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2579" w:rsidRPr="00606E62" w:rsidRDefault="00D47ED0" w:rsidP="00166D10">
      <w:pPr>
        <w:autoSpaceDE w:val="0"/>
        <w:autoSpaceDN w:val="0"/>
        <w:adjustRightInd w:val="0"/>
        <w:spacing w:after="0" w:line="240" w:lineRule="auto"/>
        <w:jc w:val="center"/>
        <w:outlineLvl w:val="0"/>
        <w:rPr>
          <w:rFonts w:ascii="Times New Roman" w:hAnsi="Times New Roman"/>
          <w:sz w:val="28"/>
          <w:szCs w:val="28"/>
        </w:rPr>
      </w:pPr>
      <w:r>
        <w:rPr>
          <w:rFonts w:ascii="Times New Roman" w:hAnsi="Times New Roman"/>
          <w:sz w:val="28"/>
          <w:szCs w:val="28"/>
        </w:rPr>
        <w:t>Основные положения</w:t>
      </w:r>
    </w:p>
    <w:p w:rsidR="004D4784" w:rsidRPr="00606E62" w:rsidRDefault="00166D10" w:rsidP="00166D10">
      <w:pPr>
        <w:autoSpaceDE w:val="0"/>
        <w:autoSpaceDN w:val="0"/>
        <w:adjustRightInd w:val="0"/>
        <w:spacing w:after="0" w:line="240" w:lineRule="auto"/>
        <w:jc w:val="center"/>
        <w:outlineLvl w:val="0"/>
        <w:rPr>
          <w:rFonts w:ascii="Times New Roman" w:hAnsi="Times New Roman"/>
          <w:sz w:val="28"/>
          <w:szCs w:val="28"/>
        </w:rPr>
      </w:pPr>
      <w:r w:rsidRPr="00606E62">
        <w:rPr>
          <w:rFonts w:ascii="Times New Roman" w:hAnsi="Times New Roman"/>
          <w:sz w:val="28"/>
          <w:szCs w:val="28"/>
        </w:rPr>
        <w:t>учетной политик</w:t>
      </w:r>
      <w:r w:rsidR="00D47ED0">
        <w:rPr>
          <w:rFonts w:ascii="Times New Roman" w:hAnsi="Times New Roman"/>
          <w:sz w:val="28"/>
          <w:szCs w:val="28"/>
        </w:rPr>
        <w:t>и</w:t>
      </w:r>
      <w:r w:rsidRPr="00606E62">
        <w:rPr>
          <w:rFonts w:ascii="Times New Roman" w:hAnsi="Times New Roman"/>
          <w:sz w:val="28"/>
          <w:szCs w:val="28"/>
        </w:rPr>
        <w:t xml:space="preserve"> </w:t>
      </w:r>
      <w:r w:rsidR="004D4784" w:rsidRPr="00606E62">
        <w:rPr>
          <w:rFonts w:ascii="Times New Roman" w:hAnsi="Times New Roman"/>
          <w:sz w:val="28"/>
          <w:szCs w:val="28"/>
        </w:rPr>
        <w:t xml:space="preserve">Ленинградского областного комитета </w:t>
      </w:r>
    </w:p>
    <w:p w:rsidR="00277A9F" w:rsidRPr="00606E62" w:rsidRDefault="004D4784" w:rsidP="00166D10">
      <w:pPr>
        <w:autoSpaceDE w:val="0"/>
        <w:autoSpaceDN w:val="0"/>
        <w:adjustRightInd w:val="0"/>
        <w:spacing w:after="0" w:line="240" w:lineRule="auto"/>
        <w:jc w:val="center"/>
        <w:outlineLvl w:val="0"/>
        <w:rPr>
          <w:rFonts w:ascii="Times New Roman" w:hAnsi="Times New Roman"/>
          <w:sz w:val="28"/>
          <w:szCs w:val="28"/>
        </w:rPr>
      </w:pPr>
      <w:r w:rsidRPr="00606E62">
        <w:rPr>
          <w:rFonts w:ascii="Times New Roman" w:hAnsi="Times New Roman"/>
          <w:sz w:val="28"/>
          <w:szCs w:val="28"/>
        </w:rPr>
        <w:t>по управ</w:t>
      </w:r>
      <w:r w:rsidR="00277A9F" w:rsidRPr="00606E62">
        <w:rPr>
          <w:rFonts w:ascii="Times New Roman" w:hAnsi="Times New Roman"/>
          <w:sz w:val="28"/>
          <w:szCs w:val="28"/>
        </w:rPr>
        <w:t>лению государственным имуществом</w:t>
      </w:r>
    </w:p>
    <w:p w:rsidR="00277A9F" w:rsidRPr="00606E62" w:rsidRDefault="00277A9F" w:rsidP="00277A9F">
      <w:pPr>
        <w:autoSpaceDE w:val="0"/>
        <w:autoSpaceDN w:val="0"/>
        <w:adjustRightInd w:val="0"/>
        <w:spacing w:after="0" w:line="240" w:lineRule="auto"/>
        <w:outlineLvl w:val="0"/>
        <w:rPr>
          <w:rFonts w:ascii="Times New Roman" w:hAnsi="Times New Roman"/>
          <w:sz w:val="28"/>
          <w:szCs w:val="28"/>
        </w:rPr>
      </w:pPr>
    </w:p>
    <w:p w:rsidR="00277A9F" w:rsidRPr="00606E62" w:rsidRDefault="00277A9F" w:rsidP="00122579">
      <w:pPr>
        <w:tabs>
          <w:tab w:val="left" w:pos="-2127"/>
        </w:tabs>
        <w:autoSpaceDE w:val="0"/>
        <w:autoSpaceDN w:val="0"/>
        <w:adjustRightInd w:val="0"/>
        <w:spacing w:after="120" w:line="240" w:lineRule="auto"/>
        <w:ind w:firstLine="851"/>
        <w:jc w:val="both"/>
        <w:outlineLvl w:val="0"/>
        <w:rPr>
          <w:rFonts w:ascii="Times New Roman" w:hAnsi="Times New Roman"/>
          <w:sz w:val="28"/>
          <w:szCs w:val="28"/>
        </w:rPr>
      </w:pPr>
      <w:proofErr w:type="gramStart"/>
      <w:r w:rsidRPr="00606E62">
        <w:rPr>
          <w:rFonts w:ascii="Times New Roman" w:hAnsi="Times New Roman"/>
          <w:sz w:val="28"/>
          <w:szCs w:val="28"/>
        </w:rPr>
        <w:t>Б</w:t>
      </w:r>
      <w:r w:rsidR="000267B0" w:rsidRPr="00606E62">
        <w:rPr>
          <w:rFonts w:ascii="Times New Roman" w:hAnsi="Times New Roman"/>
          <w:sz w:val="28"/>
          <w:szCs w:val="28"/>
        </w:rPr>
        <w:t>ухгалтерский</w:t>
      </w:r>
      <w:r w:rsidR="00BF7614" w:rsidRPr="00606E62">
        <w:rPr>
          <w:rFonts w:ascii="Times New Roman" w:hAnsi="Times New Roman"/>
          <w:sz w:val="28"/>
          <w:szCs w:val="28"/>
        </w:rPr>
        <w:t xml:space="preserve"> (бюджетный)</w:t>
      </w:r>
      <w:r w:rsidR="000267B0" w:rsidRPr="00606E62">
        <w:rPr>
          <w:rFonts w:ascii="Times New Roman" w:hAnsi="Times New Roman"/>
          <w:sz w:val="28"/>
          <w:szCs w:val="28"/>
        </w:rPr>
        <w:t xml:space="preserve"> </w:t>
      </w:r>
      <w:r w:rsidRPr="00606E62">
        <w:rPr>
          <w:rFonts w:ascii="Times New Roman" w:hAnsi="Times New Roman"/>
          <w:sz w:val="28"/>
          <w:szCs w:val="28"/>
        </w:rPr>
        <w:t>учет</w:t>
      </w:r>
      <w:r w:rsidR="00BF7614" w:rsidRPr="00606E62">
        <w:rPr>
          <w:rFonts w:ascii="Times New Roman" w:hAnsi="Times New Roman"/>
          <w:sz w:val="28"/>
          <w:szCs w:val="28"/>
        </w:rPr>
        <w:t xml:space="preserve"> (далее – бухгалтерский, бюджетный учет)</w:t>
      </w:r>
      <w:r w:rsidRPr="00606E62">
        <w:rPr>
          <w:rFonts w:ascii="Times New Roman" w:hAnsi="Times New Roman"/>
          <w:sz w:val="28"/>
          <w:szCs w:val="28"/>
        </w:rPr>
        <w:t xml:space="preserve"> Ленинградского областного комитета по управлению государственным имуществом (далее – </w:t>
      </w:r>
      <w:proofErr w:type="spellStart"/>
      <w:r w:rsidRPr="00606E62">
        <w:rPr>
          <w:rFonts w:ascii="Times New Roman" w:hAnsi="Times New Roman"/>
          <w:sz w:val="28"/>
          <w:szCs w:val="28"/>
        </w:rPr>
        <w:t>Леноблкомимущество</w:t>
      </w:r>
      <w:proofErr w:type="spellEnd"/>
      <w:r w:rsidRPr="00606E62">
        <w:rPr>
          <w:rFonts w:ascii="Times New Roman" w:hAnsi="Times New Roman"/>
          <w:sz w:val="28"/>
          <w:szCs w:val="28"/>
        </w:rPr>
        <w:t xml:space="preserve">, комитет) </w:t>
      </w:r>
      <w:r w:rsidR="000267B0" w:rsidRPr="00606E62">
        <w:rPr>
          <w:rFonts w:ascii="Times New Roman" w:hAnsi="Times New Roman"/>
          <w:sz w:val="28"/>
          <w:szCs w:val="28"/>
        </w:rPr>
        <w:t xml:space="preserve">осуществляется </w:t>
      </w:r>
      <w:r w:rsidRPr="00606E62">
        <w:rPr>
          <w:rFonts w:ascii="Times New Roman" w:hAnsi="Times New Roman"/>
          <w:sz w:val="28"/>
          <w:szCs w:val="28"/>
        </w:rPr>
        <w:t>в соответствии с Бюджетным кодексом РФ, Федеральным законом от 06.12.2011</w:t>
      </w:r>
      <w:r w:rsidR="00843523" w:rsidRPr="00606E62">
        <w:rPr>
          <w:rFonts w:ascii="Times New Roman" w:hAnsi="Times New Roman"/>
          <w:sz w:val="28"/>
          <w:szCs w:val="28"/>
        </w:rPr>
        <w:t xml:space="preserve"> года</w:t>
      </w:r>
      <w:r w:rsidRPr="00606E62">
        <w:rPr>
          <w:rFonts w:ascii="Times New Roman" w:hAnsi="Times New Roman"/>
          <w:sz w:val="28"/>
          <w:szCs w:val="28"/>
        </w:rPr>
        <w:t xml:space="preserve"> № 402-ФЗ</w:t>
      </w:r>
      <w:r w:rsidR="00843523" w:rsidRPr="00606E62">
        <w:rPr>
          <w:rFonts w:ascii="Times New Roman" w:hAnsi="Times New Roman"/>
          <w:sz w:val="28"/>
          <w:szCs w:val="28"/>
        </w:rPr>
        <w:t xml:space="preserve"> </w:t>
      </w:r>
      <w:r w:rsidRPr="00606E62">
        <w:rPr>
          <w:rFonts w:ascii="Times New Roman" w:hAnsi="Times New Roman"/>
          <w:sz w:val="28"/>
          <w:szCs w:val="28"/>
        </w:rPr>
        <w:t>«О</w:t>
      </w:r>
      <w:r w:rsidR="00122579" w:rsidRPr="00606E62">
        <w:rPr>
          <w:rFonts w:ascii="Times New Roman" w:hAnsi="Times New Roman"/>
          <w:sz w:val="28"/>
          <w:szCs w:val="28"/>
        </w:rPr>
        <w:t> </w:t>
      </w:r>
      <w:r w:rsidRPr="00606E62">
        <w:rPr>
          <w:rFonts w:ascii="Times New Roman" w:hAnsi="Times New Roman"/>
          <w:sz w:val="28"/>
          <w:szCs w:val="28"/>
        </w:rPr>
        <w:t xml:space="preserve">бухгалтерском учете»  (далее </w:t>
      </w:r>
      <w:r w:rsidR="00122579" w:rsidRPr="00606E62">
        <w:rPr>
          <w:rFonts w:ascii="Times New Roman" w:hAnsi="Times New Roman"/>
          <w:sz w:val="28"/>
          <w:szCs w:val="28"/>
        </w:rPr>
        <w:t>−</w:t>
      </w:r>
      <w:r w:rsidRPr="00606E62">
        <w:rPr>
          <w:rFonts w:ascii="Times New Roman" w:hAnsi="Times New Roman"/>
          <w:sz w:val="28"/>
          <w:szCs w:val="28"/>
        </w:rPr>
        <w:t xml:space="preserve"> Закон о бухгалтерском учете), Приказами  Минфина России от 01.12.2010 № 157н</w:t>
      </w:r>
      <w:r w:rsidR="00843523" w:rsidRPr="00606E62">
        <w:rPr>
          <w:rFonts w:ascii="Times New Roman" w:hAnsi="Times New Roman"/>
          <w:sz w:val="28"/>
          <w:szCs w:val="28"/>
        </w:rPr>
        <w:t xml:space="preserve"> «</w:t>
      </w:r>
      <w:r w:rsidRPr="00606E62">
        <w:rPr>
          <w:rFonts w:ascii="Times New Roman" w:hAnsi="Times New Roman"/>
          <w:sz w:val="28"/>
          <w:szCs w:val="28"/>
        </w:rPr>
        <w:t>О применении Единого плана счетов бухгалтерского учета для органов государственной власти (государственных органов), органов местного самоуправления</w:t>
      </w:r>
      <w:proofErr w:type="gramEnd"/>
      <w:r w:rsidRPr="00606E62">
        <w:rPr>
          <w:rFonts w:ascii="Times New Roman" w:hAnsi="Times New Roman"/>
          <w:sz w:val="28"/>
          <w:szCs w:val="28"/>
        </w:rPr>
        <w:t>, органов управления государственными внебюджетными фондами, государственных академий наук, государственных (муниципальных) учреждений» (далее - Инструкция  157н), от 06.12.2010</w:t>
      </w:r>
      <w:r w:rsidR="00843523" w:rsidRPr="00606E62">
        <w:rPr>
          <w:rFonts w:ascii="Times New Roman" w:hAnsi="Times New Roman"/>
          <w:sz w:val="28"/>
          <w:szCs w:val="28"/>
        </w:rPr>
        <w:t xml:space="preserve"> года </w:t>
      </w:r>
      <w:r w:rsidRPr="00606E62">
        <w:rPr>
          <w:rFonts w:ascii="Times New Roman" w:hAnsi="Times New Roman"/>
          <w:sz w:val="28"/>
          <w:szCs w:val="28"/>
        </w:rPr>
        <w:t>№</w:t>
      </w:r>
      <w:r w:rsidR="00122579" w:rsidRPr="00606E62">
        <w:rPr>
          <w:rFonts w:ascii="Times New Roman" w:hAnsi="Times New Roman"/>
          <w:sz w:val="28"/>
          <w:szCs w:val="28"/>
        </w:rPr>
        <w:t> </w:t>
      </w:r>
      <w:r w:rsidRPr="00606E62">
        <w:rPr>
          <w:rFonts w:ascii="Times New Roman" w:hAnsi="Times New Roman"/>
          <w:sz w:val="28"/>
          <w:szCs w:val="28"/>
        </w:rPr>
        <w:t xml:space="preserve">162н «Об утверждении плана счетов бюджетного учета и инструкции по его применению» (далее - Инструкция 162н), </w:t>
      </w:r>
      <w:r w:rsidR="000267B0" w:rsidRPr="00606E62">
        <w:rPr>
          <w:rFonts w:ascii="Times New Roman" w:eastAsia="Times New Roman" w:hAnsi="Times New Roman"/>
          <w:sz w:val="28"/>
          <w:szCs w:val="28"/>
          <w:lang w:eastAsia="ru-RU"/>
        </w:rPr>
        <w:t>федеральными стандартами учета и отчетности для сектора государственного управления</w:t>
      </w:r>
      <w:r w:rsidR="000267B0" w:rsidRPr="00606E62">
        <w:rPr>
          <w:rFonts w:ascii="Times New Roman" w:hAnsi="Times New Roman"/>
          <w:sz w:val="28"/>
          <w:szCs w:val="28"/>
        </w:rPr>
        <w:t xml:space="preserve">, </w:t>
      </w:r>
      <w:r w:rsidR="009C2BF8" w:rsidRPr="00606E62">
        <w:rPr>
          <w:rFonts w:ascii="Times New Roman" w:hAnsi="Times New Roman"/>
          <w:sz w:val="28"/>
          <w:szCs w:val="28"/>
        </w:rPr>
        <w:t>иными нормативно-правовыми актами, регулирующими вопросы бухгалтерского учета.</w:t>
      </w:r>
    </w:p>
    <w:p w:rsidR="00184224" w:rsidRPr="00606E62" w:rsidRDefault="00A125BB" w:rsidP="00091292">
      <w:pPr>
        <w:pStyle w:val="a3"/>
        <w:numPr>
          <w:ilvl w:val="0"/>
          <w:numId w:val="28"/>
        </w:numPr>
        <w:autoSpaceDE w:val="0"/>
        <w:autoSpaceDN w:val="0"/>
        <w:adjustRightInd w:val="0"/>
        <w:spacing w:line="240" w:lineRule="auto"/>
        <w:ind w:left="0" w:firstLine="709"/>
        <w:outlineLvl w:val="0"/>
        <w:rPr>
          <w:rFonts w:ascii="Times New Roman" w:hAnsi="Times New Roman"/>
          <w:sz w:val="28"/>
          <w:szCs w:val="28"/>
        </w:rPr>
      </w:pPr>
      <w:r w:rsidRPr="00606E62">
        <w:rPr>
          <w:rFonts w:ascii="Times New Roman" w:hAnsi="Times New Roman"/>
          <w:sz w:val="28"/>
          <w:szCs w:val="28"/>
        </w:rPr>
        <w:t>Организация ведения бухгалтерского учета</w:t>
      </w:r>
    </w:p>
    <w:p w:rsidR="00701950" w:rsidRPr="00606E62" w:rsidRDefault="007B4561" w:rsidP="00874C68">
      <w:pPr>
        <w:pStyle w:val="a3"/>
        <w:numPr>
          <w:ilvl w:val="1"/>
          <w:numId w:val="28"/>
        </w:numPr>
        <w:autoSpaceDE w:val="0"/>
        <w:autoSpaceDN w:val="0"/>
        <w:adjustRightInd w:val="0"/>
        <w:spacing w:after="0" w:line="240" w:lineRule="auto"/>
        <w:ind w:left="0" w:firstLine="709"/>
        <w:jc w:val="both"/>
        <w:rPr>
          <w:rFonts w:ascii="Times New Roman" w:hAnsi="Times New Roman"/>
          <w:sz w:val="28"/>
          <w:szCs w:val="28"/>
          <w:lang w:eastAsia="ru-RU"/>
        </w:rPr>
      </w:pPr>
      <w:r w:rsidRPr="00606E62">
        <w:rPr>
          <w:rFonts w:ascii="Times New Roman" w:hAnsi="Times New Roman"/>
          <w:sz w:val="28"/>
          <w:szCs w:val="28"/>
        </w:rPr>
        <w:t xml:space="preserve">Ленинградский областной комитет по управлению государственным имуществом </w:t>
      </w:r>
      <w:r w:rsidR="00701950" w:rsidRPr="00606E62">
        <w:rPr>
          <w:rFonts w:ascii="Times New Roman" w:hAnsi="Times New Roman"/>
          <w:sz w:val="28"/>
          <w:szCs w:val="28"/>
        </w:rPr>
        <w:t>осуществляет бюджетные полномочия</w:t>
      </w:r>
      <w:r w:rsidRPr="00606E62">
        <w:rPr>
          <w:rFonts w:ascii="Times New Roman" w:hAnsi="Times New Roman"/>
          <w:sz w:val="28"/>
          <w:szCs w:val="28"/>
        </w:rPr>
        <w:t xml:space="preserve"> главн</w:t>
      </w:r>
      <w:r w:rsidR="00701950" w:rsidRPr="00606E62">
        <w:rPr>
          <w:rFonts w:ascii="Times New Roman" w:hAnsi="Times New Roman"/>
          <w:sz w:val="28"/>
          <w:szCs w:val="28"/>
        </w:rPr>
        <w:t xml:space="preserve">ого распорядителя и получателя бюджетных средств, </w:t>
      </w:r>
      <w:r w:rsidR="00701950" w:rsidRPr="00606E62">
        <w:rPr>
          <w:rFonts w:ascii="Times New Roman" w:hAnsi="Times New Roman"/>
          <w:sz w:val="28"/>
          <w:szCs w:val="28"/>
          <w:lang w:eastAsia="ru-RU"/>
        </w:rPr>
        <w:t>главного администратора доходов областного бюджета и администратора доходов областного бюджета, главного администратора источников финансирования дефицита областного бюджет</w:t>
      </w:r>
      <w:r w:rsidR="005F7566" w:rsidRPr="00606E62">
        <w:rPr>
          <w:rFonts w:ascii="Times New Roman" w:hAnsi="Times New Roman"/>
          <w:sz w:val="28"/>
          <w:szCs w:val="28"/>
          <w:lang w:eastAsia="ru-RU"/>
        </w:rPr>
        <w:t>а</w:t>
      </w:r>
      <w:r w:rsidR="00701950" w:rsidRPr="00606E62">
        <w:rPr>
          <w:rFonts w:ascii="Times New Roman" w:hAnsi="Times New Roman"/>
          <w:sz w:val="28"/>
          <w:szCs w:val="28"/>
          <w:lang w:eastAsia="ru-RU"/>
        </w:rPr>
        <w:t xml:space="preserve">, </w:t>
      </w:r>
      <w:r w:rsidR="00843236" w:rsidRPr="00606E62">
        <w:rPr>
          <w:rFonts w:ascii="Times New Roman" w:hAnsi="Times New Roman"/>
          <w:sz w:val="28"/>
          <w:szCs w:val="28"/>
          <w:lang w:eastAsia="ru-RU"/>
        </w:rPr>
        <w:t>в соответствии с</w:t>
      </w:r>
      <w:r w:rsidR="00701950" w:rsidRPr="00606E62">
        <w:rPr>
          <w:rFonts w:ascii="Times New Roman" w:hAnsi="Times New Roman"/>
          <w:sz w:val="28"/>
          <w:szCs w:val="28"/>
          <w:lang w:eastAsia="ru-RU"/>
        </w:rPr>
        <w:t xml:space="preserve"> Бюджетным кодексом РФ</w:t>
      </w:r>
      <w:r w:rsidR="00A125BB" w:rsidRPr="00606E62">
        <w:rPr>
          <w:rFonts w:ascii="Times New Roman" w:hAnsi="Times New Roman"/>
          <w:sz w:val="28"/>
          <w:szCs w:val="28"/>
          <w:lang w:eastAsia="ru-RU"/>
        </w:rPr>
        <w:t>.</w:t>
      </w:r>
    </w:p>
    <w:p w:rsidR="00066A3C" w:rsidRPr="00606E62" w:rsidRDefault="00066A3C" w:rsidP="00874C68">
      <w:pPr>
        <w:pStyle w:val="a3"/>
        <w:numPr>
          <w:ilvl w:val="1"/>
          <w:numId w:val="28"/>
        </w:numPr>
        <w:autoSpaceDE w:val="0"/>
        <w:autoSpaceDN w:val="0"/>
        <w:adjustRightInd w:val="0"/>
        <w:spacing w:after="0" w:line="240" w:lineRule="auto"/>
        <w:ind w:left="0" w:firstLine="708"/>
        <w:jc w:val="both"/>
        <w:rPr>
          <w:rFonts w:ascii="Times New Roman" w:hAnsi="Times New Roman"/>
          <w:sz w:val="28"/>
          <w:szCs w:val="28"/>
          <w:lang w:eastAsia="ru-RU"/>
        </w:rPr>
      </w:pPr>
      <w:r w:rsidRPr="00606E62">
        <w:rPr>
          <w:rFonts w:ascii="Times New Roman" w:hAnsi="Times New Roman"/>
          <w:sz w:val="28"/>
          <w:szCs w:val="28"/>
          <w:lang w:eastAsia="ru-RU"/>
        </w:rPr>
        <w:t>Бухгалтерский учет ведется структурным подразделением комитета - отделом финансового контроля, учета и информационного обеспечения (далее – отдел финансового контроля), возглавляемого начальником отдела</w:t>
      </w:r>
      <w:r w:rsidR="00D558AE" w:rsidRPr="00606E62">
        <w:rPr>
          <w:rFonts w:ascii="Times New Roman" w:hAnsi="Times New Roman"/>
          <w:sz w:val="28"/>
          <w:szCs w:val="28"/>
          <w:lang w:eastAsia="ru-RU"/>
        </w:rPr>
        <w:t xml:space="preserve">. </w:t>
      </w:r>
      <w:r w:rsidR="00AC35A3" w:rsidRPr="00606E62">
        <w:rPr>
          <w:rFonts w:ascii="Times New Roman" w:hAnsi="Times New Roman"/>
          <w:sz w:val="28"/>
          <w:szCs w:val="28"/>
          <w:lang w:eastAsia="ru-RU"/>
        </w:rPr>
        <w:t xml:space="preserve">Начальник отдела финансового контроля в соответствии с </w:t>
      </w:r>
      <w:r w:rsidRPr="00606E62">
        <w:rPr>
          <w:rFonts w:ascii="Times New Roman" w:hAnsi="Times New Roman"/>
          <w:sz w:val="28"/>
          <w:szCs w:val="28"/>
          <w:lang w:eastAsia="ru-RU"/>
        </w:rPr>
        <w:t>положени</w:t>
      </w:r>
      <w:r w:rsidR="00AC35A3" w:rsidRPr="00606E62">
        <w:rPr>
          <w:rFonts w:ascii="Times New Roman" w:hAnsi="Times New Roman"/>
          <w:sz w:val="28"/>
          <w:szCs w:val="28"/>
          <w:lang w:eastAsia="ru-RU"/>
        </w:rPr>
        <w:t>ем</w:t>
      </w:r>
      <w:r w:rsidRPr="00606E62">
        <w:rPr>
          <w:rFonts w:ascii="Times New Roman" w:hAnsi="Times New Roman"/>
          <w:sz w:val="28"/>
          <w:szCs w:val="28"/>
          <w:lang w:eastAsia="ru-RU"/>
        </w:rPr>
        <w:t xml:space="preserve"> об отделе </w:t>
      </w:r>
      <w:r w:rsidR="00AC35A3" w:rsidRPr="00606E62">
        <w:rPr>
          <w:rFonts w:ascii="Times New Roman" w:hAnsi="Times New Roman"/>
          <w:sz w:val="28"/>
          <w:szCs w:val="28"/>
          <w:lang w:eastAsia="ru-RU"/>
        </w:rPr>
        <w:t xml:space="preserve">исполняет </w:t>
      </w:r>
      <w:r w:rsidR="007849BC" w:rsidRPr="00606E62">
        <w:rPr>
          <w:rFonts w:ascii="Times New Roman" w:hAnsi="Times New Roman"/>
          <w:sz w:val="28"/>
          <w:szCs w:val="28"/>
          <w:lang w:eastAsia="ru-RU"/>
        </w:rPr>
        <w:t>функции</w:t>
      </w:r>
      <w:r w:rsidR="00AC35A3" w:rsidRPr="00606E62">
        <w:rPr>
          <w:rFonts w:ascii="Times New Roman" w:hAnsi="Times New Roman"/>
          <w:sz w:val="28"/>
          <w:szCs w:val="28"/>
          <w:lang w:eastAsia="ru-RU"/>
        </w:rPr>
        <w:t xml:space="preserve"> главного бухгалтера комитета</w:t>
      </w:r>
      <w:r w:rsidRPr="00606E62">
        <w:rPr>
          <w:rFonts w:ascii="Times New Roman" w:hAnsi="Times New Roman"/>
          <w:sz w:val="28"/>
          <w:szCs w:val="28"/>
          <w:lang w:eastAsia="ru-RU"/>
        </w:rPr>
        <w:t>.</w:t>
      </w:r>
      <w:r w:rsidR="00D558AE" w:rsidRPr="00606E62">
        <w:rPr>
          <w:rFonts w:ascii="Times New Roman" w:hAnsi="Times New Roman"/>
          <w:sz w:val="28"/>
          <w:szCs w:val="28"/>
          <w:lang w:eastAsia="ru-RU"/>
        </w:rPr>
        <w:t xml:space="preserve"> </w:t>
      </w:r>
      <w:r w:rsidR="00D558AE" w:rsidRPr="00606E62">
        <w:rPr>
          <w:rFonts w:ascii="Times New Roman" w:eastAsia="Times New Roman" w:hAnsi="Times New Roman"/>
          <w:sz w:val="28"/>
          <w:szCs w:val="28"/>
          <w:lang w:eastAsia="ru-RU"/>
        </w:rPr>
        <w:t>Деятельность отдела финансового контроля регламентируется положением об отделе и должностными регламентами сотрудников.</w:t>
      </w:r>
    </w:p>
    <w:p w:rsidR="001356A4" w:rsidRPr="00606E62" w:rsidRDefault="001356A4" w:rsidP="00874C68">
      <w:pPr>
        <w:pStyle w:val="a3"/>
        <w:numPr>
          <w:ilvl w:val="1"/>
          <w:numId w:val="28"/>
        </w:numPr>
        <w:spacing w:line="240" w:lineRule="auto"/>
        <w:ind w:left="0" w:firstLine="708"/>
        <w:jc w:val="both"/>
        <w:rPr>
          <w:rFonts w:ascii="Times New Roman" w:hAnsi="Times New Roman"/>
          <w:sz w:val="28"/>
          <w:szCs w:val="28"/>
          <w:lang w:eastAsia="ru-RU"/>
        </w:rPr>
      </w:pPr>
      <w:proofErr w:type="gramStart"/>
      <w:r w:rsidRPr="00606E62">
        <w:rPr>
          <w:rFonts w:ascii="Times New Roman" w:hAnsi="Times New Roman"/>
          <w:sz w:val="28"/>
          <w:szCs w:val="28"/>
          <w:lang w:eastAsia="ru-RU"/>
        </w:rPr>
        <w:t xml:space="preserve">Бюджетная роспись </w:t>
      </w:r>
      <w:r w:rsidR="00D558AE" w:rsidRPr="00606E62">
        <w:rPr>
          <w:rFonts w:ascii="Times New Roman" w:hAnsi="Times New Roman"/>
          <w:sz w:val="28"/>
          <w:szCs w:val="28"/>
          <w:lang w:eastAsia="ru-RU"/>
        </w:rPr>
        <w:t xml:space="preserve">комитета по </w:t>
      </w:r>
      <w:r w:rsidRPr="00606E62">
        <w:rPr>
          <w:rFonts w:ascii="Times New Roman" w:hAnsi="Times New Roman"/>
          <w:sz w:val="28"/>
          <w:szCs w:val="28"/>
          <w:lang w:eastAsia="ru-RU"/>
        </w:rPr>
        <w:t>расход</w:t>
      </w:r>
      <w:r w:rsidR="00D558AE" w:rsidRPr="00606E62">
        <w:rPr>
          <w:rFonts w:ascii="Times New Roman" w:hAnsi="Times New Roman"/>
          <w:sz w:val="28"/>
          <w:szCs w:val="28"/>
          <w:lang w:eastAsia="ru-RU"/>
        </w:rPr>
        <w:t>ам</w:t>
      </w:r>
      <w:r w:rsidRPr="00606E62">
        <w:rPr>
          <w:rFonts w:ascii="Times New Roman" w:hAnsi="Times New Roman"/>
          <w:sz w:val="28"/>
          <w:szCs w:val="28"/>
          <w:lang w:eastAsia="ru-RU"/>
        </w:rPr>
        <w:t xml:space="preserve"> областного бюджета, источник</w:t>
      </w:r>
      <w:r w:rsidR="00D558AE" w:rsidRPr="00606E62">
        <w:rPr>
          <w:rFonts w:ascii="Times New Roman" w:hAnsi="Times New Roman"/>
          <w:sz w:val="28"/>
          <w:szCs w:val="28"/>
          <w:lang w:eastAsia="ru-RU"/>
        </w:rPr>
        <w:t xml:space="preserve">ам </w:t>
      </w:r>
      <w:r w:rsidRPr="00606E62">
        <w:rPr>
          <w:rFonts w:ascii="Times New Roman" w:hAnsi="Times New Roman"/>
          <w:sz w:val="28"/>
          <w:szCs w:val="28"/>
          <w:lang w:eastAsia="ru-RU"/>
        </w:rPr>
        <w:t xml:space="preserve">финансирования дефицита областного бюджета </w:t>
      </w:r>
      <w:proofErr w:type="spellStart"/>
      <w:r w:rsidRPr="00606E62">
        <w:rPr>
          <w:rFonts w:ascii="Times New Roman" w:hAnsi="Times New Roman"/>
          <w:sz w:val="28"/>
          <w:szCs w:val="28"/>
          <w:lang w:eastAsia="ru-RU"/>
        </w:rPr>
        <w:t>Леноблкомимущества</w:t>
      </w:r>
      <w:proofErr w:type="spellEnd"/>
      <w:r w:rsidR="00DD05D8" w:rsidRPr="00606E62">
        <w:rPr>
          <w:rFonts w:ascii="Times New Roman" w:hAnsi="Times New Roman"/>
          <w:sz w:val="28"/>
          <w:szCs w:val="28"/>
          <w:lang w:eastAsia="ru-RU"/>
        </w:rPr>
        <w:t>,</w:t>
      </w:r>
      <w:r w:rsidRPr="00606E62">
        <w:rPr>
          <w:rFonts w:ascii="Times New Roman" w:hAnsi="Times New Roman"/>
          <w:sz w:val="28"/>
          <w:szCs w:val="28"/>
          <w:lang w:eastAsia="ru-RU"/>
        </w:rPr>
        <w:t xml:space="preserve"> на текущий финансовый год и плановый период составляется и ведется </w:t>
      </w:r>
      <w:r w:rsidR="00211424" w:rsidRPr="00606E62">
        <w:rPr>
          <w:rFonts w:ascii="Times New Roman" w:hAnsi="Times New Roman"/>
          <w:sz w:val="28"/>
          <w:szCs w:val="28"/>
          <w:lang w:eastAsia="ru-RU"/>
        </w:rPr>
        <w:t>в соответствии с Порядком составления и ведения сводной бюджетной росписи областного бюджета Ленинградской области, бюджетной росписи главных распорядителей, главных администраторов источников финансирования дефицита областного бюджета Ленинградской области, утвержденным приказом комитета</w:t>
      </w:r>
      <w:r w:rsidR="00D528BA" w:rsidRPr="00606E62">
        <w:rPr>
          <w:rFonts w:ascii="Times New Roman" w:hAnsi="Times New Roman"/>
          <w:sz w:val="28"/>
          <w:szCs w:val="28"/>
          <w:lang w:eastAsia="ru-RU"/>
        </w:rPr>
        <w:t xml:space="preserve"> финансов Ленинградской области </w:t>
      </w:r>
      <w:r w:rsidR="00211424" w:rsidRPr="00606E62">
        <w:rPr>
          <w:rFonts w:ascii="Times New Roman" w:hAnsi="Times New Roman"/>
          <w:sz w:val="28"/>
          <w:szCs w:val="28"/>
          <w:lang w:eastAsia="ru-RU"/>
        </w:rPr>
        <w:t>от 24.11.2010 года № 18-02</w:t>
      </w:r>
      <w:proofErr w:type="gramEnd"/>
      <w:r w:rsidR="00211424" w:rsidRPr="00606E62">
        <w:rPr>
          <w:rFonts w:ascii="Times New Roman" w:hAnsi="Times New Roman"/>
          <w:sz w:val="28"/>
          <w:szCs w:val="28"/>
          <w:lang w:eastAsia="ru-RU"/>
        </w:rPr>
        <w:t>/01-02-181.</w:t>
      </w:r>
    </w:p>
    <w:p w:rsidR="00771253" w:rsidRPr="00606E62" w:rsidRDefault="00BA7D0F" w:rsidP="00122579">
      <w:pPr>
        <w:pStyle w:val="a3"/>
        <w:numPr>
          <w:ilvl w:val="1"/>
          <w:numId w:val="28"/>
        </w:numPr>
        <w:spacing w:after="120" w:line="240" w:lineRule="auto"/>
        <w:ind w:left="0" w:firstLine="709"/>
        <w:contextualSpacing w:val="0"/>
        <w:jc w:val="both"/>
        <w:rPr>
          <w:rFonts w:ascii="Times New Roman" w:hAnsi="Times New Roman"/>
          <w:sz w:val="28"/>
          <w:szCs w:val="28"/>
          <w:lang w:eastAsia="ru-RU"/>
        </w:rPr>
      </w:pPr>
      <w:r w:rsidRPr="00606E62">
        <w:rPr>
          <w:rFonts w:ascii="Times New Roman" w:hAnsi="Times New Roman"/>
          <w:sz w:val="28"/>
          <w:szCs w:val="28"/>
          <w:lang w:eastAsia="ru-RU"/>
        </w:rPr>
        <w:t>Составление, утверждение и ведение бюджетной сметы комитета осуществляется в соответствии с Общими требованиями к порядку составления, утверждения и ведения бюджетн</w:t>
      </w:r>
      <w:r w:rsidR="002C595A" w:rsidRPr="00606E62">
        <w:rPr>
          <w:rFonts w:ascii="Times New Roman" w:hAnsi="Times New Roman"/>
          <w:sz w:val="28"/>
          <w:szCs w:val="28"/>
          <w:lang w:eastAsia="ru-RU"/>
        </w:rPr>
        <w:t>ых</w:t>
      </w:r>
      <w:r w:rsidRPr="00606E62">
        <w:rPr>
          <w:rFonts w:ascii="Times New Roman" w:hAnsi="Times New Roman"/>
          <w:sz w:val="28"/>
          <w:szCs w:val="28"/>
          <w:lang w:eastAsia="ru-RU"/>
        </w:rPr>
        <w:t xml:space="preserve"> смет казенн</w:t>
      </w:r>
      <w:r w:rsidR="002C595A" w:rsidRPr="00606E62">
        <w:rPr>
          <w:rFonts w:ascii="Times New Roman" w:hAnsi="Times New Roman"/>
          <w:sz w:val="28"/>
          <w:szCs w:val="28"/>
          <w:lang w:eastAsia="ru-RU"/>
        </w:rPr>
        <w:t>ых</w:t>
      </w:r>
      <w:r w:rsidRPr="00606E62">
        <w:rPr>
          <w:rFonts w:ascii="Times New Roman" w:hAnsi="Times New Roman"/>
          <w:sz w:val="28"/>
          <w:szCs w:val="28"/>
          <w:lang w:eastAsia="ru-RU"/>
        </w:rPr>
        <w:t xml:space="preserve"> учреждени</w:t>
      </w:r>
      <w:r w:rsidR="002C595A" w:rsidRPr="00606E62">
        <w:rPr>
          <w:rFonts w:ascii="Times New Roman" w:hAnsi="Times New Roman"/>
          <w:sz w:val="28"/>
          <w:szCs w:val="28"/>
          <w:lang w:eastAsia="ru-RU"/>
        </w:rPr>
        <w:t>й</w:t>
      </w:r>
      <w:r w:rsidRPr="00606E62">
        <w:rPr>
          <w:rFonts w:ascii="Times New Roman" w:hAnsi="Times New Roman"/>
          <w:sz w:val="28"/>
          <w:szCs w:val="28"/>
          <w:lang w:eastAsia="ru-RU"/>
        </w:rPr>
        <w:t xml:space="preserve">, утвержденными </w:t>
      </w:r>
      <w:r w:rsidRPr="00606E62">
        <w:rPr>
          <w:rFonts w:ascii="Times New Roman" w:hAnsi="Times New Roman"/>
          <w:sz w:val="28"/>
          <w:szCs w:val="28"/>
          <w:lang w:eastAsia="ru-RU"/>
        </w:rPr>
        <w:lastRenderedPageBreak/>
        <w:t xml:space="preserve">приказом Министерства финансов Российской Федерации от </w:t>
      </w:r>
      <w:r w:rsidR="002C595A" w:rsidRPr="00606E62">
        <w:rPr>
          <w:rFonts w:ascii="Times New Roman" w:hAnsi="Times New Roman"/>
          <w:sz w:val="28"/>
          <w:szCs w:val="28"/>
          <w:lang w:eastAsia="ru-RU"/>
        </w:rPr>
        <w:t>14.02.</w:t>
      </w:r>
      <w:r w:rsidRPr="00606E62">
        <w:rPr>
          <w:rFonts w:ascii="Times New Roman" w:hAnsi="Times New Roman"/>
          <w:sz w:val="28"/>
          <w:szCs w:val="28"/>
          <w:lang w:eastAsia="ru-RU"/>
        </w:rPr>
        <w:t>20</w:t>
      </w:r>
      <w:r w:rsidR="002C595A" w:rsidRPr="00606E62">
        <w:rPr>
          <w:rFonts w:ascii="Times New Roman" w:hAnsi="Times New Roman"/>
          <w:sz w:val="28"/>
          <w:szCs w:val="28"/>
          <w:lang w:eastAsia="ru-RU"/>
        </w:rPr>
        <w:t>18</w:t>
      </w:r>
      <w:r w:rsidRPr="00606E62">
        <w:rPr>
          <w:rFonts w:ascii="Times New Roman" w:hAnsi="Times New Roman"/>
          <w:sz w:val="28"/>
          <w:szCs w:val="28"/>
          <w:lang w:eastAsia="ru-RU"/>
        </w:rPr>
        <w:t xml:space="preserve"> года </w:t>
      </w:r>
      <w:r w:rsidR="00F5151E">
        <w:rPr>
          <w:rFonts w:ascii="Times New Roman" w:hAnsi="Times New Roman"/>
          <w:sz w:val="28"/>
          <w:szCs w:val="28"/>
          <w:lang w:eastAsia="ru-RU"/>
        </w:rPr>
        <w:t xml:space="preserve">       </w:t>
      </w:r>
      <w:r w:rsidRPr="00606E62">
        <w:rPr>
          <w:rFonts w:ascii="Times New Roman" w:hAnsi="Times New Roman"/>
          <w:sz w:val="28"/>
          <w:szCs w:val="28"/>
          <w:lang w:eastAsia="ru-RU"/>
        </w:rPr>
        <w:t xml:space="preserve">№ </w:t>
      </w:r>
      <w:r w:rsidR="002C595A" w:rsidRPr="00606E62">
        <w:rPr>
          <w:rFonts w:ascii="Times New Roman" w:hAnsi="Times New Roman"/>
          <w:sz w:val="28"/>
          <w:szCs w:val="28"/>
          <w:lang w:eastAsia="ru-RU"/>
        </w:rPr>
        <w:t>26</w:t>
      </w:r>
      <w:r w:rsidRPr="00606E62">
        <w:rPr>
          <w:rFonts w:ascii="Times New Roman" w:hAnsi="Times New Roman"/>
          <w:sz w:val="28"/>
          <w:szCs w:val="28"/>
          <w:lang w:eastAsia="ru-RU"/>
        </w:rPr>
        <w:t xml:space="preserve">н. </w:t>
      </w:r>
    </w:p>
    <w:p w:rsidR="00F859E7" w:rsidRPr="00606E62" w:rsidRDefault="00F859E7" w:rsidP="00122579">
      <w:pPr>
        <w:pStyle w:val="a3"/>
        <w:numPr>
          <w:ilvl w:val="0"/>
          <w:numId w:val="28"/>
        </w:numPr>
        <w:autoSpaceDE w:val="0"/>
        <w:autoSpaceDN w:val="0"/>
        <w:adjustRightInd w:val="0"/>
        <w:spacing w:before="120" w:after="0" w:line="240" w:lineRule="auto"/>
        <w:ind w:left="0" w:firstLine="709"/>
        <w:rPr>
          <w:rFonts w:ascii="Times New Roman" w:hAnsi="Times New Roman"/>
          <w:sz w:val="28"/>
          <w:szCs w:val="28"/>
          <w:lang w:eastAsia="ru-RU"/>
        </w:rPr>
      </w:pPr>
      <w:r w:rsidRPr="00606E62">
        <w:rPr>
          <w:rFonts w:ascii="Times New Roman" w:hAnsi="Times New Roman"/>
          <w:sz w:val="28"/>
          <w:szCs w:val="28"/>
          <w:lang w:eastAsia="ru-RU"/>
        </w:rPr>
        <w:t>Рабочий план счетов</w:t>
      </w:r>
    </w:p>
    <w:p w:rsidR="00DD05D8" w:rsidRPr="00606E62" w:rsidRDefault="00462303" w:rsidP="00874C68">
      <w:pPr>
        <w:autoSpaceDE w:val="0"/>
        <w:autoSpaceDN w:val="0"/>
        <w:adjustRightInd w:val="0"/>
        <w:spacing w:after="0" w:line="240" w:lineRule="auto"/>
        <w:ind w:firstLine="709"/>
        <w:jc w:val="both"/>
        <w:rPr>
          <w:rFonts w:ascii="Times New Roman" w:hAnsi="Times New Roman"/>
          <w:sz w:val="28"/>
          <w:szCs w:val="28"/>
        </w:rPr>
      </w:pPr>
      <w:r w:rsidRPr="00606E62">
        <w:rPr>
          <w:rFonts w:ascii="Times New Roman" w:hAnsi="Times New Roman"/>
          <w:sz w:val="28"/>
          <w:szCs w:val="28"/>
        </w:rPr>
        <w:t xml:space="preserve">2.1. </w:t>
      </w:r>
      <w:r w:rsidR="00DD05D8" w:rsidRPr="00606E62">
        <w:rPr>
          <w:rFonts w:ascii="Times New Roman" w:hAnsi="Times New Roman"/>
          <w:sz w:val="28"/>
          <w:szCs w:val="28"/>
        </w:rPr>
        <w:t>Бухгалтерский учет ведется в соответствии с рабочим Планом счетов, разработанным в соответствии с Инструкцией 157н, Инструкцией 162н</w:t>
      </w:r>
      <w:r w:rsidR="00053606">
        <w:rPr>
          <w:rFonts w:ascii="Times New Roman" w:hAnsi="Times New Roman"/>
          <w:sz w:val="28"/>
          <w:szCs w:val="28"/>
        </w:rPr>
        <w:t>.</w:t>
      </w:r>
    </w:p>
    <w:p w:rsidR="00E01E88" w:rsidRPr="00606E62" w:rsidRDefault="00E01E88" w:rsidP="00874C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lang w:eastAsia="ru-RU"/>
        </w:rPr>
      </w:pPr>
      <w:r w:rsidRPr="00606E62">
        <w:rPr>
          <w:rFonts w:ascii="Times New Roman" w:eastAsia="Times New Roman" w:hAnsi="Times New Roman"/>
          <w:sz w:val="28"/>
          <w:szCs w:val="28"/>
          <w:lang w:eastAsia="ru-RU"/>
        </w:rPr>
        <w:t>Номер счета бюджетного учета состоит из 26 разрядов</w:t>
      </w:r>
      <w:r w:rsidR="008D3C34" w:rsidRPr="00606E62">
        <w:rPr>
          <w:rFonts w:ascii="Times New Roman" w:eastAsia="Times New Roman" w:hAnsi="Times New Roman"/>
          <w:sz w:val="28"/>
          <w:szCs w:val="28"/>
          <w:lang w:eastAsia="ru-RU"/>
        </w:rPr>
        <w:t>:</w:t>
      </w:r>
    </w:p>
    <w:p w:rsidR="00747B89" w:rsidRPr="00606E62" w:rsidRDefault="00747B89" w:rsidP="00874C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lang w:eastAsia="ru-RU"/>
        </w:rPr>
      </w:pPr>
      <w:r w:rsidRPr="00606E62">
        <w:rPr>
          <w:rFonts w:ascii="Times New Roman" w:eastAsia="Times New Roman" w:hAnsi="Times New Roman"/>
          <w:sz w:val="28"/>
          <w:szCs w:val="28"/>
          <w:lang w:eastAsia="ru-RU"/>
        </w:rPr>
        <w:t>- в 1–17 разрядах - аналитический код по классификационному признаку поступлений и выбытий;</w:t>
      </w:r>
    </w:p>
    <w:p w:rsidR="00747B89" w:rsidRPr="00606E62" w:rsidRDefault="00747B89" w:rsidP="00874C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lang w:eastAsia="ru-RU"/>
        </w:rPr>
      </w:pPr>
      <w:r w:rsidRPr="00606E62">
        <w:rPr>
          <w:rFonts w:ascii="Times New Roman" w:eastAsia="Times New Roman" w:hAnsi="Times New Roman"/>
          <w:sz w:val="28"/>
          <w:szCs w:val="28"/>
          <w:lang w:eastAsia="ru-RU"/>
        </w:rPr>
        <w:t>- в 18 разряде – код вида финансового обеспечения (деятельности);</w:t>
      </w:r>
    </w:p>
    <w:p w:rsidR="00747B89" w:rsidRPr="00606E62" w:rsidRDefault="00747B89" w:rsidP="00874C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lang w:eastAsia="ru-RU"/>
        </w:rPr>
      </w:pPr>
      <w:r w:rsidRPr="00606E62">
        <w:rPr>
          <w:rFonts w:ascii="Times New Roman" w:eastAsia="Times New Roman" w:hAnsi="Times New Roman"/>
          <w:sz w:val="28"/>
          <w:szCs w:val="28"/>
          <w:lang w:eastAsia="ru-RU"/>
        </w:rPr>
        <w:t>- 19 – 21разряд – код синтетического счета бюджетного учета;</w:t>
      </w:r>
    </w:p>
    <w:p w:rsidR="00747B89" w:rsidRPr="00606E62" w:rsidRDefault="00747B89" w:rsidP="00874C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lang w:eastAsia="ru-RU"/>
        </w:rPr>
      </w:pPr>
      <w:r w:rsidRPr="00606E62">
        <w:rPr>
          <w:rFonts w:ascii="Times New Roman" w:eastAsia="Times New Roman" w:hAnsi="Times New Roman"/>
          <w:sz w:val="28"/>
          <w:szCs w:val="28"/>
          <w:lang w:eastAsia="ru-RU"/>
        </w:rPr>
        <w:t>- 22 – 23 разряд – код аналитического счета бюджетного учета;</w:t>
      </w:r>
    </w:p>
    <w:p w:rsidR="00747B89" w:rsidRPr="00606E62" w:rsidRDefault="00815781" w:rsidP="00874C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lang w:eastAsia="ru-RU"/>
        </w:rPr>
      </w:pPr>
      <w:r w:rsidRPr="00606E62">
        <w:rPr>
          <w:rFonts w:ascii="Times New Roman" w:eastAsia="Times New Roman" w:hAnsi="Times New Roman"/>
          <w:sz w:val="28"/>
          <w:szCs w:val="28"/>
          <w:lang w:eastAsia="ru-RU"/>
        </w:rPr>
        <w:t xml:space="preserve">- </w:t>
      </w:r>
      <w:r w:rsidR="00747B89" w:rsidRPr="00606E62">
        <w:rPr>
          <w:rFonts w:ascii="Times New Roman" w:eastAsia="Times New Roman" w:hAnsi="Times New Roman"/>
          <w:sz w:val="28"/>
          <w:szCs w:val="28"/>
          <w:lang w:eastAsia="ru-RU"/>
        </w:rPr>
        <w:t>24 – 26 разряд – аналитический код вида поступлений, выбытий объекта учета.</w:t>
      </w:r>
    </w:p>
    <w:p w:rsidR="00AD4C35" w:rsidRPr="00606E62" w:rsidRDefault="00AD4C35" w:rsidP="00874C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lang w:eastAsia="ru-RU"/>
        </w:rPr>
      </w:pPr>
      <w:r w:rsidRPr="00606E62">
        <w:rPr>
          <w:rFonts w:ascii="Times New Roman" w:eastAsia="Times New Roman" w:hAnsi="Times New Roman"/>
          <w:sz w:val="28"/>
          <w:szCs w:val="28"/>
          <w:lang w:eastAsia="ru-RU"/>
        </w:rPr>
        <w:t>В разрядах 1 – 17 номера счета бюджетного учета отражается  4 - 20 разряд кода классификации доходов бюджета, расходов бюджета, источников финансирования дефицитов бюджетов.</w:t>
      </w:r>
    </w:p>
    <w:p w:rsidR="00747B89" w:rsidRPr="00606E62" w:rsidRDefault="00747B89" w:rsidP="00874C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lang w:eastAsia="ru-RU"/>
        </w:rPr>
      </w:pPr>
      <w:r w:rsidRPr="00606E62">
        <w:rPr>
          <w:rFonts w:ascii="Times New Roman" w:eastAsia="Times New Roman" w:hAnsi="Times New Roman"/>
          <w:sz w:val="28"/>
          <w:szCs w:val="28"/>
          <w:lang w:eastAsia="ru-RU"/>
        </w:rPr>
        <w:t>Разряды 18 – 26 номера счета бюджетного учета образуют код счета бухгалтерского учета.</w:t>
      </w:r>
    </w:p>
    <w:p w:rsidR="00747B89" w:rsidRPr="00606E62" w:rsidRDefault="00747B89" w:rsidP="00874C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lang w:eastAsia="ru-RU"/>
        </w:rPr>
      </w:pPr>
      <w:r w:rsidRPr="00606E62">
        <w:rPr>
          <w:rFonts w:ascii="Times New Roman" w:eastAsia="Times New Roman" w:hAnsi="Times New Roman"/>
          <w:sz w:val="28"/>
          <w:szCs w:val="28"/>
          <w:lang w:eastAsia="ru-RU"/>
        </w:rPr>
        <w:t>В 24 – 26 разрядах номера счета бюджетного учета отражаются коды классификации операций сектора государственного управления (КОСГУ).</w:t>
      </w:r>
    </w:p>
    <w:p w:rsidR="00747B89" w:rsidRPr="00606E62" w:rsidRDefault="00747B89" w:rsidP="00874C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lang w:eastAsia="ru-RU"/>
        </w:rPr>
      </w:pPr>
      <w:r w:rsidRPr="00606E62">
        <w:rPr>
          <w:rFonts w:ascii="Times New Roman" w:eastAsia="Times New Roman" w:hAnsi="Times New Roman"/>
          <w:sz w:val="28"/>
          <w:szCs w:val="28"/>
          <w:lang w:eastAsia="ru-RU"/>
        </w:rPr>
        <w:t>В целях организации и ведения бухгалтерского учета, утверждения Рабочего плана счетов применяются следующие коды вида финансового обеспечения (деятельности):</w:t>
      </w:r>
    </w:p>
    <w:p w:rsidR="00747B89" w:rsidRPr="00606E62" w:rsidRDefault="00747B89" w:rsidP="00874C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lang w:eastAsia="ru-RU"/>
        </w:rPr>
      </w:pPr>
      <w:r w:rsidRPr="00606E62">
        <w:rPr>
          <w:rFonts w:ascii="Times New Roman" w:eastAsia="Times New Roman" w:hAnsi="Times New Roman"/>
          <w:sz w:val="28"/>
          <w:szCs w:val="28"/>
          <w:lang w:eastAsia="ru-RU"/>
        </w:rPr>
        <w:t>1 – деятельность, осуществляемая за счет средств бюджета (бюджетная деятельность);</w:t>
      </w:r>
    </w:p>
    <w:p w:rsidR="00747B89" w:rsidRPr="00606E62" w:rsidRDefault="00747B89" w:rsidP="00874C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lang w:eastAsia="ru-RU"/>
        </w:rPr>
      </w:pPr>
      <w:r w:rsidRPr="00606E62">
        <w:rPr>
          <w:rFonts w:ascii="Times New Roman" w:eastAsia="Times New Roman" w:hAnsi="Times New Roman"/>
          <w:sz w:val="28"/>
          <w:szCs w:val="28"/>
          <w:lang w:eastAsia="ru-RU"/>
        </w:rPr>
        <w:t>3 – средства во временном распоряжении.</w:t>
      </w:r>
    </w:p>
    <w:p w:rsidR="008D3C34" w:rsidRPr="00606E62" w:rsidRDefault="00AD4C35" w:rsidP="007278E2">
      <w:pPr>
        <w:autoSpaceDE w:val="0"/>
        <w:autoSpaceDN w:val="0"/>
        <w:adjustRightInd w:val="0"/>
        <w:spacing w:line="240" w:lineRule="auto"/>
        <w:ind w:firstLine="709"/>
        <w:jc w:val="both"/>
        <w:rPr>
          <w:rFonts w:ascii="Times New Roman" w:eastAsia="Times New Roman" w:hAnsi="Times New Roman"/>
          <w:sz w:val="28"/>
          <w:szCs w:val="28"/>
          <w:lang w:eastAsia="ru-RU"/>
        </w:rPr>
      </w:pPr>
      <w:r w:rsidRPr="00606E62">
        <w:rPr>
          <w:rFonts w:ascii="Times New Roman" w:eastAsia="Times New Roman" w:hAnsi="Times New Roman"/>
          <w:sz w:val="28"/>
          <w:szCs w:val="28"/>
          <w:lang w:eastAsia="ru-RU"/>
        </w:rPr>
        <w:t xml:space="preserve">2.2. </w:t>
      </w:r>
      <w:r w:rsidR="008D3C34" w:rsidRPr="00606E62">
        <w:rPr>
          <w:rFonts w:ascii="Times New Roman" w:eastAsia="Times New Roman" w:hAnsi="Times New Roman"/>
          <w:sz w:val="28"/>
          <w:szCs w:val="28"/>
          <w:lang w:eastAsia="ru-RU"/>
        </w:rPr>
        <w:t xml:space="preserve">Комитет применяет </w:t>
      </w:r>
      <w:proofErr w:type="spellStart"/>
      <w:r w:rsidR="008D3C34" w:rsidRPr="00606E62">
        <w:rPr>
          <w:rFonts w:ascii="Times New Roman" w:eastAsia="Times New Roman" w:hAnsi="Times New Roman"/>
          <w:sz w:val="28"/>
          <w:szCs w:val="28"/>
          <w:lang w:eastAsia="ru-RU"/>
        </w:rPr>
        <w:t>забалансовые</w:t>
      </w:r>
      <w:proofErr w:type="spellEnd"/>
      <w:r w:rsidR="008D3C34" w:rsidRPr="00606E62">
        <w:rPr>
          <w:rFonts w:ascii="Times New Roman" w:eastAsia="Times New Roman" w:hAnsi="Times New Roman"/>
          <w:sz w:val="28"/>
          <w:szCs w:val="28"/>
          <w:lang w:eastAsia="ru-RU"/>
        </w:rPr>
        <w:t xml:space="preserve"> счета, утвержденные в </w:t>
      </w:r>
      <w:hyperlink r:id="rId9" w:anchor="/document/99/902249301//" w:history="1">
        <w:r w:rsidR="008D3C34" w:rsidRPr="00606E62">
          <w:rPr>
            <w:rFonts w:ascii="Times New Roman" w:eastAsia="Times New Roman" w:hAnsi="Times New Roman"/>
            <w:sz w:val="28"/>
            <w:szCs w:val="28"/>
            <w:lang w:eastAsia="ru-RU"/>
          </w:rPr>
          <w:t>Инструкции к Единому плану счетов № 157н</w:t>
        </w:r>
      </w:hyperlink>
      <w:r w:rsidR="008D3C34" w:rsidRPr="00606E62">
        <w:rPr>
          <w:rFonts w:ascii="Times New Roman" w:eastAsia="Times New Roman" w:hAnsi="Times New Roman"/>
          <w:sz w:val="28"/>
          <w:szCs w:val="28"/>
          <w:lang w:eastAsia="ru-RU"/>
        </w:rPr>
        <w:t xml:space="preserve">. </w:t>
      </w:r>
    </w:p>
    <w:p w:rsidR="000B72EE" w:rsidRPr="00606E62" w:rsidRDefault="00C13931" w:rsidP="00122579">
      <w:pPr>
        <w:tabs>
          <w:tab w:val="left" w:pos="0"/>
          <w:tab w:val="left" w:pos="709"/>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8"/>
          <w:szCs w:val="28"/>
          <w:lang w:eastAsia="ru-RU"/>
        </w:rPr>
      </w:pPr>
      <w:r w:rsidRPr="00606E62">
        <w:rPr>
          <w:rFonts w:ascii="Times New Roman" w:eastAsia="Times New Roman" w:hAnsi="Times New Roman"/>
          <w:sz w:val="28"/>
          <w:szCs w:val="28"/>
          <w:lang w:eastAsia="ru-RU"/>
        </w:rPr>
        <w:tab/>
        <w:t xml:space="preserve">3. </w:t>
      </w:r>
      <w:r w:rsidR="000B72EE" w:rsidRPr="00606E62">
        <w:rPr>
          <w:rFonts w:ascii="Times New Roman" w:eastAsia="Times New Roman" w:hAnsi="Times New Roman"/>
          <w:sz w:val="28"/>
          <w:szCs w:val="28"/>
          <w:lang w:eastAsia="ru-RU"/>
        </w:rPr>
        <w:t>Проведение инвентаризации активов, имущества, обязательств</w:t>
      </w:r>
      <w:r w:rsidR="00A2473F" w:rsidRPr="00606E62">
        <w:rPr>
          <w:rFonts w:ascii="Times New Roman" w:eastAsia="Times New Roman" w:hAnsi="Times New Roman"/>
          <w:sz w:val="28"/>
          <w:szCs w:val="28"/>
          <w:lang w:eastAsia="ru-RU"/>
        </w:rPr>
        <w:t>, иных объектов бухгалтерского учета</w:t>
      </w:r>
    </w:p>
    <w:p w:rsidR="00A2473F" w:rsidRPr="00606E62" w:rsidRDefault="00A2473F" w:rsidP="00122579">
      <w:pPr>
        <w:tabs>
          <w:tab w:val="left" w:pos="0"/>
          <w:tab w:val="left" w:pos="709"/>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8"/>
          <w:szCs w:val="28"/>
          <w:lang w:eastAsia="ru-RU"/>
        </w:rPr>
      </w:pPr>
      <w:r w:rsidRPr="00606E62">
        <w:rPr>
          <w:rFonts w:ascii="Times New Roman" w:eastAsia="Times New Roman" w:hAnsi="Times New Roman"/>
          <w:sz w:val="28"/>
          <w:szCs w:val="28"/>
          <w:lang w:eastAsia="ru-RU"/>
        </w:rPr>
        <w:tab/>
        <w:t>3.1.Инвентаризация активов, имущества, обязатель</w:t>
      </w:r>
      <w:proofErr w:type="gramStart"/>
      <w:r w:rsidRPr="00606E62">
        <w:rPr>
          <w:rFonts w:ascii="Times New Roman" w:eastAsia="Times New Roman" w:hAnsi="Times New Roman"/>
          <w:sz w:val="28"/>
          <w:szCs w:val="28"/>
          <w:lang w:eastAsia="ru-RU"/>
        </w:rPr>
        <w:t>ств пр</w:t>
      </w:r>
      <w:proofErr w:type="gramEnd"/>
      <w:r w:rsidRPr="00606E62">
        <w:rPr>
          <w:rFonts w:ascii="Times New Roman" w:eastAsia="Times New Roman" w:hAnsi="Times New Roman"/>
          <w:sz w:val="28"/>
          <w:szCs w:val="28"/>
          <w:lang w:eastAsia="ru-RU"/>
        </w:rPr>
        <w:t xml:space="preserve">оводится один раз в год перед составлением годовой отчетности, а также в иных случаях, предусмотренных законодательством. </w:t>
      </w:r>
    </w:p>
    <w:p w:rsidR="00A2473F" w:rsidRPr="00606E62" w:rsidRDefault="00A2473F" w:rsidP="00922108">
      <w:pPr>
        <w:tabs>
          <w:tab w:val="left" w:pos="709"/>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sz w:val="28"/>
          <w:szCs w:val="28"/>
          <w:lang w:eastAsia="ru-RU"/>
        </w:rPr>
      </w:pPr>
      <w:r w:rsidRPr="00606E62">
        <w:rPr>
          <w:rFonts w:ascii="Times New Roman" w:eastAsia="Times New Roman" w:hAnsi="Times New Roman"/>
          <w:sz w:val="28"/>
          <w:szCs w:val="28"/>
          <w:lang w:eastAsia="ru-RU"/>
        </w:rPr>
        <w:tab/>
        <w:t>3.2. Состав инвентаризационной комиссии, инвентаризуем</w:t>
      </w:r>
      <w:r w:rsidR="00AD4C35" w:rsidRPr="00606E62">
        <w:rPr>
          <w:rFonts w:ascii="Times New Roman" w:eastAsia="Times New Roman" w:hAnsi="Times New Roman"/>
          <w:sz w:val="28"/>
          <w:szCs w:val="28"/>
          <w:lang w:eastAsia="ru-RU"/>
        </w:rPr>
        <w:t>ые</w:t>
      </w:r>
      <w:r w:rsidRPr="00606E62">
        <w:rPr>
          <w:rFonts w:ascii="Times New Roman" w:eastAsia="Times New Roman" w:hAnsi="Times New Roman"/>
          <w:sz w:val="28"/>
          <w:szCs w:val="28"/>
          <w:lang w:eastAsia="ru-RU"/>
        </w:rPr>
        <w:t xml:space="preserve"> </w:t>
      </w:r>
      <w:r w:rsidR="00AD4C35" w:rsidRPr="00606E62">
        <w:rPr>
          <w:rFonts w:ascii="Times New Roman" w:eastAsia="Times New Roman" w:hAnsi="Times New Roman"/>
          <w:sz w:val="28"/>
          <w:szCs w:val="28"/>
          <w:lang w:eastAsia="ru-RU"/>
        </w:rPr>
        <w:t>активы</w:t>
      </w:r>
      <w:r w:rsidRPr="00606E62">
        <w:rPr>
          <w:rFonts w:ascii="Times New Roman" w:eastAsia="Times New Roman" w:hAnsi="Times New Roman"/>
          <w:sz w:val="28"/>
          <w:szCs w:val="28"/>
          <w:lang w:eastAsia="ru-RU"/>
        </w:rPr>
        <w:t>, обязательства, конкретные сроки проведения инвентаризации, а также структурные подразделения, ответственные за проведение инвентаризации, определяются распоряжением комитета.</w:t>
      </w:r>
    </w:p>
    <w:p w:rsidR="00CD11D8" w:rsidRPr="00606E62" w:rsidRDefault="00604242" w:rsidP="00922108">
      <w:pPr>
        <w:tabs>
          <w:tab w:val="left" w:pos="0"/>
          <w:tab w:val="left" w:pos="709"/>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sidRPr="00606E62">
        <w:rPr>
          <w:rFonts w:ascii="Times New Roman" w:eastAsia="Times New Roman" w:hAnsi="Times New Roman"/>
          <w:sz w:val="28"/>
          <w:szCs w:val="28"/>
          <w:lang w:eastAsia="ru-RU"/>
        </w:rPr>
        <w:tab/>
      </w:r>
      <w:r w:rsidR="00C13931" w:rsidRPr="00606E62">
        <w:rPr>
          <w:rFonts w:ascii="Times New Roman" w:hAnsi="Times New Roman"/>
          <w:sz w:val="28"/>
          <w:szCs w:val="28"/>
        </w:rPr>
        <w:t xml:space="preserve">4. </w:t>
      </w:r>
      <w:r w:rsidR="00CD11D8" w:rsidRPr="00606E62">
        <w:rPr>
          <w:rFonts w:ascii="Times New Roman" w:hAnsi="Times New Roman"/>
          <w:sz w:val="28"/>
          <w:szCs w:val="28"/>
        </w:rPr>
        <w:t>Первичные, сводные учетные и иные документы бухгалтерского учета</w:t>
      </w:r>
      <w:r w:rsidR="00983AE9" w:rsidRPr="00606E62">
        <w:rPr>
          <w:rFonts w:ascii="Times New Roman" w:hAnsi="Times New Roman"/>
          <w:sz w:val="28"/>
          <w:szCs w:val="28"/>
        </w:rPr>
        <w:t>, правила документооборота</w:t>
      </w:r>
    </w:p>
    <w:p w:rsidR="00CD11D8" w:rsidRPr="00606E62" w:rsidRDefault="00CD11D8" w:rsidP="00122579">
      <w:pPr>
        <w:spacing w:after="0" w:line="240" w:lineRule="auto"/>
        <w:jc w:val="both"/>
        <w:rPr>
          <w:rFonts w:ascii="Times New Roman" w:hAnsi="Times New Roman"/>
          <w:sz w:val="28"/>
          <w:szCs w:val="28"/>
          <w:lang w:eastAsia="ru-RU"/>
        </w:rPr>
      </w:pPr>
      <w:r w:rsidRPr="00606E62">
        <w:rPr>
          <w:sz w:val="28"/>
          <w:szCs w:val="28"/>
          <w:lang w:eastAsia="ru-RU"/>
        </w:rPr>
        <w:tab/>
      </w:r>
      <w:r w:rsidRPr="00606E62">
        <w:rPr>
          <w:rFonts w:ascii="Times New Roman" w:hAnsi="Times New Roman"/>
          <w:sz w:val="28"/>
          <w:szCs w:val="28"/>
          <w:lang w:eastAsia="ru-RU"/>
        </w:rPr>
        <w:t>4.1.</w:t>
      </w:r>
      <w:r w:rsidRPr="00606E62">
        <w:rPr>
          <w:rFonts w:ascii="Times New Roman" w:hAnsi="Times New Roman"/>
          <w:sz w:val="28"/>
          <w:szCs w:val="28"/>
          <w:lang w:eastAsia="ru-RU"/>
        </w:rPr>
        <w:tab/>
      </w:r>
      <w:proofErr w:type="gramStart"/>
      <w:r w:rsidRPr="00606E62">
        <w:rPr>
          <w:rFonts w:ascii="Times New Roman" w:hAnsi="Times New Roman"/>
          <w:sz w:val="28"/>
          <w:szCs w:val="28"/>
          <w:lang w:eastAsia="ru-RU"/>
        </w:rPr>
        <w:t>Для ведения бухгалтерского учета применяются унифицированные формы первичных документов и регистров бухгалтерского учета, утвержденные  приказом Минфина России  от 30.03.2015</w:t>
      </w:r>
      <w:r w:rsidR="00091292" w:rsidRPr="00606E62">
        <w:rPr>
          <w:rFonts w:ascii="Times New Roman" w:hAnsi="Times New Roman"/>
          <w:sz w:val="28"/>
          <w:szCs w:val="28"/>
          <w:lang w:eastAsia="ru-RU"/>
        </w:rPr>
        <w:t xml:space="preserve"> года</w:t>
      </w:r>
      <w:r w:rsidRPr="00606E62">
        <w:rPr>
          <w:rFonts w:ascii="Times New Roman" w:hAnsi="Times New Roman"/>
          <w:sz w:val="28"/>
          <w:szCs w:val="28"/>
          <w:lang w:eastAsia="ru-RU"/>
        </w:rPr>
        <w:t xml:space="preserve"> № 52н «Об утверждении форм первичных учетных документов и регистров бухгалтерского учета, применяемых </w:t>
      </w:r>
      <w:r w:rsidRPr="00606E62">
        <w:rPr>
          <w:rFonts w:ascii="Times New Roman" w:hAnsi="Times New Roman"/>
          <w:sz w:val="28"/>
          <w:szCs w:val="28"/>
          <w:lang w:eastAsia="ru-RU"/>
        </w:rPr>
        <w:lastRenderedPageBreak/>
        <w:t>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(далее – Приказ Минфина 52н).</w:t>
      </w:r>
      <w:proofErr w:type="gramEnd"/>
    </w:p>
    <w:p w:rsidR="00CD11D8" w:rsidRPr="00606E62" w:rsidRDefault="00CD11D8" w:rsidP="00122579">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lang w:eastAsia="ru-RU"/>
        </w:rPr>
      </w:pPr>
      <w:r w:rsidRPr="00606E62">
        <w:rPr>
          <w:rFonts w:ascii="Times New Roman" w:eastAsia="Times New Roman" w:hAnsi="Times New Roman"/>
          <w:sz w:val="28"/>
          <w:szCs w:val="28"/>
          <w:lang w:eastAsia="ru-RU"/>
        </w:rPr>
        <w:t>4</w:t>
      </w:r>
      <w:r w:rsidR="005C4895" w:rsidRPr="00606E62">
        <w:rPr>
          <w:rFonts w:ascii="Times New Roman" w:eastAsia="Times New Roman" w:hAnsi="Times New Roman"/>
          <w:sz w:val="28"/>
          <w:szCs w:val="28"/>
          <w:lang w:eastAsia="ru-RU"/>
        </w:rPr>
        <w:t xml:space="preserve">.2. </w:t>
      </w:r>
      <w:r w:rsidRPr="00606E62">
        <w:rPr>
          <w:rFonts w:ascii="Times New Roman" w:eastAsia="Times New Roman" w:hAnsi="Times New Roman"/>
          <w:sz w:val="28"/>
          <w:szCs w:val="28"/>
          <w:lang w:eastAsia="ru-RU"/>
        </w:rPr>
        <w:t>Первичные и сводные учетные документы составляются на бумажных носителях.</w:t>
      </w:r>
    </w:p>
    <w:p w:rsidR="005C4895" w:rsidRPr="00CF7A94" w:rsidRDefault="00A95674" w:rsidP="00874C68">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lang w:eastAsia="ru-RU"/>
        </w:rPr>
      </w:pPr>
      <w:r w:rsidRPr="00CF7A94">
        <w:rPr>
          <w:rFonts w:ascii="Times New Roman" w:eastAsia="Times New Roman" w:hAnsi="Times New Roman"/>
          <w:sz w:val="28"/>
          <w:szCs w:val="28"/>
          <w:lang w:eastAsia="ru-RU"/>
        </w:rPr>
        <w:t>4.</w:t>
      </w:r>
      <w:r w:rsidR="007278E2">
        <w:rPr>
          <w:rFonts w:ascii="Times New Roman" w:eastAsia="Times New Roman" w:hAnsi="Times New Roman"/>
          <w:sz w:val="28"/>
          <w:szCs w:val="28"/>
          <w:lang w:eastAsia="ru-RU"/>
        </w:rPr>
        <w:t>3</w:t>
      </w:r>
      <w:r w:rsidRPr="00CF7A94">
        <w:rPr>
          <w:rFonts w:ascii="Times New Roman" w:eastAsia="Times New Roman" w:hAnsi="Times New Roman"/>
          <w:sz w:val="28"/>
          <w:szCs w:val="28"/>
          <w:lang w:eastAsia="ru-RU"/>
        </w:rPr>
        <w:t>. О</w:t>
      </w:r>
      <w:r w:rsidR="005C4895" w:rsidRPr="00CF7A94">
        <w:rPr>
          <w:rFonts w:ascii="Times New Roman" w:eastAsia="Times New Roman" w:hAnsi="Times New Roman"/>
          <w:sz w:val="28"/>
          <w:szCs w:val="28"/>
          <w:lang w:eastAsia="ru-RU"/>
        </w:rPr>
        <w:t>тражение фактов хозяйственной жизни  по соответствующи</w:t>
      </w:r>
      <w:r w:rsidRPr="00CF7A94">
        <w:rPr>
          <w:rFonts w:ascii="Times New Roman" w:eastAsia="Times New Roman" w:hAnsi="Times New Roman"/>
          <w:sz w:val="28"/>
          <w:szCs w:val="28"/>
          <w:lang w:eastAsia="ru-RU"/>
        </w:rPr>
        <w:t>м счетам рабочего плана счетов, формирование учетных документов и регистров бухгалтерского учета, о</w:t>
      </w:r>
      <w:r w:rsidR="005C4895" w:rsidRPr="00CF7A94">
        <w:rPr>
          <w:rFonts w:ascii="Times New Roman" w:eastAsia="Times New Roman" w:hAnsi="Times New Roman"/>
          <w:sz w:val="28"/>
          <w:szCs w:val="28"/>
          <w:lang w:eastAsia="ru-RU"/>
        </w:rPr>
        <w:t xml:space="preserve">существляются с применением автоматизированной системы "1С: Бухгалтерия 8". </w:t>
      </w:r>
    </w:p>
    <w:p w:rsidR="005C4895" w:rsidRPr="00606E62" w:rsidRDefault="005C4895" w:rsidP="00874C68">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lang w:eastAsia="ru-RU"/>
        </w:rPr>
      </w:pPr>
      <w:r w:rsidRPr="00606E62">
        <w:rPr>
          <w:rFonts w:ascii="Times New Roman" w:eastAsia="Times New Roman" w:hAnsi="Times New Roman"/>
          <w:sz w:val="28"/>
          <w:szCs w:val="28"/>
          <w:lang w:eastAsia="ru-RU"/>
        </w:rPr>
        <w:t>В качестве вспомогательных программных продуктов, на основании обработки данных в которых, формируется информация для целей отражения в бюджетном учете, используются:</w:t>
      </w:r>
    </w:p>
    <w:p w:rsidR="005C4895" w:rsidRPr="00606E62" w:rsidRDefault="005C3CD9" w:rsidP="00874C68">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lang w:eastAsia="ru-RU"/>
        </w:rPr>
      </w:pPr>
      <w:r w:rsidRPr="00606E62">
        <w:rPr>
          <w:rFonts w:ascii="Times New Roman" w:eastAsia="Times New Roman" w:hAnsi="Times New Roman"/>
          <w:sz w:val="28"/>
          <w:szCs w:val="28"/>
          <w:lang w:eastAsia="ru-RU"/>
        </w:rPr>
        <w:t xml:space="preserve">- </w:t>
      </w:r>
      <w:r w:rsidR="005C4895" w:rsidRPr="00606E62">
        <w:rPr>
          <w:rFonts w:ascii="Times New Roman" w:eastAsia="Times New Roman" w:hAnsi="Times New Roman"/>
          <w:sz w:val="28"/>
          <w:szCs w:val="28"/>
          <w:lang w:eastAsia="ru-RU"/>
        </w:rPr>
        <w:t>автоматизированный центр контроля АЦК «Финансы»;</w:t>
      </w:r>
    </w:p>
    <w:p w:rsidR="005C4895" w:rsidRPr="00606E62" w:rsidRDefault="005C3CD9" w:rsidP="00874C68">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lang w:eastAsia="ru-RU"/>
        </w:rPr>
      </w:pPr>
      <w:r w:rsidRPr="00606E62">
        <w:rPr>
          <w:rFonts w:ascii="Times New Roman" w:eastAsia="Times New Roman" w:hAnsi="Times New Roman"/>
          <w:sz w:val="28"/>
          <w:szCs w:val="28"/>
          <w:lang w:eastAsia="ru-RU"/>
        </w:rPr>
        <w:t xml:space="preserve">- </w:t>
      </w:r>
      <w:r w:rsidR="005C4895" w:rsidRPr="00606E62">
        <w:rPr>
          <w:rFonts w:ascii="Times New Roman" w:eastAsia="Times New Roman" w:hAnsi="Times New Roman"/>
          <w:sz w:val="28"/>
          <w:szCs w:val="28"/>
          <w:lang w:eastAsia="ru-RU"/>
        </w:rPr>
        <w:t>система электронного документооборота с Федеральным казначейством по администрированию доходов.</w:t>
      </w:r>
    </w:p>
    <w:p w:rsidR="009246FA" w:rsidRDefault="005C3CD9" w:rsidP="007278E2">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jc w:val="both"/>
        <w:rPr>
          <w:rFonts w:ascii="Times New Roman" w:eastAsia="Times New Roman" w:hAnsi="Times New Roman"/>
          <w:sz w:val="28"/>
          <w:szCs w:val="28"/>
          <w:lang w:eastAsia="ru-RU"/>
        </w:rPr>
      </w:pPr>
      <w:r w:rsidRPr="00606E62">
        <w:rPr>
          <w:rFonts w:ascii="Times New Roman" w:eastAsia="Times New Roman" w:hAnsi="Times New Roman"/>
          <w:sz w:val="28"/>
          <w:szCs w:val="28"/>
          <w:lang w:eastAsia="ru-RU"/>
        </w:rPr>
        <w:t>4.</w:t>
      </w:r>
      <w:r w:rsidR="007278E2">
        <w:rPr>
          <w:rFonts w:ascii="Times New Roman" w:eastAsia="Times New Roman" w:hAnsi="Times New Roman"/>
          <w:sz w:val="28"/>
          <w:szCs w:val="28"/>
          <w:lang w:eastAsia="ru-RU"/>
        </w:rPr>
        <w:t>4</w:t>
      </w:r>
      <w:r w:rsidRPr="00606E62">
        <w:rPr>
          <w:rFonts w:ascii="Times New Roman" w:eastAsia="Times New Roman" w:hAnsi="Times New Roman"/>
          <w:sz w:val="28"/>
          <w:szCs w:val="28"/>
          <w:lang w:eastAsia="ru-RU"/>
        </w:rPr>
        <w:t>.</w:t>
      </w:r>
      <w:r w:rsidR="005C4895" w:rsidRPr="00606E62">
        <w:rPr>
          <w:rFonts w:ascii="Times New Roman" w:eastAsia="Times New Roman" w:hAnsi="Times New Roman"/>
          <w:sz w:val="28"/>
          <w:szCs w:val="28"/>
          <w:lang w:eastAsia="ru-RU"/>
        </w:rPr>
        <w:t xml:space="preserve"> Учетные документы, регистры бухгалтерского учета и б</w:t>
      </w:r>
      <w:r w:rsidRPr="00606E62">
        <w:rPr>
          <w:rFonts w:ascii="Times New Roman" w:eastAsia="Times New Roman" w:hAnsi="Times New Roman"/>
          <w:sz w:val="28"/>
          <w:szCs w:val="28"/>
          <w:lang w:eastAsia="ru-RU"/>
        </w:rPr>
        <w:t xml:space="preserve">ухгалтерская (финансовая) </w:t>
      </w:r>
      <w:r w:rsidR="005C4895" w:rsidRPr="00606E62">
        <w:rPr>
          <w:rFonts w:ascii="Times New Roman" w:eastAsia="Times New Roman" w:hAnsi="Times New Roman"/>
          <w:sz w:val="28"/>
          <w:szCs w:val="28"/>
          <w:lang w:eastAsia="ru-RU"/>
        </w:rPr>
        <w:t xml:space="preserve">отчетность хранятся в течение сроков, устанавливаемых в соответствии с правилами ведения архивного дела, согласно номенклатуре дел отдела финансового контроля, являющейся составной частью общей номенклатуры дел </w:t>
      </w:r>
      <w:r w:rsidRPr="00606E62">
        <w:rPr>
          <w:rFonts w:ascii="Times New Roman" w:eastAsia="Times New Roman" w:hAnsi="Times New Roman"/>
          <w:sz w:val="28"/>
          <w:szCs w:val="28"/>
          <w:lang w:eastAsia="ru-RU"/>
        </w:rPr>
        <w:t>комитета</w:t>
      </w:r>
      <w:r w:rsidR="007A40EC">
        <w:rPr>
          <w:rFonts w:ascii="Times New Roman" w:eastAsia="Times New Roman" w:hAnsi="Times New Roman"/>
          <w:sz w:val="28"/>
          <w:szCs w:val="28"/>
          <w:lang w:eastAsia="ru-RU"/>
        </w:rPr>
        <w:t>.</w:t>
      </w:r>
    </w:p>
    <w:p w:rsidR="00AB61A4" w:rsidRPr="00606E62" w:rsidRDefault="00AB61A4" w:rsidP="00122579">
      <w:pPr>
        <w:pStyle w:val="a3"/>
        <w:tabs>
          <w:tab w:val="left" w:pos="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rPr>
          <w:rFonts w:ascii="Times New Roman" w:eastAsia="Times New Roman" w:hAnsi="Times New Roman"/>
          <w:sz w:val="28"/>
          <w:szCs w:val="28"/>
          <w:lang w:eastAsia="ru-RU"/>
        </w:rPr>
      </w:pPr>
      <w:r w:rsidRPr="00606E62">
        <w:rPr>
          <w:rFonts w:ascii="Times New Roman" w:eastAsia="Times New Roman" w:hAnsi="Times New Roman"/>
          <w:sz w:val="28"/>
          <w:szCs w:val="28"/>
          <w:lang w:eastAsia="ru-RU"/>
        </w:rPr>
        <w:t>5. Особенности у</w:t>
      </w:r>
      <w:r w:rsidRPr="00606E62">
        <w:rPr>
          <w:rFonts w:ascii="Times New Roman" w:hAnsi="Times New Roman"/>
          <w:sz w:val="28"/>
          <w:szCs w:val="28"/>
        </w:rPr>
        <w:t>чета активов, имущества и обязательств, м</w:t>
      </w:r>
      <w:r w:rsidRPr="00606E62">
        <w:rPr>
          <w:rFonts w:ascii="Times New Roman" w:eastAsia="Times New Roman" w:hAnsi="Times New Roman"/>
          <w:sz w:val="28"/>
          <w:szCs w:val="28"/>
          <w:lang w:eastAsia="ru-RU"/>
        </w:rPr>
        <w:t>етоды оценки отдельных видов имущества и обязательств</w:t>
      </w:r>
    </w:p>
    <w:p w:rsidR="00B56182" w:rsidRPr="00606E62" w:rsidRDefault="00B56182" w:rsidP="00122579">
      <w:pPr>
        <w:pStyle w:val="a3"/>
        <w:autoSpaceDE w:val="0"/>
        <w:autoSpaceDN w:val="0"/>
        <w:adjustRightInd w:val="0"/>
        <w:spacing w:after="0" w:line="240" w:lineRule="auto"/>
        <w:ind w:left="708"/>
        <w:jc w:val="both"/>
        <w:rPr>
          <w:rFonts w:ascii="Times New Roman" w:hAnsi="Times New Roman"/>
          <w:sz w:val="28"/>
          <w:szCs w:val="28"/>
        </w:rPr>
      </w:pPr>
      <w:r w:rsidRPr="00606E62">
        <w:rPr>
          <w:rFonts w:ascii="Times New Roman" w:hAnsi="Times New Roman"/>
          <w:sz w:val="28"/>
          <w:szCs w:val="28"/>
        </w:rPr>
        <w:t>5.1. Основные средства</w:t>
      </w:r>
    </w:p>
    <w:p w:rsidR="00920BB8" w:rsidRPr="00606E62" w:rsidRDefault="00920BB8" w:rsidP="00122579">
      <w:pPr>
        <w:pStyle w:val="a3"/>
        <w:numPr>
          <w:ilvl w:val="2"/>
          <w:numId w:val="30"/>
        </w:numPr>
        <w:autoSpaceDE w:val="0"/>
        <w:autoSpaceDN w:val="0"/>
        <w:adjustRightInd w:val="0"/>
        <w:spacing w:after="0" w:line="240" w:lineRule="auto"/>
        <w:ind w:left="0" w:firstLine="709"/>
        <w:jc w:val="both"/>
        <w:rPr>
          <w:rFonts w:ascii="Times New Roman" w:hAnsi="Times New Roman"/>
          <w:sz w:val="28"/>
          <w:szCs w:val="28"/>
        </w:rPr>
      </w:pPr>
      <w:r w:rsidRPr="00606E62">
        <w:rPr>
          <w:rFonts w:ascii="Times New Roman" w:eastAsia="Times New Roman" w:hAnsi="Times New Roman"/>
          <w:sz w:val="28"/>
          <w:szCs w:val="28"/>
          <w:lang w:eastAsia="ru-RU"/>
        </w:rPr>
        <w:t>В составе основных средств учитываются являющиеся активами материальные ценности независимо от их стоимости со сроком полезного использования более 12 месяцев, предназначенные для неоднократного или постоянного использования комитетом в целях выполнения им государственных полномочий (функций).</w:t>
      </w:r>
    </w:p>
    <w:p w:rsidR="002C01BA" w:rsidRPr="00606E62" w:rsidRDefault="002C01BA" w:rsidP="00122579">
      <w:pPr>
        <w:pStyle w:val="a3"/>
        <w:numPr>
          <w:ilvl w:val="2"/>
          <w:numId w:val="30"/>
        </w:numPr>
        <w:autoSpaceDE w:val="0"/>
        <w:autoSpaceDN w:val="0"/>
        <w:adjustRightInd w:val="0"/>
        <w:spacing w:after="0" w:line="240" w:lineRule="auto"/>
        <w:ind w:left="0" w:firstLine="709"/>
        <w:jc w:val="both"/>
        <w:rPr>
          <w:rFonts w:ascii="Times New Roman" w:hAnsi="Times New Roman"/>
          <w:sz w:val="28"/>
          <w:szCs w:val="28"/>
        </w:rPr>
      </w:pPr>
      <w:r w:rsidRPr="00606E62">
        <w:rPr>
          <w:rFonts w:ascii="Times New Roman" w:hAnsi="Times New Roman"/>
          <w:sz w:val="28"/>
          <w:szCs w:val="28"/>
        </w:rPr>
        <w:t>Учет основных средств на соответствующих счетах Плана счетов бюджетного учета ведется в соответствии с требованиями Общероссийского классификатора основных фондов</w:t>
      </w:r>
      <w:r w:rsidR="00B0535D" w:rsidRPr="00606E62">
        <w:rPr>
          <w:rFonts w:ascii="Times New Roman" w:hAnsi="Times New Roman"/>
          <w:sz w:val="28"/>
          <w:szCs w:val="28"/>
        </w:rPr>
        <w:t>.</w:t>
      </w:r>
    </w:p>
    <w:p w:rsidR="009308D1" w:rsidRPr="00606E62" w:rsidRDefault="009308D1" w:rsidP="00122579">
      <w:pPr>
        <w:pStyle w:val="a3"/>
        <w:numPr>
          <w:ilvl w:val="2"/>
          <w:numId w:val="30"/>
        </w:numPr>
        <w:autoSpaceDE w:val="0"/>
        <w:autoSpaceDN w:val="0"/>
        <w:adjustRightInd w:val="0"/>
        <w:spacing w:after="0" w:line="240" w:lineRule="auto"/>
        <w:ind w:left="0" w:firstLine="709"/>
        <w:jc w:val="both"/>
        <w:rPr>
          <w:rFonts w:ascii="Times New Roman" w:hAnsi="Times New Roman"/>
          <w:sz w:val="28"/>
          <w:szCs w:val="28"/>
        </w:rPr>
      </w:pPr>
      <w:r w:rsidRPr="00606E62">
        <w:rPr>
          <w:rFonts w:ascii="Times New Roman" w:hAnsi="Times New Roman"/>
          <w:sz w:val="28"/>
          <w:szCs w:val="28"/>
        </w:rPr>
        <w:t>Начисление амортизации основных сре</w:t>
      </w:r>
      <w:proofErr w:type="gramStart"/>
      <w:r w:rsidRPr="00606E62">
        <w:rPr>
          <w:rFonts w:ascii="Times New Roman" w:hAnsi="Times New Roman"/>
          <w:sz w:val="28"/>
          <w:szCs w:val="28"/>
        </w:rPr>
        <w:t>дств в б</w:t>
      </w:r>
      <w:proofErr w:type="gramEnd"/>
      <w:r w:rsidRPr="00606E62">
        <w:rPr>
          <w:rFonts w:ascii="Times New Roman" w:hAnsi="Times New Roman"/>
          <w:sz w:val="28"/>
          <w:szCs w:val="28"/>
        </w:rPr>
        <w:t>юджетном учете производится</w:t>
      </w:r>
      <w:r w:rsidR="00ED42E1" w:rsidRPr="00606E62">
        <w:rPr>
          <w:rFonts w:ascii="Times New Roman" w:hAnsi="Times New Roman"/>
          <w:sz w:val="28"/>
          <w:szCs w:val="28"/>
        </w:rPr>
        <w:t xml:space="preserve"> линейным </w:t>
      </w:r>
      <w:r w:rsidR="00091292" w:rsidRPr="00606E62">
        <w:rPr>
          <w:rFonts w:ascii="Times New Roman" w:hAnsi="Times New Roman"/>
          <w:sz w:val="28"/>
          <w:szCs w:val="28"/>
        </w:rPr>
        <w:t xml:space="preserve">методом </w:t>
      </w:r>
      <w:r w:rsidR="00ED42E1" w:rsidRPr="00606E62">
        <w:rPr>
          <w:rFonts w:ascii="Times New Roman" w:hAnsi="Times New Roman"/>
          <w:sz w:val="28"/>
          <w:szCs w:val="28"/>
        </w:rPr>
        <w:t>в соответствии со сроками полезного использования.</w:t>
      </w:r>
    </w:p>
    <w:p w:rsidR="00ED42E1" w:rsidRPr="00606E62" w:rsidRDefault="00ED42E1" w:rsidP="00122579">
      <w:pPr>
        <w:pStyle w:val="a3"/>
        <w:numPr>
          <w:ilvl w:val="2"/>
          <w:numId w:val="30"/>
        </w:numPr>
        <w:autoSpaceDE w:val="0"/>
        <w:autoSpaceDN w:val="0"/>
        <w:adjustRightInd w:val="0"/>
        <w:spacing w:after="0" w:line="240" w:lineRule="auto"/>
        <w:ind w:left="0" w:firstLine="709"/>
        <w:jc w:val="both"/>
        <w:rPr>
          <w:rFonts w:ascii="Times New Roman" w:hAnsi="Times New Roman"/>
          <w:sz w:val="28"/>
          <w:szCs w:val="28"/>
        </w:rPr>
      </w:pPr>
      <w:r w:rsidRPr="00606E62">
        <w:rPr>
          <w:rFonts w:ascii="Times New Roman" w:hAnsi="Times New Roman"/>
          <w:sz w:val="28"/>
          <w:szCs w:val="28"/>
        </w:rPr>
        <w:t>Переоценка основных сре</w:t>
      </w:r>
      <w:proofErr w:type="gramStart"/>
      <w:r w:rsidRPr="00606E62">
        <w:rPr>
          <w:rFonts w:ascii="Times New Roman" w:hAnsi="Times New Roman"/>
          <w:sz w:val="28"/>
          <w:szCs w:val="28"/>
        </w:rPr>
        <w:t>дств пр</w:t>
      </w:r>
      <w:proofErr w:type="gramEnd"/>
      <w:r w:rsidRPr="00606E62">
        <w:rPr>
          <w:rFonts w:ascii="Times New Roman" w:hAnsi="Times New Roman"/>
          <w:sz w:val="28"/>
          <w:szCs w:val="28"/>
        </w:rPr>
        <w:t>оизводится в сроки и в порядке, устанавливаемые Правительством РФ.</w:t>
      </w:r>
    </w:p>
    <w:p w:rsidR="00C67EE8" w:rsidRPr="00606E62" w:rsidRDefault="00FC409A" w:rsidP="00122579">
      <w:pPr>
        <w:pStyle w:val="a3"/>
        <w:numPr>
          <w:ilvl w:val="2"/>
          <w:numId w:val="30"/>
        </w:numPr>
        <w:autoSpaceDE w:val="0"/>
        <w:autoSpaceDN w:val="0"/>
        <w:adjustRightInd w:val="0"/>
        <w:spacing w:after="0" w:line="240" w:lineRule="auto"/>
        <w:ind w:left="0" w:firstLine="709"/>
        <w:jc w:val="both"/>
        <w:rPr>
          <w:rFonts w:ascii="Times New Roman" w:hAnsi="Times New Roman"/>
          <w:sz w:val="28"/>
          <w:szCs w:val="28"/>
        </w:rPr>
      </w:pPr>
      <w:r w:rsidRPr="00606E62">
        <w:rPr>
          <w:rFonts w:ascii="Times New Roman" w:hAnsi="Times New Roman"/>
          <w:sz w:val="28"/>
          <w:szCs w:val="28"/>
        </w:rPr>
        <w:t>Р</w:t>
      </w:r>
      <w:r w:rsidR="00C67EE8" w:rsidRPr="00606E62">
        <w:rPr>
          <w:rFonts w:ascii="Times New Roman" w:hAnsi="Times New Roman"/>
          <w:sz w:val="28"/>
          <w:szCs w:val="28"/>
        </w:rPr>
        <w:t>ешени</w:t>
      </w:r>
      <w:r w:rsidRPr="00606E62">
        <w:rPr>
          <w:rFonts w:ascii="Times New Roman" w:hAnsi="Times New Roman"/>
          <w:sz w:val="28"/>
          <w:szCs w:val="28"/>
        </w:rPr>
        <w:t>е</w:t>
      </w:r>
      <w:r w:rsidR="0013367E" w:rsidRPr="00606E62">
        <w:rPr>
          <w:rFonts w:ascii="Times New Roman" w:hAnsi="Times New Roman"/>
          <w:sz w:val="28"/>
          <w:szCs w:val="28"/>
        </w:rPr>
        <w:t xml:space="preserve"> по списанию </w:t>
      </w:r>
      <w:r w:rsidR="00C67EE8" w:rsidRPr="00606E62">
        <w:rPr>
          <w:rFonts w:ascii="Times New Roman" w:hAnsi="Times New Roman"/>
          <w:sz w:val="28"/>
          <w:szCs w:val="28"/>
        </w:rPr>
        <w:t>основных сре</w:t>
      </w:r>
      <w:proofErr w:type="gramStart"/>
      <w:r w:rsidR="00C67EE8" w:rsidRPr="00606E62">
        <w:rPr>
          <w:rFonts w:ascii="Times New Roman" w:hAnsi="Times New Roman"/>
          <w:sz w:val="28"/>
          <w:szCs w:val="28"/>
        </w:rPr>
        <w:t xml:space="preserve">дств </w:t>
      </w:r>
      <w:r w:rsidRPr="00606E62">
        <w:rPr>
          <w:rFonts w:ascii="Times New Roman" w:hAnsi="Times New Roman"/>
          <w:sz w:val="28"/>
          <w:szCs w:val="28"/>
        </w:rPr>
        <w:t>пр</w:t>
      </w:r>
      <w:proofErr w:type="gramEnd"/>
      <w:r w:rsidRPr="00606E62">
        <w:rPr>
          <w:rFonts w:ascii="Times New Roman" w:hAnsi="Times New Roman"/>
          <w:sz w:val="28"/>
          <w:szCs w:val="28"/>
        </w:rPr>
        <w:t>инимается</w:t>
      </w:r>
      <w:r w:rsidR="00C67EE8" w:rsidRPr="00606E62">
        <w:rPr>
          <w:rFonts w:ascii="Times New Roman" w:hAnsi="Times New Roman"/>
          <w:sz w:val="28"/>
          <w:szCs w:val="28"/>
        </w:rPr>
        <w:t xml:space="preserve"> комисси</w:t>
      </w:r>
      <w:r w:rsidR="00501D82" w:rsidRPr="00606E62">
        <w:rPr>
          <w:rFonts w:ascii="Times New Roman" w:hAnsi="Times New Roman"/>
          <w:sz w:val="28"/>
          <w:szCs w:val="28"/>
        </w:rPr>
        <w:t>ей</w:t>
      </w:r>
      <w:r w:rsidRPr="00606E62">
        <w:rPr>
          <w:rFonts w:ascii="Times New Roman" w:hAnsi="Times New Roman"/>
          <w:sz w:val="28"/>
          <w:szCs w:val="28"/>
        </w:rPr>
        <w:t xml:space="preserve"> </w:t>
      </w:r>
      <w:r w:rsidRPr="00606E62">
        <w:rPr>
          <w:rFonts w:ascii="Times New Roman" w:eastAsia="Times New Roman" w:hAnsi="Times New Roman"/>
          <w:sz w:val="28"/>
          <w:szCs w:val="28"/>
          <w:lang w:eastAsia="ru-RU"/>
        </w:rPr>
        <w:t>по поступлению и выбытию активов</w:t>
      </w:r>
      <w:r w:rsidR="00C67EE8" w:rsidRPr="00606E62">
        <w:rPr>
          <w:rFonts w:ascii="Times New Roman" w:hAnsi="Times New Roman"/>
          <w:sz w:val="28"/>
          <w:szCs w:val="28"/>
        </w:rPr>
        <w:t xml:space="preserve">, </w:t>
      </w:r>
      <w:r w:rsidRPr="00606E62">
        <w:rPr>
          <w:rFonts w:ascii="Times New Roman" w:hAnsi="Times New Roman"/>
          <w:sz w:val="28"/>
          <w:szCs w:val="28"/>
        </w:rPr>
        <w:t>с</w:t>
      </w:r>
      <w:r w:rsidR="00C67EE8" w:rsidRPr="00606E62">
        <w:rPr>
          <w:rFonts w:ascii="Times New Roman" w:hAnsi="Times New Roman"/>
          <w:sz w:val="28"/>
          <w:szCs w:val="28"/>
        </w:rPr>
        <w:t xml:space="preserve">остав которой утверждается распоряжением комитета. </w:t>
      </w:r>
    </w:p>
    <w:p w:rsidR="00E8617F" w:rsidRPr="00606E62" w:rsidRDefault="00E8617F" w:rsidP="00122579">
      <w:pPr>
        <w:pStyle w:val="a3"/>
        <w:numPr>
          <w:ilvl w:val="1"/>
          <w:numId w:val="30"/>
        </w:numPr>
        <w:autoSpaceDE w:val="0"/>
        <w:autoSpaceDN w:val="0"/>
        <w:adjustRightInd w:val="0"/>
        <w:spacing w:after="0" w:line="240" w:lineRule="auto"/>
        <w:ind w:hanging="579"/>
        <w:jc w:val="both"/>
        <w:rPr>
          <w:rFonts w:ascii="Times New Roman" w:hAnsi="Times New Roman"/>
          <w:sz w:val="28"/>
          <w:szCs w:val="28"/>
        </w:rPr>
      </w:pPr>
      <w:r w:rsidRPr="00606E62">
        <w:rPr>
          <w:rFonts w:ascii="Times New Roman" w:hAnsi="Times New Roman"/>
          <w:sz w:val="28"/>
          <w:szCs w:val="28"/>
        </w:rPr>
        <w:t>Учет финансовых вложений</w:t>
      </w:r>
    </w:p>
    <w:p w:rsidR="00E8617F" w:rsidRPr="00606E62" w:rsidRDefault="00E8617F" w:rsidP="00122579">
      <w:pPr>
        <w:pStyle w:val="a3"/>
        <w:numPr>
          <w:ilvl w:val="2"/>
          <w:numId w:val="30"/>
        </w:numPr>
        <w:autoSpaceDE w:val="0"/>
        <w:autoSpaceDN w:val="0"/>
        <w:adjustRightInd w:val="0"/>
        <w:spacing w:after="0" w:line="240" w:lineRule="auto"/>
        <w:ind w:left="0" w:firstLine="709"/>
        <w:jc w:val="both"/>
        <w:rPr>
          <w:rFonts w:ascii="Times New Roman" w:hAnsi="Times New Roman"/>
          <w:sz w:val="28"/>
          <w:szCs w:val="28"/>
        </w:rPr>
      </w:pPr>
      <w:r w:rsidRPr="00606E62">
        <w:rPr>
          <w:rFonts w:ascii="Times New Roman" w:hAnsi="Times New Roman"/>
          <w:sz w:val="28"/>
          <w:szCs w:val="28"/>
        </w:rPr>
        <w:t>Учет финансовых вложений осуществляется по видам финансовых вложений и по объектам, в которые осуществлены эти вложения, в реестре учета ценных бумаг.</w:t>
      </w:r>
    </w:p>
    <w:p w:rsidR="0012135C" w:rsidRPr="00606E62" w:rsidRDefault="002C08B1" w:rsidP="00122579">
      <w:pPr>
        <w:pStyle w:val="a3"/>
        <w:numPr>
          <w:ilvl w:val="1"/>
          <w:numId w:val="30"/>
        </w:numPr>
        <w:autoSpaceDE w:val="0"/>
        <w:autoSpaceDN w:val="0"/>
        <w:adjustRightInd w:val="0"/>
        <w:spacing w:after="0" w:line="240" w:lineRule="auto"/>
        <w:ind w:left="0" w:firstLine="709"/>
        <w:jc w:val="both"/>
        <w:rPr>
          <w:rFonts w:ascii="Times New Roman" w:hAnsi="Times New Roman"/>
          <w:sz w:val="28"/>
          <w:szCs w:val="28"/>
        </w:rPr>
      </w:pPr>
      <w:r w:rsidRPr="00606E62">
        <w:rPr>
          <w:rFonts w:ascii="Times New Roman" w:hAnsi="Times New Roman"/>
          <w:sz w:val="28"/>
          <w:szCs w:val="28"/>
        </w:rPr>
        <w:lastRenderedPageBreak/>
        <w:t>Учет администрируемых</w:t>
      </w:r>
      <w:r w:rsidR="0012135C" w:rsidRPr="00606E62">
        <w:rPr>
          <w:rFonts w:ascii="Times New Roman" w:hAnsi="Times New Roman"/>
          <w:sz w:val="28"/>
          <w:szCs w:val="28"/>
        </w:rPr>
        <w:t xml:space="preserve"> доход</w:t>
      </w:r>
      <w:r w:rsidRPr="00606E62">
        <w:rPr>
          <w:rFonts w:ascii="Times New Roman" w:hAnsi="Times New Roman"/>
          <w:sz w:val="28"/>
          <w:szCs w:val="28"/>
        </w:rPr>
        <w:t>ов</w:t>
      </w:r>
    </w:p>
    <w:p w:rsidR="0062074D" w:rsidRPr="00606E62" w:rsidRDefault="0062074D" w:rsidP="00122579">
      <w:pPr>
        <w:spacing w:after="0" w:line="240" w:lineRule="auto"/>
        <w:jc w:val="both"/>
        <w:rPr>
          <w:rFonts w:ascii="Times New Roman" w:eastAsiaTheme="minorHAnsi" w:hAnsi="Times New Roman"/>
          <w:sz w:val="28"/>
          <w:szCs w:val="28"/>
        </w:rPr>
      </w:pPr>
      <w:r w:rsidRPr="00606E62">
        <w:rPr>
          <w:rFonts w:ascii="Times New Roman" w:hAnsi="Times New Roman"/>
          <w:sz w:val="28"/>
          <w:szCs w:val="28"/>
        </w:rPr>
        <w:tab/>
      </w:r>
      <w:r w:rsidR="00A20A05" w:rsidRPr="00606E62">
        <w:rPr>
          <w:rFonts w:ascii="Times New Roman" w:hAnsi="Times New Roman"/>
          <w:sz w:val="28"/>
          <w:szCs w:val="28"/>
        </w:rPr>
        <w:t>5.</w:t>
      </w:r>
      <w:r w:rsidR="00B171DA">
        <w:rPr>
          <w:rFonts w:ascii="Times New Roman" w:hAnsi="Times New Roman"/>
          <w:sz w:val="28"/>
          <w:szCs w:val="28"/>
        </w:rPr>
        <w:t>3</w:t>
      </w:r>
      <w:r w:rsidR="00A20A05" w:rsidRPr="00606E62">
        <w:rPr>
          <w:rFonts w:ascii="Times New Roman" w:hAnsi="Times New Roman"/>
          <w:sz w:val="28"/>
          <w:szCs w:val="28"/>
        </w:rPr>
        <w:t>.</w:t>
      </w:r>
      <w:r w:rsidRPr="00606E62">
        <w:rPr>
          <w:rFonts w:ascii="Times New Roman" w:hAnsi="Times New Roman"/>
          <w:sz w:val="28"/>
          <w:szCs w:val="28"/>
        </w:rPr>
        <w:t xml:space="preserve">1. </w:t>
      </w:r>
      <w:proofErr w:type="spellStart"/>
      <w:r w:rsidRPr="00606E62">
        <w:rPr>
          <w:rFonts w:ascii="Times New Roman" w:eastAsiaTheme="minorHAnsi" w:hAnsi="Times New Roman"/>
          <w:sz w:val="28"/>
          <w:szCs w:val="28"/>
        </w:rPr>
        <w:t>Леноблкомимущество</w:t>
      </w:r>
      <w:proofErr w:type="spellEnd"/>
      <w:r w:rsidRPr="00606E62">
        <w:rPr>
          <w:rFonts w:ascii="Times New Roman" w:eastAsiaTheme="minorHAnsi" w:hAnsi="Times New Roman"/>
          <w:sz w:val="28"/>
          <w:szCs w:val="28"/>
        </w:rPr>
        <w:t xml:space="preserve"> является администратором доходов областного бюджета Ленинградской области и источников финансирования внутреннего дефицита бюджета Ленинградской области. Учет администрируемых доходов </w:t>
      </w:r>
      <w:r w:rsidR="004D2351" w:rsidRPr="00606E62">
        <w:rPr>
          <w:rFonts w:ascii="Times New Roman" w:eastAsiaTheme="minorHAnsi" w:hAnsi="Times New Roman"/>
          <w:sz w:val="28"/>
          <w:szCs w:val="28"/>
        </w:rPr>
        <w:t xml:space="preserve">и источников финансирования внутреннего дефицита бюджета Ленинградской области </w:t>
      </w:r>
      <w:r w:rsidRPr="00606E62">
        <w:rPr>
          <w:rFonts w:ascii="Times New Roman" w:eastAsiaTheme="minorHAnsi" w:hAnsi="Times New Roman"/>
          <w:sz w:val="28"/>
          <w:szCs w:val="28"/>
        </w:rPr>
        <w:t>осуществляется метод</w:t>
      </w:r>
      <w:r w:rsidR="0096085E" w:rsidRPr="00606E62">
        <w:rPr>
          <w:rFonts w:ascii="Times New Roman" w:eastAsiaTheme="minorHAnsi" w:hAnsi="Times New Roman"/>
          <w:sz w:val="28"/>
          <w:szCs w:val="28"/>
        </w:rPr>
        <w:t>ом</w:t>
      </w:r>
      <w:r w:rsidRPr="00606E62">
        <w:rPr>
          <w:rFonts w:ascii="Times New Roman" w:eastAsiaTheme="minorHAnsi" w:hAnsi="Times New Roman"/>
          <w:sz w:val="28"/>
          <w:szCs w:val="28"/>
        </w:rPr>
        <w:t xml:space="preserve"> начисления.</w:t>
      </w:r>
    </w:p>
    <w:p w:rsidR="0062074D" w:rsidRDefault="00CD288B" w:rsidP="00122579">
      <w:pPr>
        <w:autoSpaceDE w:val="0"/>
        <w:autoSpaceDN w:val="0"/>
        <w:adjustRightInd w:val="0"/>
        <w:spacing w:after="0" w:line="240" w:lineRule="auto"/>
        <w:ind w:firstLine="709"/>
        <w:jc w:val="both"/>
        <w:rPr>
          <w:rFonts w:ascii="Times New Roman" w:eastAsiaTheme="minorHAnsi" w:hAnsi="Times New Roman"/>
          <w:sz w:val="28"/>
          <w:szCs w:val="28"/>
        </w:rPr>
      </w:pPr>
      <w:r w:rsidRPr="00606E62">
        <w:rPr>
          <w:rFonts w:ascii="Times New Roman" w:hAnsi="Times New Roman"/>
          <w:sz w:val="28"/>
          <w:szCs w:val="28"/>
        </w:rPr>
        <w:t>5.</w:t>
      </w:r>
      <w:r w:rsidR="00B171DA">
        <w:rPr>
          <w:rFonts w:ascii="Times New Roman" w:hAnsi="Times New Roman"/>
          <w:sz w:val="28"/>
          <w:szCs w:val="28"/>
        </w:rPr>
        <w:t>3</w:t>
      </w:r>
      <w:r w:rsidRPr="00606E62">
        <w:rPr>
          <w:rFonts w:ascii="Times New Roman" w:hAnsi="Times New Roman"/>
          <w:sz w:val="28"/>
          <w:szCs w:val="28"/>
        </w:rPr>
        <w:t xml:space="preserve">.2. </w:t>
      </w:r>
      <w:r w:rsidR="0062074D" w:rsidRPr="00606E62">
        <w:rPr>
          <w:rFonts w:ascii="Times New Roman" w:eastAsiaTheme="minorHAnsi" w:hAnsi="Times New Roman"/>
          <w:sz w:val="28"/>
          <w:szCs w:val="28"/>
        </w:rPr>
        <w:t xml:space="preserve">Полномочия администратора доходов областного бюджета Ленинградской области и администратора </w:t>
      </w:r>
      <w:proofErr w:type="gramStart"/>
      <w:r w:rsidR="0062074D" w:rsidRPr="00606E62">
        <w:rPr>
          <w:rFonts w:ascii="Times New Roman" w:eastAsiaTheme="minorHAnsi" w:hAnsi="Times New Roman"/>
          <w:sz w:val="28"/>
          <w:szCs w:val="28"/>
        </w:rPr>
        <w:t>источников внутреннего финансирования дефицита областного бюджета Ленинградской области</w:t>
      </w:r>
      <w:proofErr w:type="gramEnd"/>
      <w:r w:rsidR="0062074D" w:rsidRPr="00606E62">
        <w:rPr>
          <w:rFonts w:ascii="Times New Roman" w:eastAsiaTheme="minorHAnsi" w:hAnsi="Times New Roman"/>
          <w:sz w:val="28"/>
          <w:szCs w:val="28"/>
        </w:rPr>
        <w:t xml:space="preserve"> закреплены распоряжением </w:t>
      </w:r>
      <w:proofErr w:type="spellStart"/>
      <w:r w:rsidR="0062074D" w:rsidRPr="00606E62">
        <w:rPr>
          <w:rFonts w:ascii="Times New Roman" w:eastAsiaTheme="minorHAnsi" w:hAnsi="Times New Roman"/>
          <w:sz w:val="28"/>
          <w:szCs w:val="28"/>
        </w:rPr>
        <w:t>Леноблкомимущества</w:t>
      </w:r>
      <w:proofErr w:type="spellEnd"/>
      <w:r w:rsidR="0062074D" w:rsidRPr="00606E62">
        <w:rPr>
          <w:rFonts w:ascii="Times New Roman" w:eastAsiaTheme="minorHAnsi" w:hAnsi="Times New Roman"/>
          <w:sz w:val="28"/>
          <w:szCs w:val="28"/>
        </w:rPr>
        <w:t>.</w:t>
      </w:r>
    </w:p>
    <w:p w:rsidR="008E11CF" w:rsidRPr="00606E62" w:rsidRDefault="002C08B1" w:rsidP="00B171DA">
      <w:pPr>
        <w:pStyle w:val="a3"/>
        <w:numPr>
          <w:ilvl w:val="1"/>
          <w:numId w:val="30"/>
        </w:numPr>
        <w:autoSpaceDE w:val="0"/>
        <w:autoSpaceDN w:val="0"/>
        <w:adjustRightInd w:val="0"/>
        <w:spacing w:after="0" w:line="240" w:lineRule="auto"/>
        <w:ind w:hanging="579"/>
        <w:jc w:val="both"/>
        <w:outlineLvl w:val="2"/>
        <w:rPr>
          <w:rFonts w:ascii="Times New Roman" w:eastAsia="Times New Roman" w:hAnsi="Times New Roman"/>
          <w:sz w:val="28"/>
          <w:szCs w:val="28"/>
          <w:lang w:eastAsia="ru-RU"/>
        </w:rPr>
      </w:pPr>
      <w:r w:rsidRPr="00606E62">
        <w:rPr>
          <w:rFonts w:ascii="Times New Roman" w:eastAsia="Times New Roman" w:hAnsi="Times New Roman"/>
          <w:sz w:val="28"/>
          <w:szCs w:val="28"/>
          <w:lang w:eastAsia="ru-RU"/>
        </w:rPr>
        <w:t>Методы оценки отдельных объектов бухгалтерского учета</w:t>
      </w:r>
    </w:p>
    <w:p w:rsidR="002C08B1" w:rsidRPr="00606E62" w:rsidRDefault="00EB2DFA" w:rsidP="00122579">
      <w:pPr>
        <w:pStyle w:val="a3"/>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sidRPr="00606E62">
        <w:rPr>
          <w:rFonts w:ascii="Times New Roman" w:eastAsia="Times New Roman" w:hAnsi="Times New Roman"/>
          <w:sz w:val="28"/>
          <w:szCs w:val="28"/>
          <w:lang w:eastAsia="ru-RU"/>
        </w:rPr>
        <w:t>5.</w:t>
      </w:r>
      <w:r w:rsidR="00B171DA">
        <w:rPr>
          <w:rFonts w:ascii="Times New Roman" w:eastAsia="Times New Roman" w:hAnsi="Times New Roman"/>
          <w:sz w:val="28"/>
          <w:szCs w:val="28"/>
          <w:lang w:eastAsia="ru-RU"/>
        </w:rPr>
        <w:t>4</w:t>
      </w:r>
      <w:r w:rsidRPr="00606E62">
        <w:rPr>
          <w:rFonts w:ascii="Times New Roman" w:eastAsia="Times New Roman" w:hAnsi="Times New Roman"/>
          <w:sz w:val="28"/>
          <w:szCs w:val="28"/>
          <w:lang w:eastAsia="ru-RU"/>
        </w:rPr>
        <w:t xml:space="preserve">.1. </w:t>
      </w:r>
      <w:r w:rsidR="002C08B1" w:rsidRPr="00606E62">
        <w:rPr>
          <w:rFonts w:ascii="Times New Roman" w:eastAsia="Times New Roman" w:hAnsi="Times New Roman"/>
          <w:sz w:val="28"/>
          <w:szCs w:val="28"/>
          <w:lang w:eastAsia="ru-RU"/>
        </w:rPr>
        <w:t>В целях ведения бюджетного учета оценка отдельных объектов бухгалтерского учета осуществляется по справедливой стоимости.</w:t>
      </w:r>
    </w:p>
    <w:p w:rsidR="00782EDF" w:rsidRPr="00606E62" w:rsidRDefault="00EB2DFA" w:rsidP="00B171DA">
      <w:pPr>
        <w:pStyle w:val="a3"/>
        <w:autoSpaceDE w:val="0"/>
        <w:autoSpaceDN w:val="0"/>
        <w:adjustRightInd w:val="0"/>
        <w:spacing w:line="240" w:lineRule="auto"/>
        <w:ind w:left="0" w:firstLine="709"/>
        <w:jc w:val="both"/>
        <w:rPr>
          <w:rFonts w:ascii="Times New Roman" w:eastAsia="Times New Roman" w:hAnsi="Times New Roman"/>
          <w:sz w:val="28"/>
          <w:szCs w:val="28"/>
          <w:lang w:eastAsia="ru-RU"/>
        </w:rPr>
      </w:pPr>
      <w:r w:rsidRPr="00606E62">
        <w:rPr>
          <w:rFonts w:ascii="Times New Roman" w:eastAsia="Times New Roman" w:hAnsi="Times New Roman"/>
          <w:sz w:val="28"/>
          <w:szCs w:val="28"/>
          <w:lang w:eastAsia="ru-RU"/>
        </w:rPr>
        <w:t>5.</w:t>
      </w:r>
      <w:r w:rsidR="007D4911">
        <w:rPr>
          <w:rFonts w:ascii="Times New Roman" w:eastAsia="Times New Roman" w:hAnsi="Times New Roman"/>
          <w:sz w:val="28"/>
          <w:szCs w:val="28"/>
          <w:lang w:eastAsia="ru-RU"/>
        </w:rPr>
        <w:t>4</w:t>
      </w:r>
      <w:r w:rsidR="002C08B1" w:rsidRPr="00606E62">
        <w:rPr>
          <w:rFonts w:ascii="Times New Roman" w:eastAsia="Times New Roman" w:hAnsi="Times New Roman"/>
          <w:sz w:val="28"/>
          <w:szCs w:val="28"/>
          <w:lang w:eastAsia="ru-RU"/>
        </w:rPr>
        <w:t>.2.</w:t>
      </w:r>
      <w:r w:rsidR="002C08B1" w:rsidRPr="00606E62">
        <w:rPr>
          <w:rFonts w:ascii="Times New Roman" w:eastAsia="Times New Roman" w:hAnsi="Times New Roman"/>
          <w:sz w:val="28"/>
          <w:szCs w:val="28"/>
          <w:lang w:eastAsia="ru-RU"/>
        </w:rPr>
        <w:tab/>
        <w:t>Определение справедливой стоимости для различных видов активов и обязательств осуществляется комитетом методом рыночных цен.</w:t>
      </w:r>
    </w:p>
    <w:p w:rsidR="007F2C8A" w:rsidRPr="00606E62" w:rsidRDefault="007F2C8A" w:rsidP="00B171DA">
      <w:pPr>
        <w:pStyle w:val="a3"/>
        <w:numPr>
          <w:ilvl w:val="0"/>
          <w:numId w:val="30"/>
        </w:numPr>
        <w:autoSpaceDE w:val="0"/>
        <w:autoSpaceDN w:val="0"/>
        <w:adjustRightInd w:val="0"/>
        <w:spacing w:before="60" w:after="60" w:line="240" w:lineRule="auto"/>
        <w:ind w:left="0" w:firstLine="709"/>
        <w:rPr>
          <w:rFonts w:ascii="Times New Roman" w:hAnsi="Times New Roman"/>
          <w:sz w:val="28"/>
          <w:szCs w:val="28"/>
        </w:rPr>
      </w:pPr>
      <w:r w:rsidRPr="00606E62">
        <w:rPr>
          <w:rFonts w:ascii="Times New Roman" w:hAnsi="Times New Roman"/>
          <w:sz w:val="28"/>
          <w:szCs w:val="28"/>
        </w:rPr>
        <w:t>Порядок организации и обеспечения</w:t>
      </w:r>
      <w:r w:rsidR="00AA2D62" w:rsidRPr="00606E62">
        <w:rPr>
          <w:rFonts w:ascii="Times New Roman" w:hAnsi="Times New Roman"/>
          <w:sz w:val="28"/>
          <w:szCs w:val="28"/>
        </w:rPr>
        <w:t xml:space="preserve"> </w:t>
      </w:r>
      <w:r w:rsidRPr="00606E62">
        <w:rPr>
          <w:rFonts w:ascii="Times New Roman" w:hAnsi="Times New Roman"/>
          <w:sz w:val="28"/>
          <w:szCs w:val="28"/>
        </w:rPr>
        <w:t>внутреннего финансового контроля</w:t>
      </w:r>
      <w:r w:rsidR="005D29B0" w:rsidRPr="00606E62">
        <w:rPr>
          <w:rFonts w:ascii="Times New Roman" w:hAnsi="Times New Roman"/>
          <w:sz w:val="28"/>
          <w:szCs w:val="28"/>
        </w:rPr>
        <w:t xml:space="preserve"> </w:t>
      </w:r>
    </w:p>
    <w:p w:rsidR="007F2C8A" w:rsidRPr="00606E62" w:rsidRDefault="007F2C8A" w:rsidP="00B8640B">
      <w:pPr>
        <w:pStyle w:val="a3"/>
        <w:autoSpaceDE w:val="0"/>
        <w:autoSpaceDN w:val="0"/>
        <w:adjustRightInd w:val="0"/>
        <w:spacing w:after="60" w:line="240" w:lineRule="auto"/>
        <w:ind w:left="0" w:firstLine="709"/>
        <w:contextualSpacing w:val="0"/>
        <w:jc w:val="both"/>
        <w:rPr>
          <w:rFonts w:ascii="Times New Roman" w:hAnsi="Times New Roman"/>
          <w:sz w:val="28"/>
          <w:szCs w:val="28"/>
        </w:rPr>
      </w:pPr>
      <w:proofErr w:type="gramStart"/>
      <w:r w:rsidRPr="00606E62">
        <w:rPr>
          <w:rFonts w:ascii="Times New Roman" w:hAnsi="Times New Roman"/>
          <w:sz w:val="28"/>
          <w:szCs w:val="28"/>
        </w:rPr>
        <w:t xml:space="preserve">Порядок организации и </w:t>
      </w:r>
      <w:r w:rsidR="005D29B0" w:rsidRPr="00606E62">
        <w:rPr>
          <w:rFonts w:ascii="Times New Roman" w:hAnsi="Times New Roman"/>
          <w:sz w:val="28"/>
          <w:szCs w:val="28"/>
        </w:rPr>
        <w:t xml:space="preserve">обеспечение </w:t>
      </w:r>
      <w:r w:rsidRPr="00606E62">
        <w:rPr>
          <w:rFonts w:ascii="Times New Roman" w:hAnsi="Times New Roman"/>
          <w:sz w:val="28"/>
          <w:szCs w:val="28"/>
        </w:rPr>
        <w:t xml:space="preserve">внутреннего финансового контроля в </w:t>
      </w:r>
      <w:bookmarkStart w:id="0" w:name="_GoBack"/>
      <w:bookmarkEnd w:id="0"/>
      <w:r w:rsidRPr="00606E62">
        <w:rPr>
          <w:rFonts w:ascii="Times New Roman" w:hAnsi="Times New Roman"/>
          <w:sz w:val="28"/>
          <w:szCs w:val="28"/>
        </w:rPr>
        <w:t xml:space="preserve">комитете осуществляется в соответствии с постановлением Правительства Ленинградской области от 24.11.2014 </w:t>
      </w:r>
      <w:r w:rsidR="00A12C80" w:rsidRPr="00606E62">
        <w:rPr>
          <w:rFonts w:ascii="Times New Roman" w:hAnsi="Times New Roman"/>
          <w:sz w:val="28"/>
          <w:szCs w:val="28"/>
        </w:rPr>
        <w:t xml:space="preserve">года </w:t>
      </w:r>
      <w:r w:rsidRPr="00606E62">
        <w:rPr>
          <w:rFonts w:ascii="Times New Roman" w:hAnsi="Times New Roman"/>
          <w:sz w:val="28"/>
          <w:szCs w:val="28"/>
        </w:rPr>
        <w:t>№ 543 «Об утверждении Порядка осуществления главными распорядителями (распорядителями) средств областного бюджета Ленинградской области, главными администраторами (администраторами) доходов областного бюджета Ленинградской области, главными администраторами (администраторами) источников финансирования дефицита областного бюджета Ленинградской области внутреннего финансового контроля и внутреннего финансового аудита» и принятыми</w:t>
      </w:r>
      <w:proofErr w:type="gramEnd"/>
      <w:r w:rsidRPr="00606E62">
        <w:rPr>
          <w:rFonts w:ascii="Times New Roman" w:hAnsi="Times New Roman"/>
          <w:sz w:val="28"/>
          <w:szCs w:val="28"/>
        </w:rPr>
        <w:t xml:space="preserve"> в соответствии с указанным постановлением правовыми актами </w:t>
      </w:r>
      <w:r w:rsidR="00A12C80" w:rsidRPr="00606E62">
        <w:rPr>
          <w:rFonts w:ascii="Times New Roman" w:hAnsi="Times New Roman"/>
          <w:sz w:val="28"/>
          <w:szCs w:val="28"/>
        </w:rPr>
        <w:t>комитета</w:t>
      </w:r>
      <w:r w:rsidRPr="00606E62">
        <w:rPr>
          <w:rFonts w:ascii="Times New Roman" w:hAnsi="Times New Roman"/>
          <w:sz w:val="28"/>
          <w:szCs w:val="28"/>
        </w:rPr>
        <w:t>.</w:t>
      </w:r>
    </w:p>
    <w:p w:rsidR="00BB22A9" w:rsidRPr="00606E62" w:rsidRDefault="00BB22A9" w:rsidP="00B171DA">
      <w:pPr>
        <w:pStyle w:val="a3"/>
        <w:numPr>
          <w:ilvl w:val="0"/>
          <w:numId w:val="32"/>
        </w:numPr>
        <w:spacing w:after="0" w:line="240" w:lineRule="auto"/>
        <w:ind w:left="1134" w:hanging="425"/>
        <w:jc w:val="both"/>
        <w:rPr>
          <w:rFonts w:ascii="Times New Roman" w:hAnsi="Times New Roman"/>
          <w:sz w:val="28"/>
          <w:szCs w:val="28"/>
        </w:rPr>
      </w:pPr>
      <w:r w:rsidRPr="00606E62">
        <w:rPr>
          <w:rFonts w:ascii="Times New Roman" w:hAnsi="Times New Roman"/>
          <w:sz w:val="28"/>
          <w:szCs w:val="28"/>
        </w:rPr>
        <w:t>Бухгалтерская (финансовая) отчетность</w:t>
      </w:r>
    </w:p>
    <w:p w:rsidR="00A20924" w:rsidRPr="00606E62" w:rsidRDefault="00A20924" w:rsidP="007D4911">
      <w:pPr>
        <w:pStyle w:val="a3"/>
        <w:spacing w:after="0" w:line="240" w:lineRule="auto"/>
        <w:ind w:left="0" w:firstLine="709"/>
        <w:jc w:val="both"/>
        <w:rPr>
          <w:rFonts w:ascii="Times New Roman" w:hAnsi="Times New Roman"/>
          <w:sz w:val="28"/>
          <w:szCs w:val="28"/>
        </w:rPr>
      </w:pPr>
      <w:proofErr w:type="gramStart"/>
      <w:r w:rsidRPr="00606E62">
        <w:rPr>
          <w:rFonts w:ascii="Times New Roman" w:hAnsi="Times New Roman"/>
          <w:sz w:val="28"/>
          <w:szCs w:val="28"/>
        </w:rPr>
        <w:t xml:space="preserve">Месячная, квартальная и годовая </w:t>
      </w:r>
      <w:r w:rsidR="00917BBD" w:rsidRPr="00606E62">
        <w:rPr>
          <w:rFonts w:ascii="Times New Roman" w:hAnsi="Times New Roman"/>
          <w:sz w:val="28"/>
          <w:szCs w:val="28"/>
        </w:rPr>
        <w:t>бухгалтерская</w:t>
      </w:r>
      <w:r w:rsidRPr="00606E62">
        <w:rPr>
          <w:rFonts w:ascii="Times New Roman" w:hAnsi="Times New Roman"/>
          <w:sz w:val="28"/>
          <w:szCs w:val="28"/>
        </w:rPr>
        <w:t xml:space="preserve"> отчетность комитета формируется и составляется по формам, установленным Инструкцией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Минфина России от 28.12.2010 </w:t>
      </w:r>
      <w:r w:rsidR="00234765">
        <w:rPr>
          <w:rFonts w:ascii="Times New Roman" w:hAnsi="Times New Roman"/>
          <w:sz w:val="28"/>
          <w:szCs w:val="28"/>
        </w:rPr>
        <w:t xml:space="preserve">года </w:t>
      </w:r>
      <w:r w:rsidRPr="00606E62">
        <w:rPr>
          <w:rFonts w:ascii="Times New Roman" w:hAnsi="Times New Roman"/>
          <w:sz w:val="28"/>
          <w:szCs w:val="28"/>
        </w:rPr>
        <w:t>№ 191н.</w:t>
      </w:r>
      <w:proofErr w:type="gramEnd"/>
    </w:p>
    <w:p w:rsidR="00A20924" w:rsidRPr="00606E62" w:rsidRDefault="00A20924" w:rsidP="00122579">
      <w:pPr>
        <w:pStyle w:val="a3"/>
        <w:spacing w:after="0" w:line="240" w:lineRule="auto"/>
        <w:ind w:left="0" w:firstLine="709"/>
        <w:jc w:val="both"/>
        <w:rPr>
          <w:rFonts w:ascii="Times New Roman" w:hAnsi="Times New Roman"/>
          <w:sz w:val="28"/>
          <w:szCs w:val="28"/>
        </w:rPr>
      </w:pPr>
      <w:r w:rsidRPr="00606E62">
        <w:rPr>
          <w:rFonts w:ascii="Times New Roman" w:hAnsi="Times New Roman"/>
          <w:sz w:val="28"/>
          <w:szCs w:val="28"/>
        </w:rPr>
        <w:t xml:space="preserve">Сводная </w:t>
      </w:r>
      <w:r w:rsidR="00917BBD" w:rsidRPr="00606E62">
        <w:rPr>
          <w:rFonts w:ascii="Times New Roman" w:hAnsi="Times New Roman"/>
          <w:sz w:val="28"/>
          <w:szCs w:val="28"/>
        </w:rPr>
        <w:t xml:space="preserve">бухгалтерская </w:t>
      </w:r>
      <w:r w:rsidRPr="00606E62">
        <w:rPr>
          <w:rFonts w:ascii="Times New Roman" w:hAnsi="Times New Roman"/>
          <w:sz w:val="28"/>
          <w:szCs w:val="28"/>
        </w:rPr>
        <w:t xml:space="preserve">отчетность государственных бюджетных учреждений, подведомственных комитету, составляется по формам и в порядке, установленным приказом Минфина России от 25.03.2011 </w:t>
      </w:r>
      <w:r w:rsidR="003F32ED">
        <w:rPr>
          <w:rFonts w:ascii="Times New Roman" w:hAnsi="Times New Roman"/>
          <w:sz w:val="28"/>
          <w:szCs w:val="28"/>
        </w:rPr>
        <w:t xml:space="preserve">года </w:t>
      </w:r>
      <w:r w:rsidRPr="00606E62">
        <w:rPr>
          <w:rFonts w:ascii="Times New Roman" w:hAnsi="Times New Roman"/>
          <w:sz w:val="28"/>
          <w:szCs w:val="28"/>
        </w:rPr>
        <w:t>№ 33н "Об утверждении Инструкции о порядке составления, представления годовой, квартальной бухгалтерской отчетности государственных (муниципальных) бюджетных и автономных учреждений".</w:t>
      </w:r>
    </w:p>
    <w:p w:rsidR="00A20924" w:rsidRPr="00606E62" w:rsidRDefault="00841042" w:rsidP="00122579">
      <w:pPr>
        <w:pStyle w:val="a3"/>
        <w:spacing w:after="0" w:line="240" w:lineRule="auto"/>
        <w:ind w:left="0" w:firstLine="709"/>
        <w:jc w:val="both"/>
        <w:rPr>
          <w:rFonts w:ascii="Times New Roman" w:hAnsi="Times New Roman"/>
          <w:sz w:val="28"/>
          <w:szCs w:val="28"/>
        </w:rPr>
      </w:pPr>
      <w:r w:rsidRPr="00606E62">
        <w:rPr>
          <w:rFonts w:ascii="Times New Roman" w:hAnsi="Times New Roman"/>
          <w:sz w:val="28"/>
          <w:szCs w:val="28"/>
        </w:rPr>
        <w:t>Бухгалтерская</w:t>
      </w:r>
      <w:r w:rsidR="00A20924" w:rsidRPr="00606E62">
        <w:rPr>
          <w:rFonts w:ascii="Times New Roman" w:hAnsi="Times New Roman"/>
          <w:sz w:val="28"/>
          <w:szCs w:val="28"/>
        </w:rPr>
        <w:t xml:space="preserve"> отчетность главного распорядителя бюджетных средств, сводная </w:t>
      </w:r>
      <w:r w:rsidRPr="00606E62">
        <w:rPr>
          <w:rFonts w:ascii="Times New Roman" w:hAnsi="Times New Roman"/>
          <w:sz w:val="28"/>
          <w:szCs w:val="28"/>
        </w:rPr>
        <w:t>бухгалтерская</w:t>
      </w:r>
      <w:r w:rsidR="00A20924" w:rsidRPr="00606E62">
        <w:rPr>
          <w:rFonts w:ascii="Times New Roman" w:hAnsi="Times New Roman"/>
          <w:sz w:val="28"/>
          <w:szCs w:val="28"/>
        </w:rPr>
        <w:t xml:space="preserve"> отчетность государственных бюджетных учреждений  представляется в комитет финансов Ленинградской области в сроки, установленные приказом комитета финансов Ленинградской области.</w:t>
      </w:r>
    </w:p>
    <w:p w:rsidR="00BB2689" w:rsidRPr="00606E62" w:rsidRDefault="00A20924" w:rsidP="00122579">
      <w:pPr>
        <w:pStyle w:val="a3"/>
        <w:spacing w:after="0" w:line="240" w:lineRule="auto"/>
        <w:ind w:left="0" w:firstLine="709"/>
        <w:jc w:val="both"/>
        <w:rPr>
          <w:rFonts w:ascii="Times New Roman" w:hAnsi="Times New Roman"/>
          <w:sz w:val="28"/>
          <w:szCs w:val="28"/>
        </w:rPr>
      </w:pPr>
      <w:r w:rsidRPr="00606E62">
        <w:rPr>
          <w:rFonts w:ascii="Times New Roman" w:hAnsi="Times New Roman"/>
          <w:sz w:val="28"/>
          <w:szCs w:val="28"/>
        </w:rPr>
        <w:lastRenderedPageBreak/>
        <w:t>Представление отчетности осуществляется с использованием электронных сре</w:t>
      </w:r>
      <w:proofErr w:type="gramStart"/>
      <w:r w:rsidRPr="00606E62">
        <w:rPr>
          <w:rFonts w:ascii="Times New Roman" w:hAnsi="Times New Roman"/>
          <w:sz w:val="28"/>
          <w:szCs w:val="28"/>
        </w:rPr>
        <w:t>дств св</w:t>
      </w:r>
      <w:proofErr w:type="gramEnd"/>
      <w:r w:rsidRPr="00606E62">
        <w:rPr>
          <w:rFonts w:ascii="Times New Roman" w:hAnsi="Times New Roman"/>
          <w:sz w:val="28"/>
          <w:szCs w:val="28"/>
        </w:rPr>
        <w:t>язи и каналов для передачи информации после подписания председателем комитета.</w:t>
      </w:r>
    </w:p>
    <w:p w:rsidR="00BA56E3" w:rsidRPr="00606E62" w:rsidRDefault="00BA56E3" w:rsidP="00AE0F34">
      <w:pPr>
        <w:spacing w:after="0" w:line="240" w:lineRule="auto"/>
        <w:rPr>
          <w:rFonts w:ascii="Times New Roman" w:eastAsiaTheme="minorHAnsi" w:hAnsi="Times New Roman"/>
          <w:sz w:val="28"/>
          <w:szCs w:val="28"/>
        </w:rPr>
      </w:pPr>
    </w:p>
    <w:sectPr w:rsidR="00BA56E3" w:rsidRPr="00606E62" w:rsidSect="00DA23B5">
      <w:headerReference w:type="even" r:id="rId10"/>
      <w:headerReference w:type="default" r:id="rId11"/>
      <w:footerReference w:type="even" r:id="rId12"/>
      <w:footerReference w:type="default" r:id="rId13"/>
      <w:headerReference w:type="first" r:id="rId14"/>
      <w:footerReference w:type="first" r:id="rId15"/>
      <w:pgSz w:w="11906" w:h="16838"/>
      <w:pgMar w:top="1134" w:right="73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0741" w:rsidRDefault="00150741" w:rsidP="00E11441">
      <w:pPr>
        <w:spacing w:after="0" w:line="240" w:lineRule="auto"/>
      </w:pPr>
      <w:r>
        <w:separator/>
      </w:r>
    </w:p>
  </w:endnote>
  <w:endnote w:type="continuationSeparator" w:id="0">
    <w:p w:rsidR="00150741" w:rsidRDefault="00150741" w:rsidP="00E114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47B9" w:rsidRDefault="00CA47B9">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47B9" w:rsidRDefault="00CA47B9">
    <w:pPr>
      <w:pStyle w:val="a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47B9" w:rsidRDefault="00CA47B9">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0741" w:rsidRDefault="00150741" w:rsidP="00E11441">
      <w:pPr>
        <w:spacing w:after="0" w:line="240" w:lineRule="auto"/>
      </w:pPr>
      <w:r>
        <w:separator/>
      </w:r>
    </w:p>
  </w:footnote>
  <w:footnote w:type="continuationSeparator" w:id="0">
    <w:p w:rsidR="00150741" w:rsidRDefault="00150741" w:rsidP="00E114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47B9" w:rsidRDefault="00CA47B9">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1642795"/>
      <w:docPartObj>
        <w:docPartGallery w:val="Page Numbers (Top of Page)"/>
        <w:docPartUnique/>
      </w:docPartObj>
    </w:sdtPr>
    <w:sdtContent>
      <w:p w:rsidR="00CA47B9" w:rsidRDefault="00CA47B9" w:rsidP="00122579">
        <w:pPr>
          <w:pStyle w:val="ab"/>
          <w:jc w:val="center"/>
        </w:pP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47B9" w:rsidRDefault="00CA47B9">
    <w:pPr>
      <w:pStyle w:val="ab"/>
      <w:jc w:val="center"/>
    </w:pPr>
  </w:p>
  <w:p w:rsidR="00CA47B9" w:rsidRDefault="00CA47B9">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07CBF"/>
    <w:multiLevelType w:val="hybridMultilevel"/>
    <w:tmpl w:val="9E4660A8"/>
    <w:lvl w:ilvl="0" w:tplc="B99C355E">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1">
    <w:nsid w:val="023F4A59"/>
    <w:multiLevelType w:val="hybridMultilevel"/>
    <w:tmpl w:val="0C94CCC8"/>
    <w:lvl w:ilvl="0" w:tplc="0419000B">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
    <w:nsid w:val="0AE81880"/>
    <w:multiLevelType w:val="multilevel"/>
    <w:tmpl w:val="242C3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FA386F"/>
    <w:multiLevelType w:val="multilevel"/>
    <w:tmpl w:val="5C408044"/>
    <w:lvl w:ilvl="0">
      <w:start w:val="6"/>
      <w:numFmt w:val="decimal"/>
      <w:lvlText w:val="%1."/>
      <w:lvlJc w:val="left"/>
      <w:pPr>
        <w:ind w:left="450" w:hanging="450"/>
      </w:pPr>
      <w:rPr>
        <w:rFonts w:hint="default"/>
      </w:rPr>
    </w:lvl>
    <w:lvl w:ilvl="1">
      <w:start w:val="1"/>
      <w:numFmt w:val="decimal"/>
      <w:lvlText w:val="%1.%2."/>
      <w:lvlJc w:val="left"/>
      <w:pPr>
        <w:ind w:left="1428" w:hanging="720"/>
      </w:pPr>
      <w:rPr>
        <w:rFonts w:hint="default"/>
        <w:color w:val="auto"/>
      </w:rPr>
    </w:lvl>
    <w:lvl w:ilvl="2">
      <w:start w:val="1"/>
      <w:numFmt w:val="decimal"/>
      <w:lvlText w:val="%1.%2.%3."/>
      <w:lvlJc w:val="left"/>
      <w:pPr>
        <w:ind w:left="1288"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4">
    <w:nsid w:val="0B711D7A"/>
    <w:multiLevelType w:val="multilevel"/>
    <w:tmpl w:val="EA984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C6531DF"/>
    <w:multiLevelType w:val="multilevel"/>
    <w:tmpl w:val="D708F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CCD53BD"/>
    <w:multiLevelType w:val="hybridMultilevel"/>
    <w:tmpl w:val="75129FFE"/>
    <w:lvl w:ilvl="0" w:tplc="0419000B">
      <w:start w:val="1"/>
      <w:numFmt w:val="bullet"/>
      <w:lvlText w:val=""/>
      <w:lvlJc w:val="left"/>
      <w:pPr>
        <w:ind w:left="1320" w:hanging="360"/>
      </w:pPr>
      <w:rPr>
        <w:rFonts w:ascii="Wingdings" w:hAnsi="Wingdings"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7">
    <w:nsid w:val="143725CC"/>
    <w:multiLevelType w:val="multilevel"/>
    <w:tmpl w:val="1C32001A"/>
    <w:lvl w:ilvl="0">
      <w:start w:val="10"/>
      <w:numFmt w:val="decimal"/>
      <w:lvlText w:val="%1."/>
      <w:lvlJc w:val="left"/>
      <w:pPr>
        <w:tabs>
          <w:tab w:val="num" w:pos="480"/>
        </w:tabs>
        <w:ind w:left="480" w:hanging="480"/>
      </w:pPr>
      <w:rPr>
        <w:rFonts w:hint="default"/>
        <w:color w:val="auto"/>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53C65CC"/>
    <w:multiLevelType w:val="multilevel"/>
    <w:tmpl w:val="4984E224"/>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54D65A6"/>
    <w:multiLevelType w:val="multilevel"/>
    <w:tmpl w:val="45F67756"/>
    <w:lvl w:ilvl="0">
      <w:start w:val="1"/>
      <w:numFmt w:val="decimal"/>
      <w:lvlText w:val="%1."/>
      <w:lvlJc w:val="left"/>
      <w:pPr>
        <w:ind w:left="1920" w:hanging="360"/>
      </w:pPr>
      <w:rPr>
        <w:rFonts w:hint="default"/>
      </w:rPr>
    </w:lvl>
    <w:lvl w:ilvl="1">
      <w:start w:val="1"/>
      <w:numFmt w:val="decimal"/>
      <w:isLgl/>
      <w:lvlText w:val="%1.%2."/>
      <w:lvlJc w:val="left"/>
      <w:pPr>
        <w:ind w:left="1428" w:hanging="720"/>
      </w:pPr>
      <w:rPr>
        <w:rFonts w:hint="default"/>
        <w:color w:val="auto"/>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10">
    <w:nsid w:val="18687CE3"/>
    <w:multiLevelType w:val="multilevel"/>
    <w:tmpl w:val="E2B61974"/>
    <w:lvl w:ilvl="0">
      <w:start w:val="5"/>
      <w:numFmt w:val="decimal"/>
      <w:lvlText w:val="%1."/>
      <w:lvlJc w:val="left"/>
      <w:pPr>
        <w:ind w:left="450" w:hanging="450"/>
      </w:pPr>
      <w:rPr>
        <w:rFonts w:eastAsiaTheme="minorHAnsi" w:hint="default"/>
      </w:rPr>
    </w:lvl>
    <w:lvl w:ilvl="1">
      <w:start w:val="5"/>
      <w:numFmt w:val="decimal"/>
      <w:lvlText w:val="%1.%2."/>
      <w:lvlJc w:val="left"/>
      <w:pPr>
        <w:ind w:left="2148" w:hanging="720"/>
      </w:pPr>
      <w:rPr>
        <w:rFonts w:eastAsiaTheme="minorHAnsi" w:hint="default"/>
      </w:rPr>
    </w:lvl>
    <w:lvl w:ilvl="2">
      <w:start w:val="1"/>
      <w:numFmt w:val="decimal"/>
      <w:lvlText w:val="%1.%2.%3."/>
      <w:lvlJc w:val="left"/>
      <w:pPr>
        <w:ind w:left="3576" w:hanging="720"/>
      </w:pPr>
      <w:rPr>
        <w:rFonts w:eastAsiaTheme="minorHAnsi" w:hint="default"/>
      </w:rPr>
    </w:lvl>
    <w:lvl w:ilvl="3">
      <w:start w:val="1"/>
      <w:numFmt w:val="decimal"/>
      <w:lvlText w:val="%1.%2.%3.%4."/>
      <w:lvlJc w:val="left"/>
      <w:pPr>
        <w:ind w:left="5364" w:hanging="1080"/>
      </w:pPr>
      <w:rPr>
        <w:rFonts w:eastAsiaTheme="minorHAnsi" w:hint="default"/>
      </w:rPr>
    </w:lvl>
    <w:lvl w:ilvl="4">
      <w:start w:val="1"/>
      <w:numFmt w:val="decimal"/>
      <w:lvlText w:val="%1.%2.%3.%4.%5."/>
      <w:lvlJc w:val="left"/>
      <w:pPr>
        <w:ind w:left="6792" w:hanging="1080"/>
      </w:pPr>
      <w:rPr>
        <w:rFonts w:eastAsiaTheme="minorHAnsi" w:hint="default"/>
      </w:rPr>
    </w:lvl>
    <w:lvl w:ilvl="5">
      <w:start w:val="1"/>
      <w:numFmt w:val="decimal"/>
      <w:lvlText w:val="%1.%2.%3.%4.%5.%6."/>
      <w:lvlJc w:val="left"/>
      <w:pPr>
        <w:ind w:left="8580" w:hanging="1440"/>
      </w:pPr>
      <w:rPr>
        <w:rFonts w:eastAsiaTheme="minorHAnsi" w:hint="default"/>
      </w:rPr>
    </w:lvl>
    <w:lvl w:ilvl="6">
      <w:start w:val="1"/>
      <w:numFmt w:val="decimal"/>
      <w:lvlText w:val="%1.%2.%3.%4.%5.%6.%7."/>
      <w:lvlJc w:val="left"/>
      <w:pPr>
        <w:ind w:left="10368" w:hanging="1800"/>
      </w:pPr>
      <w:rPr>
        <w:rFonts w:eastAsiaTheme="minorHAnsi" w:hint="default"/>
      </w:rPr>
    </w:lvl>
    <w:lvl w:ilvl="7">
      <w:start w:val="1"/>
      <w:numFmt w:val="decimal"/>
      <w:lvlText w:val="%1.%2.%3.%4.%5.%6.%7.%8."/>
      <w:lvlJc w:val="left"/>
      <w:pPr>
        <w:ind w:left="11796" w:hanging="1800"/>
      </w:pPr>
      <w:rPr>
        <w:rFonts w:eastAsiaTheme="minorHAnsi" w:hint="default"/>
      </w:rPr>
    </w:lvl>
    <w:lvl w:ilvl="8">
      <w:start w:val="1"/>
      <w:numFmt w:val="decimal"/>
      <w:lvlText w:val="%1.%2.%3.%4.%5.%6.%7.%8.%9."/>
      <w:lvlJc w:val="left"/>
      <w:pPr>
        <w:ind w:left="13584" w:hanging="2160"/>
      </w:pPr>
      <w:rPr>
        <w:rFonts w:eastAsiaTheme="minorHAnsi" w:hint="default"/>
      </w:rPr>
    </w:lvl>
  </w:abstractNum>
  <w:abstractNum w:abstractNumId="11">
    <w:nsid w:val="19366F80"/>
    <w:multiLevelType w:val="hybridMultilevel"/>
    <w:tmpl w:val="D95ADEA4"/>
    <w:lvl w:ilvl="0" w:tplc="19702DD0">
      <w:start w:val="1"/>
      <w:numFmt w:val="decimal"/>
      <w:lvlText w:val="%1."/>
      <w:lvlJc w:val="left"/>
      <w:pPr>
        <w:ind w:left="1713" w:hanging="100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1A531549"/>
    <w:multiLevelType w:val="multilevel"/>
    <w:tmpl w:val="8AA42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A740F04"/>
    <w:multiLevelType w:val="multilevel"/>
    <w:tmpl w:val="8FBCA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BE606F3"/>
    <w:multiLevelType w:val="multilevel"/>
    <w:tmpl w:val="96888092"/>
    <w:lvl w:ilvl="0">
      <w:start w:val="5"/>
      <w:numFmt w:val="decimal"/>
      <w:lvlText w:val="%1."/>
      <w:lvlJc w:val="left"/>
      <w:pPr>
        <w:ind w:left="450" w:hanging="450"/>
      </w:pPr>
      <w:rPr>
        <w:rFonts w:hint="default"/>
      </w:rPr>
    </w:lvl>
    <w:lvl w:ilvl="1">
      <w:start w:val="6"/>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15">
    <w:nsid w:val="215A4423"/>
    <w:multiLevelType w:val="multilevel"/>
    <w:tmpl w:val="8274FA50"/>
    <w:lvl w:ilvl="0">
      <w:start w:val="5"/>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6">
    <w:nsid w:val="28CC4949"/>
    <w:multiLevelType w:val="multilevel"/>
    <w:tmpl w:val="80E8B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44A41E2"/>
    <w:multiLevelType w:val="hybridMultilevel"/>
    <w:tmpl w:val="CEAAE6F2"/>
    <w:lvl w:ilvl="0" w:tplc="BE648334">
      <w:start w:val="1"/>
      <w:numFmt w:val="decimal"/>
      <w:lvlText w:val="%1."/>
      <w:lvlJc w:val="left"/>
      <w:pPr>
        <w:ind w:left="1860" w:hanging="360"/>
      </w:pPr>
      <w:rPr>
        <w:rFonts w:hint="default"/>
      </w:rPr>
    </w:lvl>
    <w:lvl w:ilvl="1" w:tplc="04190019" w:tentative="1">
      <w:start w:val="1"/>
      <w:numFmt w:val="lowerLetter"/>
      <w:lvlText w:val="%2."/>
      <w:lvlJc w:val="left"/>
      <w:pPr>
        <w:ind w:left="2580" w:hanging="360"/>
      </w:pPr>
    </w:lvl>
    <w:lvl w:ilvl="2" w:tplc="0419001B" w:tentative="1">
      <w:start w:val="1"/>
      <w:numFmt w:val="lowerRoman"/>
      <w:lvlText w:val="%3."/>
      <w:lvlJc w:val="right"/>
      <w:pPr>
        <w:ind w:left="3300" w:hanging="180"/>
      </w:pPr>
    </w:lvl>
    <w:lvl w:ilvl="3" w:tplc="0419000F" w:tentative="1">
      <w:start w:val="1"/>
      <w:numFmt w:val="decimal"/>
      <w:lvlText w:val="%4."/>
      <w:lvlJc w:val="left"/>
      <w:pPr>
        <w:ind w:left="4020" w:hanging="360"/>
      </w:pPr>
    </w:lvl>
    <w:lvl w:ilvl="4" w:tplc="04190019" w:tentative="1">
      <w:start w:val="1"/>
      <w:numFmt w:val="lowerLetter"/>
      <w:lvlText w:val="%5."/>
      <w:lvlJc w:val="left"/>
      <w:pPr>
        <w:ind w:left="4740" w:hanging="360"/>
      </w:pPr>
    </w:lvl>
    <w:lvl w:ilvl="5" w:tplc="0419001B" w:tentative="1">
      <w:start w:val="1"/>
      <w:numFmt w:val="lowerRoman"/>
      <w:lvlText w:val="%6."/>
      <w:lvlJc w:val="right"/>
      <w:pPr>
        <w:ind w:left="5460" w:hanging="180"/>
      </w:pPr>
    </w:lvl>
    <w:lvl w:ilvl="6" w:tplc="0419000F" w:tentative="1">
      <w:start w:val="1"/>
      <w:numFmt w:val="decimal"/>
      <w:lvlText w:val="%7."/>
      <w:lvlJc w:val="left"/>
      <w:pPr>
        <w:ind w:left="6180" w:hanging="360"/>
      </w:pPr>
    </w:lvl>
    <w:lvl w:ilvl="7" w:tplc="04190019" w:tentative="1">
      <w:start w:val="1"/>
      <w:numFmt w:val="lowerLetter"/>
      <w:lvlText w:val="%8."/>
      <w:lvlJc w:val="left"/>
      <w:pPr>
        <w:ind w:left="6900" w:hanging="360"/>
      </w:pPr>
    </w:lvl>
    <w:lvl w:ilvl="8" w:tplc="0419001B" w:tentative="1">
      <w:start w:val="1"/>
      <w:numFmt w:val="lowerRoman"/>
      <w:lvlText w:val="%9."/>
      <w:lvlJc w:val="right"/>
      <w:pPr>
        <w:ind w:left="7620" w:hanging="180"/>
      </w:pPr>
    </w:lvl>
  </w:abstractNum>
  <w:abstractNum w:abstractNumId="18">
    <w:nsid w:val="3490474B"/>
    <w:multiLevelType w:val="multilevel"/>
    <w:tmpl w:val="86501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4A83DBC"/>
    <w:multiLevelType w:val="hybridMultilevel"/>
    <w:tmpl w:val="7848E66C"/>
    <w:lvl w:ilvl="0" w:tplc="BE648334">
      <w:start w:val="1"/>
      <w:numFmt w:val="decimal"/>
      <w:lvlText w:val="%1."/>
      <w:lvlJc w:val="left"/>
      <w:pPr>
        <w:ind w:left="1860" w:hanging="360"/>
      </w:pPr>
      <w:rPr>
        <w:rFonts w:hint="default"/>
      </w:rPr>
    </w:lvl>
    <w:lvl w:ilvl="1" w:tplc="04190019" w:tentative="1">
      <w:start w:val="1"/>
      <w:numFmt w:val="lowerLetter"/>
      <w:lvlText w:val="%2."/>
      <w:lvlJc w:val="left"/>
      <w:pPr>
        <w:ind w:left="2580" w:hanging="360"/>
      </w:pPr>
    </w:lvl>
    <w:lvl w:ilvl="2" w:tplc="0419001B" w:tentative="1">
      <w:start w:val="1"/>
      <w:numFmt w:val="lowerRoman"/>
      <w:lvlText w:val="%3."/>
      <w:lvlJc w:val="right"/>
      <w:pPr>
        <w:ind w:left="3300" w:hanging="180"/>
      </w:pPr>
    </w:lvl>
    <w:lvl w:ilvl="3" w:tplc="0419000F" w:tentative="1">
      <w:start w:val="1"/>
      <w:numFmt w:val="decimal"/>
      <w:lvlText w:val="%4."/>
      <w:lvlJc w:val="left"/>
      <w:pPr>
        <w:ind w:left="4020" w:hanging="360"/>
      </w:pPr>
    </w:lvl>
    <w:lvl w:ilvl="4" w:tplc="04190019" w:tentative="1">
      <w:start w:val="1"/>
      <w:numFmt w:val="lowerLetter"/>
      <w:lvlText w:val="%5."/>
      <w:lvlJc w:val="left"/>
      <w:pPr>
        <w:ind w:left="4740" w:hanging="360"/>
      </w:pPr>
    </w:lvl>
    <w:lvl w:ilvl="5" w:tplc="0419001B" w:tentative="1">
      <w:start w:val="1"/>
      <w:numFmt w:val="lowerRoman"/>
      <w:lvlText w:val="%6."/>
      <w:lvlJc w:val="right"/>
      <w:pPr>
        <w:ind w:left="5460" w:hanging="180"/>
      </w:pPr>
    </w:lvl>
    <w:lvl w:ilvl="6" w:tplc="0419000F" w:tentative="1">
      <w:start w:val="1"/>
      <w:numFmt w:val="decimal"/>
      <w:lvlText w:val="%7."/>
      <w:lvlJc w:val="left"/>
      <w:pPr>
        <w:ind w:left="6180" w:hanging="360"/>
      </w:pPr>
    </w:lvl>
    <w:lvl w:ilvl="7" w:tplc="04190019" w:tentative="1">
      <w:start w:val="1"/>
      <w:numFmt w:val="lowerLetter"/>
      <w:lvlText w:val="%8."/>
      <w:lvlJc w:val="left"/>
      <w:pPr>
        <w:ind w:left="6900" w:hanging="360"/>
      </w:pPr>
    </w:lvl>
    <w:lvl w:ilvl="8" w:tplc="0419001B" w:tentative="1">
      <w:start w:val="1"/>
      <w:numFmt w:val="lowerRoman"/>
      <w:lvlText w:val="%9."/>
      <w:lvlJc w:val="right"/>
      <w:pPr>
        <w:ind w:left="7620" w:hanging="180"/>
      </w:pPr>
    </w:lvl>
  </w:abstractNum>
  <w:abstractNum w:abstractNumId="20">
    <w:nsid w:val="35F95D03"/>
    <w:multiLevelType w:val="hybridMultilevel"/>
    <w:tmpl w:val="C6A6876E"/>
    <w:lvl w:ilvl="0" w:tplc="0419000B">
      <w:start w:val="1"/>
      <w:numFmt w:val="bullet"/>
      <w:lvlText w:val=""/>
      <w:lvlJc w:val="left"/>
      <w:pPr>
        <w:ind w:left="1320" w:hanging="360"/>
      </w:pPr>
      <w:rPr>
        <w:rFonts w:ascii="Wingdings" w:hAnsi="Wingdings"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21">
    <w:nsid w:val="41412B14"/>
    <w:multiLevelType w:val="multilevel"/>
    <w:tmpl w:val="A5D0C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5D0774F"/>
    <w:multiLevelType w:val="hybridMultilevel"/>
    <w:tmpl w:val="DA208C62"/>
    <w:lvl w:ilvl="0" w:tplc="2DC64F7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4CF75C33"/>
    <w:multiLevelType w:val="multilevel"/>
    <w:tmpl w:val="1BC01830"/>
    <w:lvl w:ilvl="0">
      <w:start w:val="1"/>
      <w:numFmt w:val="decimal"/>
      <w:lvlText w:val="%1."/>
      <w:lvlJc w:val="left"/>
      <w:pPr>
        <w:ind w:left="2775" w:hanging="360"/>
      </w:pPr>
    </w:lvl>
    <w:lvl w:ilvl="1">
      <w:start w:val="1"/>
      <w:numFmt w:val="decimal"/>
      <w:isLgl/>
      <w:lvlText w:val="%1.%2."/>
      <w:lvlJc w:val="left"/>
      <w:pPr>
        <w:ind w:left="2775" w:hanging="360"/>
      </w:pPr>
    </w:lvl>
    <w:lvl w:ilvl="2">
      <w:start w:val="1"/>
      <w:numFmt w:val="decimal"/>
      <w:isLgl/>
      <w:lvlText w:val="%1.%2.%3."/>
      <w:lvlJc w:val="left"/>
      <w:pPr>
        <w:ind w:left="3135" w:hanging="720"/>
      </w:pPr>
    </w:lvl>
    <w:lvl w:ilvl="3">
      <w:start w:val="1"/>
      <w:numFmt w:val="decimal"/>
      <w:isLgl/>
      <w:lvlText w:val="%1.%2.%3.%4."/>
      <w:lvlJc w:val="left"/>
      <w:pPr>
        <w:ind w:left="3135" w:hanging="720"/>
      </w:pPr>
    </w:lvl>
    <w:lvl w:ilvl="4">
      <w:start w:val="1"/>
      <w:numFmt w:val="decimal"/>
      <w:isLgl/>
      <w:lvlText w:val="%1.%2.%3.%4.%5."/>
      <w:lvlJc w:val="left"/>
      <w:pPr>
        <w:ind w:left="3495" w:hanging="1080"/>
      </w:pPr>
    </w:lvl>
    <w:lvl w:ilvl="5">
      <w:start w:val="1"/>
      <w:numFmt w:val="decimal"/>
      <w:isLgl/>
      <w:lvlText w:val="%1.%2.%3.%4.%5.%6."/>
      <w:lvlJc w:val="left"/>
      <w:pPr>
        <w:ind w:left="3495" w:hanging="1080"/>
      </w:pPr>
    </w:lvl>
    <w:lvl w:ilvl="6">
      <w:start w:val="1"/>
      <w:numFmt w:val="decimal"/>
      <w:isLgl/>
      <w:lvlText w:val="%1.%2.%3.%4.%5.%6.%7."/>
      <w:lvlJc w:val="left"/>
      <w:pPr>
        <w:ind w:left="3855" w:hanging="1440"/>
      </w:pPr>
    </w:lvl>
    <w:lvl w:ilvl="7">
      <w:start w:val="1"/>
      <w:numFmt w:val="decimal"/>
      <w:isLgl/>
      <w:lvlText w:val="%1.%2.%3.%4.%5.%6.%7.%8."/>
      <w:lvlJc w:val="left"/>
      <w:pPr>
        <w:ind w:left="3855" w:hanging="1440"/>
      </w:pPr>
    </w:lvl>
    <w:lvl w:ilvl="8">
      <w:start w:val="1"/>
      <w:numFmt w:val="decimal"/>
      <w:isLgl/>
      <w:lvlText w:val="%1.%2.%3.%4.%5.%6.%7.%8.%9."/>
      <w:lvlJc w:val="left"/>
      <w:pPr>
        <w:ind w:left="4215" w:hanging="1800"/>
      </w:pPr>
    </w:lvl>
  </w:abstractNum>
  <w:abstractNum w:abstractNumId="24">
    <w:nsid w:val="50120E0B"/>
    <w:multiLevelType w:val="hybridMultilevel"/>
    <w:tmpl w:val="7B3042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6C91C94"/>
    <w:multiLevelType w:val="hybridMultilevel"/>
    <w:tmpl w:val="C87CBCE4"/>
    <w:lvl w:ilvl="0" w:tplc="0419000D">
      <w:start w:val="1"/>
      <w:numFmt w:val="bullet"/>
      <w:lvlText w:val=""/>
      <w:lvlJc w:val="left"/>
      <w:pPr>
        <w:ind w:left="1320" w:hanging="360"/>
      </w:pPr>
      <w:rPr>
        <w:rFonts w:ascii="Wingdings" w:hAnsi="Wingdings"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26">
    <w:nsid w:val="5A357BF1"/>
    <w:multiLevelType w:val="hybridMultilevel"/>
    <w:tmpl w:val="B94C22C6"/>
    <w:lvl w:ilvl="0" w:tplc="C116EA0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nsid w:val="5BD82FBC"/>
    <w:multiLevelType w:val="multilevel"/>
    <w:tmpl w:val="0C78C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18279B8"/>
    <w:multiLevelType w:val="multilevel"/>
    <w:tmpl w:val="AB6A7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4A0210E"/>
    <w:multiLevelType w:val="multilevel"/>
    <w:tmpl w:val="9126E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95648E1"/>
    <w:multiLevelType w:val="hybridMultilevel"/>
    <w:tmpl w:val="3C2826D6"/>
    <w:lvl w:ilvl="0" w:tplc="BE648334">
      <w:start w:val="1"/>
      <w:numFmt w:val="decimal"/>
      <w:lvlText w:val="%1."/>
      <w:lvlJc w:val="left"/>
      <w:pPr>
        <w:ind w:left="1860" w:hanging="360"/>
      </w:pPr>
      <w:rPr>
        <w:rFonts w:hint="default"/>
      </w:rPr>
    </w:lvl>
    <w:lvl w:ilvl="1" w:tplc="04190019" w:tentative="1">
      <w:start w:val="1"/>
      <w:numFmt w:val="lowerLetter"/>
      <w:lvlText w:val="%2."/>
      <w:lvlJc w:val="left"/>
      <w:pPr>
        <w:ind w:left="2580" w:hanging="360"/>
      </w:pPr>
    </w:lvl>
    <w:lvl w:ilvl="2" w:tplc="0419001B" w:tentative="1">
      <w:start w:val="1"/>
      <w:numFmt w:val="lowerRoman"/>
      <w:lvlText w:val="%3."/>
      <w:lvlJc w:val="right"/>
      <w:pPr>
        <w:ind w:left="3300" w:hanging="180"/>
      </w:pPr>
    </w:lvl>
    <w:lvl w:ilvl="3" w:tplc="0419000F" w:tentative="1">
      <w:start w:val="1"/>
      <w:numFmt w:val="decimal"/>
      <w:lvlText w:val="%4."/>
      <w:lvlJc w:val="left"/>
      <w:pPr>
        <w:ind w:left="4020" w:hanging="360"/>
      </w:pPr>
    </w:lvl>
    <w:lvl w:ilvl="4" w:tplc="04190019" w:tentative="1">
      <w:start w:val="1"/>
      <w:numFmt w:val="lowerLetter"/>
      <w:lvlText w:val="%5."/>
      <w:lvlJc w:val="left"/>
      <w:pPr>
        <w:ind w:left="4740" w:hanging="360"/>
      </w:pPr>
    </w:lvl>
    <w:lvl w:ilvl="5" w:tplc="0419001B" w:tentative="1">
      <w:start w:val="1"/>
      <w:numFmt w:val="lowerRoman"/>
      <w:lvlText w:val="%6."/>
      <w:lvlJc w:val="right"/>
      <w:pPr>
        <w:ind w:left="5460" w:hanging="180"/>
      </w:pPr>
    </w:lvl>
    <w:lvl w:ilvl="6" w:tplc="0419000F" w:tentative="1">
      <w:start w:val="1"/>
      <w:numFmt w:val="decimal"/>
      <w:lvlText w:val="%7."/>
      <w:lvlJc w:val="left"/>
      <w:pPr>
        <w:ind w:left="6180" w:hanging="360"/>
      </w:pPr>
    </w:lvl>
    <w:lvl w:ilvl="7" w:tplc="04190019" w:tentative="1">
      <w:start w:val="1"/>
      <w:numFmt w:val="lowerLetter"/>
      <w:lvlText w:val="%8."/>
      <w:lvlJc w:val="left"/>
      <w:pPr>
        <w:ind w:left="6900" w:hanging="360"/>
      </w:pPr>
    </w:lvl>
    <w:lvl w:ilvl="8" w:tplc="0419001B" w:tentative="1">
      <w:start w:val="1"/>
      <w:numFmt w:val="lowerRoman"/>
      <w:lvlText w:val="%9."/>
      <w:lvlJc w:val="right"/>
      <w:pPr>
        <w:ind w:left="7620" w:hanging="180"/>
      </w:pPr>
    </w:lvl>
  </w:abstractNum>
  <w:abstractNum w:abstractNumId="31">
    <w:nsid w:val="6FEE3E5C"/>
    <w:multiLevelType w:val="multilevel"/>
    <w:tmpl w:val="865C0FDA"/>
    <w:lvl w:ilvl="0">
      <w:start w:val="1"/>
      <w:numFmt w:val="decimal"/>
      <w:lvlText w:val="%1."/>
      <w:lvlJc w:val="left"/>
      <w:pPr>
        <w:ind w:left="720"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32">
    <w:nsid w:val="772050D6"/>
    <w:multiLevelType w:val="hybridMultilevel"/>
    <w:tmpl w:val="E7DA5E70"/>
    <w:lvl w:ilvl="0" w:tplc="BE648334">
      <w:start w:val="1"/>
      <w:numFmt w:val="decimal"/>
      <w:lvlText w:val="%1."/>
      <w:lvlJc w:val="left"/>
      <w:pPr>
        <w:ind w:left="1860" w:hanging="360"/>
      </w:pPr>
      <w:rPr>
        <w:rFonts w:hint="default"/>
      </w:rPr>
    </w:lvl>
    <w:lvl w:ilvl="1" w:tplc="04190019" w:tentative="1">
      <w:start w:val="1"/>
      <w:numFmt w:val="lowerLetter"/>
      <w:lvlText w:val="%2."/>
      <w:lvlJc w:val="left"/>
      <w:pPr>
        <w:ind w:left="2580" w:hanging="360"/>
      </w:pPr>
    </w:lvl>
    <w:lvl w:ilvl="2" w:tplc="0419001B" w:tentative="1">
      <w:start w:val="1"/>
      <w:numFmt w:val="lowerRoman"/>
      <w:lvlText w:val="%3."/>
      <w:lvlJc w:val="right"/>
      <w:pPr>
        <w:ind w:left="3300" w:hanging="180"/>
      </w:pPr>
    </w:lvl>
    <w:lvl w:ilvl="3" w:tplc="0419000F" w:tentative="1">
      <w:start w:val="1"/>
      <w:numFmt w:val="decimal"/>
      <w:lvlText w:val="%4."/>
      <w:lvlJc w:val="left"/>
      <w:pPr>
        <w:ind w:left="4020" w:hanging="360"/>
      </w:pPr>
    </w:lvl>
    <w:lvl w:ilvl="4" w:tplc="04190019" w:tentative="1">
      <w:start w:val="1"/>
      <w:numFmt w:val="lowerLetter"/>
      <w:lvlText w:val="%5."/>
      <w:lvlJc w:val="left"/>
      <w:pPr>
        <w:ind w:left="4740" w:hanging="360"/>
      </w:pPr>
    </w:lvl>
    <w:lvl w:ilvl="5" w:tplc="0419001B" w:tentative="1">
      <w:start w:val="1"/>
      <w:numFmt w:val="lowerRoman"/>
      <w:lvlText w:val="%6."/>
      <w:lvlJc w:val="right"/>
      <w:pPr>
        <w:ind w:left="5460" w:hanging="180"/>
      </w:pPr>
    </w:lvl>
    <w:lvl w:ilvl="6" w:tplc="0419000F" w:tentative="1">
      <w:start w:val="1"/>
      <w:numFmt w:val="decimal"/>
      <w:lvlText w:val="%7."/>
      <w:lvlJc w:val="left"/>
      <w:pPr>
        <w:ind w:left="6180" w:hanging="360"/>
      </w:pPr>
    </w:lvl>
    <w:lvl w:ilvl="7" w:tplc="04190019" w:tentative="1">
      <w:start w:val="1"/>
      <w:numFmt w:val="lowerLetter"/>
      <w:lvlText w:val="%8."/>
      <w:lvlJc w:val="left"/>
      <w:pPr>
        <w:ind w:left="6900" w:hanging="360"/>
      </w:pPr>
    </w:lvl>
    <w:lvl w:ilvl="8" w:tplc="0419001B" w:tentative="1">
      <w:start w:val="1"/>
      <w:numFmt w:val="lowerRoman"/>
      <w:lvlText w:val="%9."/>
      <w:lvlJc w:val="right"/>
      <w:pPr>
        <w:ind w:left="7620" w:hanging="180"/>
      </w:pPr>
    </w:lvl>
  </w:abstractNum>
  <w:abstractNum w:abstractNumId="33">
    <w:nsid w:val="789255F1"/>
    <w:multiLevelType w:val="multilevel"/>
    <w:tmpl w:val="96FE2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BB942D3"/>
    <w:multiLevelType w:val="multilevel"/>
    <w:tmpl w:val="BB761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ECD5735"/>
    <w:multiLevelType w:val="hybridMultilevel"/>
    <w:tmpl w:val="D900677A"/>
    <w:lvl w:ilvl="0" w:tplc="78DE4DD4">
      <w:start w:val="1"/>
      <w:numFmt w:val="decimal"/>
      <w:lvlText w:val="%1."/>
      <w:lvlJc w:val="left"/>
      <w:pPr>
        <w:ind w:left="2125" w:hanging="99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4"/>
  </w:num>
  <w:num w:numId="4">
    <w:abstractNumId w:val="19"/>
  </w:num>
  <w:num w:numId="5">
    <w:abstractNumId w:val="35"/>
  </w:num>
  <w:num w:numId="6">
    <w:abstractNumId w:val="32"/>
  </w:num>
  <w:num w:numId="7">
    <w:abstractNumId w:val="17"/>
  </w:num>
  <w:num w:numId="8">
    <w:abstractNumId w:val="30"/>
  </w:num>
  <w:num w:numId="9">
    <w:abstractNumId w:val="18"/>
  </w:num>
  <w:num w:numId="10">
    <w:abstractNumId w:val="4"/>
  </w:num>
  <w:num w:numId="11">
    <w:abstractNumId w:val="33"/>
  </w:num>
  <w:num w:numId="12">
    <w:abstractNumId w:val="16"/>
  </w:num>
  <w:num w:numId="13">
    <w:abstractNumId w:val="21"/>
  </w:num>
  <w:num w:numId="14">
    <w:abstractNumId w:val="27"/>
  </w:num>
  <w:num w:numId="15">
    <w:abstractNumId w:val="29"/>
  </w:num>
  <w:num w:numId="16">
    <w:abstractNumId w:val="34"/>
  </w:num>
  <w:num w:numId="17">
    <w:abstractNumId w:val="12"/>
  </w:num>
  <w:num w:numId="18">
    <w:abstractNumId w:val="8"/>
  </w:num>
  <w:num w:numId="19">
    <w:abstractNumId w:val="2"/>
  </w:num>
  <w:num w:numId="20">
    <w:abstractNumId w:val="13"/>
  </w:num>
  <w:num w:numId="21">
    <w:abstractNumId w:val="28"/>
  </w:num>
  <w:num w:numId="22">
    <w:abstractNumId w:val="5"/>
  </w:num>
  <w:num w:numId="23">
    <w:abstractNumId w:val="25"/>
  </w:num>
  <w:num w:numId="24">
    <w:abstractNumId w:val="1"/>
  </w:num>
  <w:num w:numId="25">
    <w:abstractNumId w:val="6"/>
  </w:num>
  <w:num w:numId="26">
    <w:abstractNumId w:val="35"/>
  </w:num>
  <w:num w:numId="27">
    <w:abstractNumId w:val="20"/>
  </w:num>
  <w:num w:numId="28">
    <w:abstractNumId w:val="9"/>
  </w:num>
  <w:num w:numId="29">
    <w:abstractNumId w:val="31"/>
  </w:num>
  <w:num w:numId="30">
    <w:abstractNumId w:val="15"/>
  </w:num>
  <w:num w:numId="31">
    <w:abstractNumId w:val="10"/>
  </w:num>
  <w:num w:numId="32">
    <w:abstractNumId w:val="3"/>
  </w:num>
  <w:num w:numId="33">
    <w:abstractNumId w:val="14"/>
  </w:num>
  <w:num w:numId="34">
    <w:abstractNumId w:val="7"/>
  </w:num>
  <w:num w:numId="35">
    <w:abstractNumId w:val="22"/>
  </w:num>
  <w:num w:numId="36">
    <w:abstractNumId w:val="26"/>
  </w:num>
  <w:num w:numId="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3AE7"/>
    <w:rsid w:val="000001DB"/>
    <w:rsid w:val="00001753"/>
    <w:rsid w:val="00002A69"/>
    <w:rsid w:val="00004A2B"/>
    <w:rsid w:val="000101BF"/>
    <w:rsid w:val="00011A92"/>
    <w:rsid w:val="000138FA"/>
    <w:rsid w:val="00015E1B"/>
    <w:rsid w:val="00023EE0"/>
    <w:rsid w:val="000267B0"/>
    <w:rsid w:val="0003157E"/>
    <w:rsid w:val="000321A4"/>
    <w:rsid w:val="00033A54"/>
    <w:rsid w:val="00047617"/>
    <w:rsid w:val="000479F9"/>
    <w:rsid w:val="00047BA6"/>
    <w:rsid w:val="00050D94"/>
    <w:rsid w:val="0005190E"/>
    <w:rsid w:val="0005272A"/>
    <w:rsid w:val="00052F65"/>
    <w:rsid w:val="00053606"/>
    <w:rsid w:val="00053DD6"/>
    <w:rsid w:val="000648A0"/>
    <w:rsid w:val="0006540F"/>
    <w:rsid w:val="00066A3C"/>
    <w:rsid w:val="00070528"/>
    <w:rsid w:val="0007565D"/>
    <w:rsid w:val="0008659C"/>
    <w:rsid w:val="00090755"/>
    <w:rsid w:val="00091292"/>
    <w:rsid w:val="00093EB3"/>
    <w:rsid w:val="000A0AE2"/>
    <w:rsid w:val="000B4E45"/>
    <w:rsid w:val="000B6371"/>
    <w:rsid w:val="000B72EE"/>
    <w:rsid w:val="000C076A"/>
    <w:rsid w:val="000D13B9"/>
    <w:rsid w:val="000D59D4"/>
    <w:rsid w:val="000E1C62"/>
    <w:rsid w:val="000E4629"/>
    <w:rsid w:val="000E46C2"/>
    <w:rsid w:val="000F1776"/>
    <w:rsid w:val="000F543F"/>
    <w:rsid w:val="000F64A7"/>
    <w:rsid w:val="001060E0"/>
    <w:rsid w:val="00106E80"/>
    <w:rsid w:val="0011327E"/>
    <w:rsid w:val="0011689D"/>
    <w:rsid w:val="0012135C"/>
    <w:rsid w:val="00122579"/>
    <w:rsid w:val="00130EB6"/>
    <w:rsid w:val="0013367E"/>
    <w:rsid w:val="001356A4"/>
    <w:rsid w:val="00136693"/>
    <w:rsid w:val="00141554"/>
    <w:rsid w:val="00150741"/>
    <w:rsid w:val="0015346F"/>
    <w:rsid w:val="00161D4A"/>
    <w:rsid w:val="00166D10"/>
    <w:rsid w:val="00167B1C"/>
    <w:rsid w:val="00175D83"/>
    <w:rsid w:val="0017676E"/>
    <w:rsid w:val="00177CEF"/>
    <w:rsid w:val="00184224"/>
    <w:rsid w:val="001850FA"/>
    <w:rsid w:val="0019036E"/>
    <w:rsid w:val="00192994"/>
    <w:rsid w:val="00193F21"/>
    <w:rsid w:val="001973FA"/>
    <w:rsid w:val="001A03F9"/>
    <w:rsid w:val="001A14BA"/>
    <w:rsid w:val="001A2D13"/>
    <w:rsid w:val="001A3078"/>
    <w:rsid w:val="001A33A0"/>
    <w:rsid w:val="001A7E25"/>
    <w:rsid w:val="001B06A2"/>
    <w:rsid w:val="001B72FD"/>
    <w:rsid w:val="001C3CFF"/>
    <w:rsid w:val="001D388B"/>
    <w:rsid w:val="001D6091"/>
    <w:rsid w:val="001D657F"/>
    <w:rsid w:val="001D6BCD"/>
    <w:rsid w:val="001E69A3"/>
    <w:rsid w:val="001F2083"/>
    <w:rsid w:val="001F28D5"/>
    <w:rsid w:val="001F2DD2"/>
    <w:rsid w:val="001F6DC9"/>
    <w:rsid w:val="002053E8"/>
    <w:rsid w:val="00211424"/>
    <w:rsid w:val="002205EF"/>
    <w:rsid w:val="0022404F"/>
    <w:rsid w:val="002240DD"/>
    <w:rsid w:val="00226167"/>
    <w:rsid w:val="002267FF"/>
    <w:rsid w:val="0022700E"/>
    <w:rsid w:val="00234765"/>
    <w:rsid w:val="002368BB"/>
    <w:rsid w:val="002373F8"/>
    <w:rsid w:val="00253F8B"/>
    <w:rsid w:val="002551FA"/>
    <w:rsid w:val="00266346"/>
    <w:rsid w:val="00267515"/>
    <w:rsid w:val="00271894"/>
    <w:rsid w:val="0027452C"/>
    <w:rsid w:val="00275C11"/>
    <w:rsid w:val="00277A9F"/>
    <w:rsid w:val="00291A26"/>
    <w:rsid w:val="00292B4D"/>
    <w:rsid w:val="002931DB"/>
    <w:rsid w:val="00293333"/>
    <w:rsid w:val="0029498D"/>
    <w:rsid w:val="00295B5B"/>
    <w:rsid w:val="002A0189"/>
    <w:rsid w:val="002A0C3A"/>
    <w:rsid w:val="002A221C"/>
    <w:rsid w:val="002A46D2"/>
    <w:rsid w:val="002A659F"/>
    <w:rsid w:val="002A7004"/>
    <w:rsid w:val="002A7BFC"/>
    <w:rsid w:val="002B3AA2"/>
    <w:rsid w:val="002B4087"/>
    <w:rsid w:val="002C01BA"/>
    <w:rsid w:val="002C08B1"/>
    <w:rsid w:val="002C49F7"/>
    <w:rsid w:val="002C595A"/>
    <w:rsid w:val="002C72D8"/>
    <w:rsid w:val="002D1076"/>
    <w:rsid w:val="002E2178"/>
    <w:rsid w:val="002F0044"/>
    <w:rsid w:val="002F0733"/>
    <w:rsid w:val="002F18AC"/>
    <w:rsid w:val="002F383B"/>
    <w:rsid w:val="002F4208"/>
    <w:rsid w:val="002F4398"/>
    <w:rsid w:val="002F763C"/>
    <w:rsid w:val="00304606"/>
    <w:rsid w:val="00311223"/>
    <w:rsid w:val="00316427"/>
    <w:rsid w:val="00316897"/>
    <w:rsid w:val="00321080"/>
    <w:rsid w:val="00321FFB"/>
    <w:rsid w:val="00323A47"/>
    <w:rsid w:val="00324F10"/>
    <w:rsid w:val="0033497E"/>
    <w:rsid w:val="0033721F"/>
    <w:rsid w:val="0034075D"/>
    <w:rsid w:val="003445D0"/>
    <w:rsid w:val="0034638D"/>
    <w:rsid w:val="00347BD5"/>
    <w:rsid w:val="00355A6D"/>
    <w:rsid w:val="003576B5"/>
    <w:rsid w:val="00360FA4"/>
    <w:rsid w:val="00370E86"/>
    <w:rsid w:val="00370F02"/>
    <w:rsid w:val="00375B03"/>
    <w:rsid w:val="00377C59"/>
    <w:rsid w:val="00382F77"/>
    <w:rsid w:val="00387BCF"/>
    <w:rsid w:val="0039183C"/>
    <w:rsid w:val="003933BF"/>
    <w:rsid w:val="00396778"/>
    <w:rsid w:val="0039727C"/>
    <w:rsid w:val="0039757C"/>
    <w:rsid w:val="003A1739"/>
    <w:rsid w:val="003A2E64"/>
    <w:rsid w:val="003A723D"/>
    <w:rsid w:val="003B090E"/>
    <w:rsid w:val="003B2A5E"/>
    <w:rsid w:val="003B354C"/>
    <w:rsid w:val="003B6A74"/>
    <w:rsid w:val="003C0573"/>
    <w:rsid w:val="003C1373"/>
    <w:rsid w:val="003C1465"/>
    <w:rsid w:val="003C61C4"/>
    <w:rsid w:val="003C6A60"/>
    <w:rsid w:val="003C6C20"/>
    <w:rsid w:val="003D56EF"/>
    <w:rsid w:val="003D7652"/>
    <w:rsid w:val="003E0A68"/>
    <w:rsid w:val="003E54F4"/>
    <w:rsid w:val="003E6D84"/>
    <w:rsid w:val="003E7648"/>
    <w:rsid w:val="003F03A8"/>
    <w:rsid w:val="003F0DF1"/>
    <w:rsid w:val="003F154E"/>
    <w:rsid w:val="003F32ED"/>
    <w:rsid w:val="003F784B"/>
    <w:rsid w:val="00400AA4"/>
    <w:rsid w:val="00401A51"/>
    <w:rsid w:val="00402A4D"/>
    <w:rsid w:val="004034D4"/>
    <w:rsid w:val="00404BF7"/>
    <w:rsid w:val="004053E5"/>
    <w:rsid w:val="00406F42"/>
    <w:rsid w:val="00414DD9"/>
    <w:rsid w:val="004152D4"/>
    <w:rsid w:val="00417DC7"/>
    <w:rsid w:val="00421237"/>
    <w:rsid w:val="004244AE"/>
    <w:rsid w:val="00425190"/>
    <w:rsid w:val="004355DA"/>
    <w:rsid w:val="00436198"/>
    <w:rsid w:val="0043684A"/>
    <w:rsid w:val="00440C1E"/>
    <w:rsid w:val="0044188F"/>
    <w:rsid w:val="00444E16"/>
    <w:rsid w:val="00451BC7"/>
    <w:rsid w:val="00452245"/>
    <w:rsid w:val="00454F51"/>
    <w:rsid w:val="0045635F"/>
    <w:rsid w:val="00460C51"/>
    <w:rsid w:val="00462303"/>
    <w:rsid w:val="00465B01"/>
    <w:rsid w:val="004716BF"/>
    <w:rsid w:val="0047574F"/>
    <w:rsid w:val="0047733E"/>
    <w:rsid w:val="0048481B"/>
    <w:rsid w:val="00487FE4"/>
    <w:rsid w:val="00490006"/>
    <w:rsid w:val="004A229E"/>
    <w:rsid w:val="004A326B"/>
    <w:rsid w:val="004A6641"/>
    <w:rsid w:val="004B5E29"/>
    <w:rsid w:val="004B5FF6"/>
    <w:rsid w:val="004C1FD7"/>
    <w:rsid w:val="004C2E6F"/>
    <w:rsid w:val="004C43FA"/>
    <w:rsid w:val="004C4F24"/>
    <w:rsid w:val="004C579E"/>
    <w:rsid w:val="004D2351"/>
    <w:rsid w:val="004D4784"/>
    <w:rsid w:val="004D5748"/>
    <w:rsid w:val="004E0DBF"/>
    <w:rsid w:val="004E2B56"/>
    <w:rsid w:val="004E2DE5"/>
    <w:rsid w:val="004F121E"/>
    <w:rsid w:val="004F3CA4"/>
    <w:rsid w:val="005009B7"/>
    <w:rsid w:val="00501D82"/>
    <w:rsid w:val="005045F3"/>
    <w:rsid w:val="0050474F"/>
    <w:rsid w:val="005060FA"/>
    <w:rsid w:val="0052072B"/>
    <w:rsid w:val="00532E48"/>
    <w:rsid w:val="00533938"/>
    <w:rsid w:val="00533A07"/>
    <w:rsid w:val="0053545F"/>
    <w:rsid w:val="00540B53"/>
    <w:rsid w:val="005530B8"/>
    <w:rsid w:val="00561A6A"/>
    <w:rsid w:val="00571E51"/>
    <w:rsid w:val="005735B7"/>
    <w:rsid w:val="00581419"/>
    <w:rsid w:val="00581863"/>
    <w:rsid w:val="005844A7"/>
    <w:rsid w:val="0059400B"/>
    <w:rsid w:val="005B5315"/>
    <w:rsid w:val="005B701F"/>
    <w:rsid w:val="005C3CD9"/>
    <w:rsid w:val="005C4895"/>
    <w:rsid w:val="005C5A62"/>
    <w:rsid w:val="005C72B5"/>
    <w:rsid w:val="005D29B0"/>
    <w:rsid w:val="005E2F78"/>
    <w:rsid w:val="005F0D5E"/>
    <w:rsid w:val="005F487C"/>
    <w:rsid w:val="005F57ED"/>
    <w:rsid w:val="005F7356"/>
    <w:rsid w:val="005F7566"/>
    <w:rsid w:val="00603A54"/>
    <w:rsid w:val="00604242"/>
    <w:rsid w:val="006048FD"/>
    <w:rsid w:val="00606E62"/>
    <w:rsid w:val="0061295C"/>
    <w:rsid w:val="006150A6"/>
    <w:rsid w:val="0062074D"/>
    <w:rsid w:val="00620ABD"/>
    <w:rsid w:val="00621E51"/>
    <w:rsid w:val="006233A4"/>
    <w:rsid w:val="006246C9"/>
    <w:rsid w:val="00625045"/>
    <w:rsid w:val="00625313"/>
    <w:rsid w:val="00627BC1"/>
    <w:rsid w:val="00632D0B"/>
    <w:rsid w:val="00637D38"/>
    <w:rsid w:val="00643E3F"/>
    <w:rsid w:val="00644B7C"/>
    <w:rsid w:val="006450FD"/>
    <w:rsid w:val="00653D11"/>
    <w:rsid w:val="00655575"/>
    <w:rsid w:val="00671BA4"/>
    <w:rsid w:val="00684FDB"/>
    <w:rsid w:val="00692D1F"/>
    <w:rsid w:val="00694630"/>
    <w:rsid w:val="00695BD9"/>
    <w:rsid w:val="006A2FCF"/>
    <w:rsid w:val="006A4EDB"/>
    <w:rsid w:val="006B56C2"/>
    <w:rsid w:val="006C3674"/>
    <w:rsid w:val="006C4B87"/>
    <w:rsid w:val="006C783F"/>
    <w:rsid w:val="006D0E25"/>
    <w:rsid w:val="006D433D"/>
    <w:rsid w:val="006D6397"/>
    <w:rsid w:val="006D718E"/>
    <w:rsid w:val="006E2636"/>
    <w:rsid w:val="006E5E1B"/>
    <w:rsid w:val="006E6D91"/>
    <w:rsid w:val="006E731B"/>
    <w:rsid w:val="006F5FFB"/>
    <w:rsid w:val="006F7527"/>
    <w:rsid w:val="00701950"/>
    <w:rsid w:val="00702259"/>
    <w:rsid w:val="00703941"/>
    <w:rsid w:val="00706B39"/>
    <w:rsid w:val="00707649"/>
    <w:rsid w:val="00711E19"/>
    <w:rsid w:val="00712862"/>
    <w:rsid w:val="00715326"/>
    <w:rsid w:val="00724403"/>
    <w:rsid w:val="007278E2"/>
    <w:rsid w:val="00727EEE"/>
    <w:rsid w:val="007335FC"/>
    <w:rsid w:val="0073465E"/>
    <w:rsid w:val="0073604F"/>
    <w:rsid w:val="007401E8"/>
    <w:rsid w:val="00742568"/>
    <w:rsid w:val="00743A4A"/>
    <w:rsid w:val="00744401"/>
    <w:rsid w:val="00747B89"/>
    <w:rsid w:val="007522DE"/>
    <w:rsid w:val="007527F1"/>
    <w:rsid w:val="00756198"/>
    <w:rsid w:val="00760FDB"/>
    <w:rsid w:val="00764D71"/>
    <w:rsid w:val="00771253"/>
    <w:rsid w:val="00771F59"/>
    <w:rsid w:val="00782CF1"/>
    <w:rsid w:val="00782EDF"/>
    <w:rsid w:val="007849BC"/>
    <w:rsid w:val="007A22DE"/>
    <w:rsid w:val="007A3904"/>
    <w:rsid w:val="007A40EC"/>
    <w:rsid w:val="007A76CE"/>
    <w:rsid w:val="007B00B1"/>
    <w:rsid w:val="007B3525"/>
    <w:rsid w:val="007B4561"/>
    <w:rsid w:val="007C0B92"/>
    <w:rsid w:val="007C4BC2"/>
    <w:rsid w:val="007C4D8B"/>
    <w:rsid w:val="007C7D7A"/>
    <w:rsid w:val="007D489F"/>
    <w:rsid w:val="007D4911"/>
    <w:rsid w:val="007D6B9C"/>
    <w:rsid w:val="007E3662"/>
    <w:rsid w:val="007E6F8F"/>
    <w:rsid w:val="007E76B5"/>
    <w:rsid w:val="007F1C69"/>
    <w:rsid w:val="007F2C8A"/>
    <w:rsid w:val="0080137D"/>
    <w:rsid w:val="00804EE2"/>
    <w:rsid w:val="0081089C"/>
    <w:rsid w:val="00815781"/>
    <w:rsid w:val="0081649B"/>
    <w:rsid w:val="0081784C"/>
    <w:rsid w:val="00823A04"/>
    <w:rsid w:val="00825EE8"/>
    <w:rsid w:val="00825F95"/>
    <w:rsid w:val="00833418"/>
    <w:rsid w:val="008357F9"/>
    <w:rsid w:val="008360ED"/>
    <w:rsid w:val="008376F6"/>
    <w:rsid w:val="00841042"/>
    <w:rsid w:val="00843236"/>
    <w:rsid w:val="00843523"/>
    <w:rsid w:val="00844520"/>
    <w:rsid w:val="00846568"/>
    <w:rsid w:val="0084730E"/>
    <w:rsid w:val="0085074E"/>
    <w:rsid w:val="00850C19"/>
    <w:rsid w:val="00861603"/>
    <w:rsid w:val="0086327F"/>
    <w:rsid w:val="008637CB"/>
    <w:rsid w:val="00863C2A"/>
    <w:rsid w:val="00870DE5"/>
    <w:rsid w:val="00871F81"/>
    <w:rsid w:val="00871FB8"/>
    <w:rsid w:val="0087367B"/>
    <w:rsid w:val="00873DDE"/>
    <w:rsid w:val="00874747"/>
    <w:rsid w:val="00874C68"/>
    <w:rsid w:val="00877068"/>
    <w:rsid w:val="008852A3"/>
    <w:rsid w:val="00886C4D"/>
    <w:rsid w:val="00886E25"/>
    <w:rsid w:val="00887846"/>
    <w:rsid w:val="00894421"/>
    <w:rsid w:val="008955A2"/>
    <w:rsid w:val="008971D8"/>
    <w:rsid w:val="008A1C34"/>
    <w:rsid w:val="008A2C56"/>
    <w:rsid w:val="008B2CCC"/>
    <w:rsid w:val="008B6F8F"/>
    <w:rsid w:val="008B74B1"/>
    <w:rsid w:val="008B7BC1"/>
    <w:rsid w:val="008C2CED"/>
    <w:rsid w:val="008D3C34"/>
    <w:rsid w:val="008D44A5"/>
    <w:rsid w:val="008E11CF"/>
    <w:rsid w:val="008E3860"/>
    <w:rsid w:val="008F047E"/>
    <w:rsid w:val="008F5041"/>
    <w:rsid w:val="009003D7"/>
    <w:rsid w:val="00901068"/>
    <w:rsid w:val="00902B59"/>
    <w:rsid w:val="00905A11"/>
    <w:rsid w:val="00911A60"/>
    <w:rsid w:val="009150C6"/>
    <w:rsid w:val="009160C0"/>
    <w:rsid w:val="00917BBD"/>
    <w:rsid w:val="00920BB8"/>
    <w:rsid w:val="00922108"/>
    <w:rsid w:val="009240CB"/>
    <w:rsid w:val="009246FA"/>
    <w:rsid w:val="009308D1"/>
    <w:rsid w:val="00935E35"/>
    <w:rsid w:val="009414BA"/>
    <w:rsid w:val="00942836"/>
    <w:rsid w:val="009440E6"/>
    <w:rsid w:val="009559F7"/>
    <w:rsid w:val="009568D6"/>
    <w:rsid w:val="0096085E"/>
    <w:rsid w:val="00976563"/>
    <w:rsid w:val="00977C50"/>
    <w:rsid w:val="00983AE9"/>
    <w:rsid w:val="00990F97"/>
    <w:rsid w:val="00992AA4"/>
    <w:rsid w:val="00995887"/>
    <w:rsid w:val="00997454"/>
    <w:rsid w:val="0099773A"/>
    <w:rsid w:val="009A0BF6"/>
    <w:rsid w:val="009A1A6D"/>
    <w:rsid w:val="009A21FB"/>
    <w:rsid w:val="009A2F09"/>
    <w:rsid w:val="009A4EF8"/>
    <w:rsid w:val="009A609F"/>
    <w:rsid w:val="009A6626"/>
    <w:rsid w:val="009B0535"/>
    <w:rsid w:val="009B392F"/>
    <w:rsid w:val="009B3ABF"/>
    <w:rsid w:val="009B4690"/>
    <w:rsid w:val="009C2BF8"/>
    <w:rsid w:val="009C4B1A"/>
    <w:rsid w:val="009C7064"/>
    <w:rsid w:val="009D0331"/>
    <w:rsid w:val="009D20F7"/>
    <w:rsid w:val="009D6BA4"/>
    <w:rsid w:val="009D7DA0"/>
    <w:rsid w:val="009E041F"/>
    <w:rsid w:val="009E7887"/>
    <w:rsid w:val="009F40E7"/>
    <w:rsid w:val="009F629E"/>
    <w:rsid w:val="00A072FB"/>
    <w:rsid w:val="00A07D0E"/>
    <w:rsid w:val="00A1258B"/>
    <w:rsid w:val="00A125BB"/>
    <w:rsid w:val="00A12C7C"/>
    <w:rsid w:val="00A12C80"/>
    <w:rsid w:val="00A150A7"/>
    <w:rsid w:val="00A20924"/>
    <w:rsid w:val="00A20A05"/>
    <w:rsid w:val="00A22569"/>
    <w:rsid w:val="00A2473F"/>
    <w:rsid w:val="00A30373"/>
    <w:rsid w:val="00A33E01"/>
    <w:rsid w:val="00A36978"/>
    <w:rsid w:val="00A40DDB"/>
    <w:rsid w:val="00A446B3"/>
    <w:rsid w:val="00A47EAA"/>
    <w:rsid w:val="00A500E2"/>
    <w:rsid w:val="00A52F2A"/>
    <w:rsid w:val="00A6014E"/>
    <w:rsid w:val="00A63C7B"/>
    <w:rsid w:val="00A6570A"/>
    <w:rsid w:val="00A70431"/>
    <w:rsid w:val="00A71945"/>
    <w:rsid w:val="00A8013E"/>
    <w:rsid w:val="00A87E45"/>
    <w:rsid w:val="00A90415"/>
    <w:rsid w:val="00A95674"/>
    <w:rsid w:val="00A956F6"/>
    <w:rsid w:val="00AA2B23"/>
    <w:rsid w:val="00AA2D62"/>
    <w:rsid w:val="00AA4134"/>
    <w:rsid w:val="00AA4832"/>
    <w:rsid w:val="00AB1CF2"/>
    <w:rsid w:val="00AB61A4"/>
    <w:rsid w:val="00AB67E4"/>
    <w:rsid w:val="00AC35A3"/>
    <w:rsid w:val="00AC6DCD"/>
    <w:rsid w:val="00AD00C9"/>
    <w:rsid w:val="00AD4C35"/>
    <w:rsid w:val="00AD5E70"/>
    <w:rsid w:val="00AE0F34"/>
    <w:rsid w:val="00AF4D8C"/>
    <w:rsid w:val="00AF6BFC"/>
    <w:rsid w:val="00B0535D"/>
    <w:rsid w:val="00B055F0"/>
    <w:rsid w:val="00B171DA"/>
    <w:rsid w:val="00B17758"/>
    <w:rsid w:val="00B23124"/>
    <w:rsid w:val="00B244B4"/>
    <w:rsid w:val="00B2459E"/>
    <w:rsid w:val="00B24B9F"/>
    <w:rsid w:val="00B33859"/>
    <w:rsid w:val="00B33D59"/>
    <w:rsid w:val="00B423C0"/>
    <w:rsid w:val="00B44562"/>
    <w:rsid w:val="00B47F1F"/>
    <w:rsid w:val="00B52424"/>
    <w:rsid w:val="00B56182"/>
    <w:rsid w:val="00B57F4B"/>
    <w:rsid w:val="00B61F5C"/>
    <w:rsid w:val="00B62AF3"/>
    <w:rsid w:val="00B6375F"/>
    <w:rsid w:val="00B67ED4"/>
    <w:rsid w:val="00B76C6B"/>
    <w:rsid w:val="00B77E6C"/>
    <w:rsid w:val="00B830DE"/>
    <w:rsid w:val="00B8365E"/>
    <w:rsid w:val="00B836D7"/>
    <w:rsid w:val="00B8640B"/>
    <w:rsid w:val="00B87137"/>
    <w:rsid w:val="00B90A58"/>
    <w:rsid w:val="00B90C8A"/>
    <w:rsid w:val="00B95F66"/>
    <w:rsid w:val="00B97DC0"/>
    <w:rsid w:val="00BA05E8"/>
    <w:rsid w:val="00BA56E3"/>
    <w:rsid w:val="00BA6A99"/>
    <w:rsid w:val="00BA71CA"/>
    <w:rsid w:val="00BA7D0F"/>
    <w:rsid w:val="00BB2283"/>
    <w:rsid w:val="00BB22A9"/>
    <w:rsid w:val="00BB2689"/>
    <w:rsid w:val="00BC40B9"/>
    <w:rsid w:val="00BC5F34"/>
    <w:rsid w:val="00BC6A52"/>
    <w:rsid w:val="00BD2BC5"/>
    <w:rsid w:val="00BD7067"/>
    <w:rsid w:val="00BF1D08"/>
    <w:rsid w:val="00BF3333"/>
    <w:rsid w:val="00BF7614"/>
    <w:rsid w:val="00BF7A24"/>
    <w:rsid w:val="00C01E00"/>
    <w:rsid w:val="00C02A23"/>
    <w:rsid w:val="00C059A3"/>
    <w:rsid w:val="00C077CF"/>
    <w:rsid w:val="00C13931"/>
    <w:rsid w:val="00C15B04"/>
    <w:rsid w:val="00C32659"/>
    <w:rsid w:val="00C35357"/>
    <w:rsid w:val="00C3606C"/>
    <w:rsid w:val="00C369D8"/>
    <w:rsid w:val="00C422CA"/>
    <w:rsid w:val="00C562A1"/>
    <w:rsid w:val="00C56D01"/>
    <w:rsid w:val="00C56ECA"/>
    <w:rsid w:val="00C57866"/>
    <w:rsid w:val="00C60C82"/>
    <w:rsid w:val="00C66A4F"/>
    <w:rsid w:val="00C66F9B"/>
    <w:rsid w:val="00C67EE8"/>
    <w:rsid w:val="00C71D5F"/>
    <w:rsid w:val="00C77158"/>
    <w:rsid w:val="00C776FF"/>
    <w:rsid w:val="00C81CBE"/>
    <w:rsid w:val="00C87491"/>
    <w:rsid w:val="00C93AAE"/>
    <w:rsid w:val="00C93AC8"/>
    <w:rsid w:val="00CA47B9"/>
    <w:rsid w:val="00CB153C"/>
    <w:rsid w:val="00CB1D25"/>
    <w:rsid w:val="00CB4916"/>
    <w:rsid w:val="00CB4937"/>
    <w:rsid w:val="00CB6F6F"/>
    <w:rsid w:val="00CC3104"/>
    <w:rsid w:val="00CC490B"/>
    <w:rsid w:val="00CD0A5C"/>
    <w:rsid w:val="00CD11D8"/>
    <w:rsid w:val="00CD288B"/>
    <w:rsid w:val="00CD68DC"/>
    <w:rsid w:val="00CE1A0F"/>
    <w:rsid w:val="00CE2B47"/>
    <w:rsid w:val="00CE3409"/>
    <w:rsid w:val="00CE7F4E"/>
    <w:rsid w:val="00CF6006"/>
    <w:rsid w:val="00CF7A94"/>
    <w:rsid w:val="00D01F34"/>
    <w:rsid w:val="00D07CE1"/>
    <w:rsid w:val="00D1076E"/>
    <w:rsid w:val="00D12244"/>
    <w:rsid w:val="00D15811"/>
    <w:rsid w:val="00D24BB2"/>
    <w:rsid w:val="00D2636A"/>
    <w:rsid w:val="00D321F4"/>
    <w:rsid w:val="00D36381"/>
    <w:rsid w:val="00D41746"/>
    <w:rsid w:val="00D43DDE"/>
    <w:rsid w:val="00D453AE"/>
    <w:rsid w:val="00D47000"/>
    <w:rsid w:val="00D47ED0"/>
    <w:rsid w:val="00D528BA"/>
    <w:rsid w:val="00D558AE"/>
    <w:rsid w:val="00D62D57"/>
    <w:rsid w:val="00D6394D"/>
    <w:rsid w:val="00D657C0"/>
    <w:rsid w:val="00D676D8"/>
    <w:rsid w:val="00D700B2"/>
    <w:rsid w:val="00D74A05"/>
    <w:rsid w:val="00D75699"/>
    <w:rsid w:val="00D76BC1"/>
    <w:rsid w:val="00D81C44"/>
    <w:rsid w:val="00D85238"/>
    <w:rsid w:val="00DA0EA4"/>
    <w:rsid w:val="00DA23B5"/>
    <w:rsid w:val="00DA32A7"/>
    <w:rsid w:val="00DA5853"/>
    <w:rsid w:val="00DA5ADD"/>
    <w:rsid w:val="00DA79DC"/>
    <w:rsid w:val="00DB0302"/>
    <w:rsid w:val="00DB0FF8"/>
    <w:rsid w:val="00DB227B"/>
    <w:rsid w:val="00DB52ED"/>
    <w:rsid w:val="00DB6071"/>
    <w:rsid w:val="00DB6F61"/>
    <w:rsid w:val="00DB70CC"/>
    <w:rsid w:val="00DC753F"/>
    <w:rsid w:val="00DD05D8"/>
    <w:rsid w:val="00DD1B01"/>
    <w:rsid w:val="00DD5A97"/>
    <w:rsid w:val="00DD6869"/>
    <w:rsid w:val="00DD74A6"/>
    <w:rsid w:val="00DE31D5"/>
    <w:rsid w:val="00DE4038"/>
    <w:rsid w:val="00DF1033"/>
    <w:rsid w:val="00DF4D9F"/>
    <w:rsid w:val="00DF730A"/>
    <w:rsid w:val="00E003DD"/>
    <w:rsid w:val="00E005A3"/>
    <w:rsid w:val="00E01139"/>
    <w:rsid w:val="00E01E88"/>
    <w:rsid w:val="00E11441"/>
    <w:rsid w:val="00E32642"/>
    <w:rsid w:val="00E33AE7"/>
    <w:rsid w:val="00E342F6"/>
    <w:rsid w:val="00E429B1"/>
    <w:rsid w:val="00E4346B"/>
    <w:rsid w:val="00E4655C"/>
    <w:rsid w:val="00E51304"/>
    <w:rsid w:val="00E53FD9"/>
    <w:rsid w:val="00E5611F"/>
    <w:rsid w:val="00E60EE6"/>
    <w:rsid w:val="00E65310"/>
    <w:rsid w:val="00E6771D"/>
    <w:rsid w:val="00E740BF"/>
    <w:rsid w:val="00E77ACA"/>
    <w:rsid w:val="00E821FB"/>
    <w:rsid w:val="00E8617F"/>
    <w:rsid w:val="00E863FE"/>
    <w:rsid w:val="00E868F7"/>
    <w:rsid w:val="00E86FA2"/>
    <w:rsid w:val="00E96933"/>
    <w:rsid w:val="00E9712E"/>
    <w:rsid w:val="00EA244E"/>
    <w:rsid w:val="00EA2955"/>
    <w:rsid w:val="00EA5CD3"/>
    <w:rsid w:val="00EB2DFA"/>
    <w:rsid w:val="00EC4F62"/>
    <w:rsid w:val="00ED0DE6"/>
    <w:rsid w:val="00ED42E1"/>
    <w:rsid w:val="00EE26C7"/>
    <w:rsid w:val="00EE35E8"/>
    <w:rsid w:val="00EE3D7B"/>
    <w:rsid w:val="00EE4220"/>
    <w:rsid w:val="00EE4E1C"/>
    <w:rsid w:val="00EE556E"/>
    <w:rsid w:val="00EE68D2"/>
    <w:rsid w:val="00EE6CD5"/>
    <w:rsid w:val="00EE797E"/>
    <w:rsid w:val="00EF1C0E"/>
    <w:rsid w:val="00F00463"/>
    <w:rsid w:val="00F04F30"/>
    <w:rsid w:val="00F120C3"/>
    <w:rsid w:val="00F30FFC"/>
    <w:rsid w:val="00F312FA"/>
    <w:rsid w:val="00F403A0"/>
    <w:rsid w:val="00F42CAB"/>
    <w:rsid w:val="00F5151E"/>
    <w:rsid w:val="00F56532"/>
    <w:rsid w:val="00F57338"/>
    <w:rsid w:val="00F61F36"/>
    <w:rsid w:val="00F63A25"/>
    <w:rsid w:val="00F669A7"/>
    <w:rsid w:val="00F81ED8"/>
    <w:rsid w:val="00F859E7"/>
    <w:rsid w:val="00F85C0A"/>
    <w:rsid w:val="00F870F6"/>
    <w:rsid w:val="00F92B3C"/>
    <w:rsid w:val="00F94E56"/>
    <w:rsid w:val="00F95580"/>
    <w:rsid w:val="00F95778"/>
    <w:rsid w:val="00F96440"/>
    <w:rsid w:val="00FA1104"/>
    <w:rsid w:val="00FA7511"/>
    <w:rsid w:val="00FB1EB2"/>
    <w:rsid w:val="00FB4CEC"/>
    <w:rsid w:val="00FB58CE"/>
    <w:rsid w:val="00FC0381"/>
    <w:rsid w:val="00FC37A3"/>
    <w:rsid w:val="00FC409A"/>
    <w:rsid w:val="00FC6572"/>
    <w:rsid w:val="00FC6639"/>
    <w:rsid w:val="00FC7164"/>
    <w:rsid w:val="00FD7106"/>
    <w:rsid w:val="00FD78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70CC"/>
    <w:pPr>
      <w:spacing w:after="200" w:line="276" w:lineRule="auto"/>
    </w:pPr>
    <w:rPr>
      <w:sz w:val="22"/>
      <w:szCs w:val="22"/>
      <w:lang w:eastAsia="en-US"/>
    </w:rPr>
  </w:style>
  <w:style w:type="paragraph" w:styleId="5">
    <w:name w:val="heading 5"/>
    <w:basedOn w:val="a"/>
    <w:next w:val="a"/>
    <w:link w:val="50"/>
    <w:qFormat/>
    <w:rsid w:val="00CD11D8"/>
    <w:pPr>
      <w:spacing w:before="240" w:after="60" w:line="240" w:lineRule="auto"/>
      <w:outlineLvl w:val="4"/>
    </w:pPr>
    <w:rPr>
      <w:rFonts w:ascii="Times New Roman" w:eastAsia="Times New Roman" w:hAnsi="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77C59"/>
    <w:pPr>
      <w:ind w:left="720"/>
      <w:contextualSpacing/>
    </w:pPr>
  </w:style>
  <w:style w:type="table" w:styleId="a4">
    <w:name w:val="Table Grid"/>
    <w:basedOn w:val="a1"/>
    <w:uiPriority w:val="59"/>
    <w:rsid w:val="00377C5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DB607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B6071"/>
    <w:rPr>
      <w:rFonts w:ascii="Tahoma" w:hAnsi="Tahoma" w:cs="Tahoma"/>
      <w:sz w:val="16"/>
      <w:szCs w:val="16"/>
      <w:lang w:eastAsia="en-US"/>
    </w:rPr>
  </w:style>
  <w:style w:type="paragraph" w:customStyle="1" w:styleId="ConsTitle">
    <w:name w:val="ConsTitle"/>
    <w:rsid w:val="00DD74A6"/>
    <w:pPr>
      <w:widowControl w:val="0"/>
      <w:autoSpaceDE w:val="0"/>
      <w:autoSpaceDN w:val="0"/>
      <w:adjustRightInd w:val="0"/>
      <w:ind w:right="19772"/>
    </w:pPr>
    <w:rPr>
      <w:rFonts w:ascii="Arial" w:eastAsia="Times New Roman" w:hAnsi="Arial" w:cs="Arial"/>
      <w:b/>
      <w:bCs/>
      <w:sz w:val="16"/>
      <w:szCs w:val="16"/>
    </w:rPr>
  </w:style>
  <w:style w:type="paragraph" w:styleId="a7">
    <w:name w:val="footnote text"/>
    <w:basedOn w:val="a"/>
    <w:link w:val="a8"/>
    <w:uiPriority w:val="99"/>
    <w:semiHidden/>
    <w:unhideWhenUsed/>
    <w:rsid w:val="00E11441"/>
    <w:pPr>
      <w:spacing w:after="0" w:line="240" w:lineRule="auto"/>
    </w:pPr>
    <w:rPr>
      <w:rFonts w:asciiTheme="minorHAnsi" w:eastAsiaTheme="minorHAnsi" w:hAnsiTheme="minorHAnsi" w:cstheme="minorBidi"/>
      <w:sz w:val="20"/>
      <w:szCs w:val="20"/>
    </w:rPr>
  </w:style>
  <w:style w:type="character" w:customStyle="1" w:styleId="a8">
    <w:name w:val="Текст сноски Знак"/>
    <w:basedOn w:val="a0"/>
    <w:link w:val="a7"/>
    <w:uiPriority w:val="99"/>
    <w:semiHidden/>
    <w:rsid w:val="00E11441"/>
    <w:rPr>
      <w:rFonts w:asciiTheme="minorHAnsi" w:eastAsiaTheme="minorHAnsi" w:hAnsiTheme="minorHAnsi" w:cstheme="minorBidi"/>
      <w:lang w:eastAsia="en-US"/>
    </w:rPr>
  </w:style>
  <w:style w:type="character" w:styleId="a9">
    <w:name w:val="footnote reference"/>
    <w:basedOn w:val="a0"/>
    <w:uiPriority w:val="99"/>
    <w:semiHidden/>
    <w:unhideWhenUsed/>
    <w:rsid w:val="00E11441"/>
    <w:rPr>
      <w:vertAlign w:val="superscript"/>
    </w:rPr>
  </w:style>
  <w:style w:type="character" w:customStyle="1" w:styleId="50">
    <w:name w:val="Заголовок 5 Знак"/>
    <w:basedOn w:val="a0"/>
    <w:link w:val="5"/>
    <w:rsid w:val="00CD11D8"/>
    <w:rPr>
      <w:rFonts w:ascii="Times New Roman" w:eastAsia="Times New Roman" w:hAnsi="Times New Roman"/>
      <w:b/>
      <w:bCs/>
      <w:i/>
      <w:iCs/>
      <w:sz w:val="26"/>
      <w:szCs w:val="26"/>
    </w:rPr>
  </w:style>
  <w:style w:type="paragraph" w:styleId="aa">
    <w:name w:val="Normal (Web)"/>
    <w:basedOn w:val="a"/>
    <w:uiPriority w:val="99"/>
    <w:semiHidden/>
    <w:unhideWhenUsed/>
    <w:rsid w:val="00136693"/>
    <w:pPr>
      <w:spacing w:before="100" w:beforeAutospacing="1" w:after="120" w:line="240" w:lineRule="auto"/>
    </w:pPr>
    <w:rPr>
      <w:rFonts w:ascii="Times New Roman" w:eastAsia="Times New Roman" w:hAnsi="Times New Roman"/>
      <w:sz w:val="24"/>
      <w:szCs w:val="24"/>
      <w:lang w:eastAsia="ru-RU"/>
    </w:rPr>
  </w:style>
  <w:style w:type="character" w:customStyle="1" w:styleId="strong3">
    <w:name w:val="strong3"/>
    <w:basedOn w:val="a0"/>
    <w:rsid w:val="00136693"/>
    <w:rPr>
      <w:b/>
      <w:bCs/>
    </w:rPr>
  </w:style>
  <w:style w:type="paragraph" w:styleId="ab">
    <w:name w:val="header"/>
    <w:basedOn w:val="a"/>
    <w:link w:val="ac"/>
    <w:uiPriority w:val="99"/>
    <w:unhideWhenUsed/>
    <w:rsid w:val="00406F42"/>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406F42"/>
    <w:rPr>
      <w:sz w:val="22"/>
      <w:szCs w:val="22"/>
      <w:lang w:eastAsia="en-US"/>
    </w:rPr>
  </w:style>
  <w:style w:type="paragraph" w:styleId="ad">
    <w:name w:val="footer"/>
    <w:basedOn w:val="a"/>
    <w:link w:val="ae"/>
    <w:uiPriority w:val="99"/>
    <w:unhideWhenUsed/>
    <w:rsid w:val="00406F42"/>
    <w:pPr>
      <w:tabs>
        <w:tab w:val="center" w:pos="4677"/>
        <w:tab w:val="right" w:pos="9355"/>
      </w:tabs>
      <w:spacing w:after="0" w:line="240" w:lineRule="auto"/>
    </w:pPr>
  </w:style>
  <w:style w:type="character" w:customStyle="1" w:styleId="ae">
    <w:name w:val="Нижний колонтитул Знак"/>
    <w:basedOn w:val="a0"/>
    <w:link w:val="ad"/>
    <w:uiPriority w:val="99"/>
    <w:rsid w:val="00406F42"/>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70CC"/>
    <w:pPr>
      <w:spacing w:after="200" w:line="276" w:lineRule="auto"/>
    </w:pPr>
    <w:rPr>
      <w:sz w:val="22"/>
      <w:szCs w:val="22"/>
      <w:lang w:eastAsia="en-US"/>
    </w:rPr>
  </w:style>
  <w:style w:type="paragraph" w:styleId="5">
    <w:name w:val="heading 5"/>
    <w:basedOn w:val="a"/>
    <w:next w:val="a"/>
    <w:link w:val="50"/>
    <w:qFormat/>
    <w:rsid w:val="00CD11D8"/>
    <w:pPr>
      <w:spacing w:before="240" w:after="60" w:line="240" w:lineRule="auto"/>
      <w:outlineLvl w:val="4"/>
    </w:pPr>
    <w:rPr>
      <w:rFonts w:ascii="Times New Roman" w:eastAsia="Times New Roman" w:hAnsi="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77C59"/>
    <w:pPr>
      <w:ind w:left="720"/>
      <w:contextualSpacing/>
    </w:pPr>
  </w:style>
  <w:style w:type="table" w:styleId="a4">
    <w:name w:val="Table Grid"/>
    <w:basedOn w:val="a1"/>
    <w:uiPriority w:val="59"/>
    <w:rsid w:val="00377C5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DB607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B6071"/>
    <w:rPr>
      <w:rFonts w:ascii="Tahoma" w:hAnsi="Tahoma" w:cs="Tahoma"/>
      <w:sz w:val="16"/>
      <w:szCs w:val="16"/>
      <w:lang w:eastAsia="en-US"/>
    </w:rPr>
  </w:style>
  <w:style w:type="paragraph" w:customStyle="1" w:styleId="ConsTitle">
    <w:name w:val="ConsTitle"/>
    <w:rsid w:val="00DD74A6"/>
    <w:pPr>
      <w:widowControl w:val="0"/>
      <w:autoSpaceDE w:val="0"/>
      <w:autoSpaceDN w:val="0"/>
      <w:adjustRightInd w:val="0"/>
      <w:ind w:right="19772"/>
    </w:pPr>
    <w:rPr>
      <w:rFonts w:ascii="Arial" w:eastAsia="Times New Roman" w:hAnsi="Arial" w:cs="Arial"/>
      <w:b/>
      <w:bCs/>
      <w:sz w:val="16"/>
      <w:szCs w:val="16"/>
    </w:rPr>
  </w:style>
  <w:style w:type="paragraph" w:styleId="a7">
    <w:name w:val="footnote text"/>
    <w:basedOn w:val="a"/>
    <w:link w:val="a8"/>
    <w:uiPriority w:val="99"/>
    <w:semiHidden/>
    <w:unhideWhenUsed/>
    <w:rsid w:val="00E11441"/>
    <w:pPr>
      <w:spacing w:after="0" w:line="240" w:lineRule="auto"/>
    </w:pPr>
    <w:rPr>
      <w:rFonts w:asciiTheme="minorHAnsi" w:eastAsiaTheme="minorHAnsi" w:hAnsiTheme="minorHAnsi" w:cstheme="minorBidi"/>
      <w:sz w:val="20"/>
      <w:szCs w:val="20"/>
    </w:rPr>
  </w:style>
  <w:style w:type="character" w:customStyle="1" w:styleId="a8">
    <w:name w:val="Текст сноски Знак"/>
    <w:basedOn w:val="a0"/>
    <w:link w:val="a7"/>
    <w:uiPriority w:val="99"/>
    <w:semiHidden/>
    <w:rsid w:val="00E11441"/>
    <w:rPr>
      <w:rFonts w:asciiTheme="minorHAnsi" w:eastAsiaTheme="minorHAnsi" w:hAnsiTheme="minorHAnsi" w:cstheme="minorBidi"/>
      <w:lang w:eastAsia="en-US"/>
    </w:rPr>
  </w:style>
  <w:style w:type="character" w:styleId="a9">
    <w:name w:val="footnote reference"/>
    <w:basedOn w:val="a0"/>
    <w:uiPriority w:val="99"/>
    <w:semiHidden/>
    <w:unhideWhenUsed/>
    <w:rsid w:val="00E11441"/>
    <w:rPr>
      <w:vertAlign w:val="superscript"/>
    </w:rPr>
  </w:style>
  <w:style w:type="character" w:customStyle="1" w:styleId="50">
    <w:name w:val="Заголовок 5 Знак"/>
    <w:basedOn w:val="a0"/>
    <w:link w:val="5"/>
    <w:rsid w:val="00CD11D8"/>
    <w:rPr>
      <w:rFonts w:ascii="Times New Roman" w:eastAsia="Times New Roman" w:hAnsi="Times New Roman"/>
      <w:b/>
      <w:bCs/>
      <w:i/>
      <w:iCs/>
      <w:sz w:val="26"/>
      <w:szCs w:val="26"/>
    </w:rPr>
  </w:style>
  <w:style w:type="paragraph" w:styleId="aa">
    <w:name w:val="Normal (Web)"/>
    <w:basedOn w:val="a"/>
    <w:uiPriority w:val="99"/>
    <w:semiHidden/>
    <w:unhideWhenUsed/>
    <w:rsid w:val="00136693"/>
    <w:pPr>
      <w:spacing w:before="100" w:beforeAutospacing="1" w:after="120" w:line="240" w:lineRule="auto"/>
    </w:pPr>
    <w:rPr>
      <w:rFonts w:ascii="Times New Roman" w:eastAsia="Times New Roman" w:hAnsi="Times New Roman"/>
      <w:sz w:val="24"/>
      <w:szCs w:val="24"/>
      <w:lang w:eastAsia="ru-RU"/>
    </w:rPr>
  </w:style>
  <w:style w:type="character" w:customStyle="1" w:styleId="strong3">
    <w:name w:val="strong3"/>
    <w:basedOn w:val="a0"/>
    <w:rsid w:val="00136693"/>
    <w:rPr>
      <w:b/>
      <w:bCs/>
    </w:rPr>
  </w:style>
  <w:style w:type="paragraph" w:styleId="ab">
    <w:name w:val="header"/>
    <w:basedOn w:val="a"/>
    <w:link w:val="ac"/>
    <w:uiPriority w:val="99"/>
    <w:unhideWhenUsed/>
    <w:rsid w:val="00406F42"/>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406F42"/>
    <w:rPr>
      <w:sz w:val="22"/>
      <w:szCs w:val="22"/>
      <w:lang w:eastAsia="en-US"/>
    </w:rPr>
  </w:style>
  <w:style w:type="paragraph" w:styleId="ad">
    <w:name w:val="footer"/>
    <w:basedOn w:val="a"/>
    <w:link w:val="ae"/>
    <w:uiPriority w:val="99"/>
    <w:unhideWhenUsed/>
    <w:rsid w:val="00406F42"/>
    <w:pPr>
      <w:tabs>
        <w:tab w:val="center" w:pos="4677"/>
        <w:tab w:val="right" w:pos="9355"/>
      </w:tabs>
      <w:spacing w:after="0" w:line="240" w:lineRule="auto"/>
    </w:pPr>
  </w:style>
  <w:style w:type="character" w:customStyle="1" w:styleId="ae">
    <w:name w:val="Нижний колонтитул Знак"/>
    <w:basedOn w:val="a0"/>
    <w:link w:val="ad"/>
    <w:uiPriority w:val="99"/>
    <w:rsid w:val="00406F42"/>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2617592">
      <w:bodyDiv w:val="1"/>
      <w:marLeft w:val="0"/>
      <w:marRight w:val="0"/>
      <w:marTop w:val="0"/>
      <w:marBottom w:val="0"/>
      <w:divBdr>
        <w:top w:val="none" w:sz="0" w:space="0" w:color="auto"/>
        <w:left w:val="none" w:sz="0" w:space="0" w:color="auto"/>
        <w:bottom w:val="none" w:sz="0" w:space="0" w:color="auto"/>
        <w:right w:val="none" w:sz="0" w:space="0" w:color="auto"/>
      </w:divBdr>
    </w:div>
    <w:div w:id="1016081766">
      <w:bodyDiv w:val="1"/>
      <w:marLeft w:val="0"/>
      <w:marRight w:val="0"/>
      <w:marTop w:val="0"/>
      <w:marBottom w:val="0"/>
      <w:divBdr>
        <w:top w:val="none" w:sz="0" w:space="0" w:color="auto"/>
        <w:left w:val="none" w:sz="0" w:space="0" w:color="auto"/>
        <w:bottom w:val="none" w:sz="0" w:space="0" w:color="auto"/>
        <w:right w:val="none" w:sz="0" w:space="0" w:color="auto"/>
      </w:divBdr>
    </w:div>
    <w:div w:id="1257059301">
      <w:bodyDiv w:val="1"/>
      <w:marLeft w:val="0"/>
      <w:marRight w:val="0"/>
      <w:marTop w:val="0"/>
      <w:marBottom w:val="0"/>
      <w:divBdr>
        <w:top w:val="none" w:sz="0" w:space="0" w:color="auto"/>
        <w:left w:val="none" w:sz="0" w:space="0" w:color="auto"/>
        <w:bottom w:val="none" w:sz="0" w:space="0" w:color="auto"/>
        <w:right w:val="none" w:sz="0" w:space="0" w:color="auto"/>
      </w:divBdr>
    </w:div>
    <w:div w:id="1850635695">
      <w:bodyDiv w:val="1"/>
      <w:marLeft w:val="0"/>
      <w:marRight w:val="0"/>
      <w:marTop w:val="0"/>
      <w:marBottom w:val="0"/>
      <w:divBdr>
        <w:top w:val="none" w:sz="0" w:space="0" w:color="auto"/>
        <w:left w:val="none" w:sz="0" w:space="0" w:color="auto"/>
        <w:bottom w:val="none" w:sz="0" w:space="0" w:color="auto"/>
        <w:right w:val="none" w:sz="0" w:space="0" w:color="auto"/>
      </w:divBdr>
      <w:divsChild>
        <w:div w:id="2073960076">
          <w:marLeft w:val="0"/>
          <w:marRight w:val="0"/>
          <w:marTop w:val="0"/>
          <w:marBottom w:val="0"/>
          <w:divBdr>
            <w:top w:val="none" w:sz="0" w:space="0" w:color="auto"/>
            <w:left w:val="none" w:sz="0" w:space="0" w:color="auto"/>
            <w:bottom w:val="none" w:sz="0" w:space="0" w:color="auto"/>
            <w:right w:val="none" w:sz="0" w:space="0" w:color="auto"/>
          </w:divBdr>
          <w:divsChild>
            <w:div w:id="2098289617">
              <w:marLeft w:val="0"/>
              <w:marRight w:val="0"/>
              <w:marTop w:val="0"/>
              <w:marBottom w:val="0"/>
              <w:divBdr>
                <w:top w:val="none" w:sz="0" w:space="0" w:color="auto"/>
                <w:left w:val="none" w:sz="0" w:space="0" w:color="auto"/>
                <w:bottom w:val="none" w:sz="0" w:space="0" w:color="auto"/>
                <w:right w:val="none" w:sz="0" w:space="0" w:color="auto"/>
              </w:divBdr>
              <w:divsChild>
                <w:div w:id="1625770132">
                  <w:marLeft w:val="0"/>
                  <w:marRight w:val="0"/>
                  <w:marTop w:val="0"/>
                  <w:marBottom w:val="750"/>
                  <w:divBdr>
                    <w:top w:val="none" w:sz="0" w:space="0" w:color="auto"/>
                    <w:left w:val="none" w:sz="0" w:space="0" w:color="auto"/>
                    <w:bottom w:val="none" w:sz="0" w:space="0" w:color="auto"/>
                    <w:right w:val="none" w:sz="0" w:space="0" w:color="auto"/>
                  </w:divBdr>
                  <w:divsChild>
                    <w:div w:id="892928606">
                      <w:marLeft w:val="0"/>
                      <w:marRight w:val="0"/>
                      <w:marTop w:val="0"/>
                      <w:marBottom w:val="0"/>
                      <w:divBdr>
                        <w:top w:val="none" w:sz="0" w:space="0" w:color="auto"/>
                        <w:left w:val="none" w:sz="0" w:space="0" w:color="auto"/>
                        <w:bottom w:val="none" w:sz="0" w:space="0" w:color="auto"/>
                        <w:right w:val="none" w:sz="0" w:space="0" w:color="auto"/>
                      </w:divBdr>
                      <w:divsChild>
                        <w:div w:id="1002857757">
                          <w:marLeft w:val="0"/>
                          <w:marRight w:val="0"/>
                          <w:marTop w:val="0"/>
                          <w:marBottom w:val="0"/>
                          <w:divBdr>
                            <w:top w:val="none" w:sz="0" w:space="0" w:color="auto"/>
                            <w:left w:val="none" w:sz="0" w:space="0" w:color="auto"/>
                            <w:bottom w:val="none" w:sz="0" w:space="0" w:color="auto"/>
                            <w:right w:val="none" w:sz="0" w:space="0" w:color="auto"/>
                          </w:divBdr>
                          <w:divsChild>
                            <w:div w:id="1585644072">
                              <w:marLeft w:val="0"/>
                              <w:marRight w:val="0"/>
                              <w:marTop w:val="0"/>
                              <w:marBottom w:val="0"/>
                              <w:divBdr>
                                <w:top w:val="none" w:sz="0" w:space="0" w:color="auto"/>
                                <w:left w:val="none" w:sz="0" w:space="0" w:color="auto"/>
                                <w:bottom w:val="none" w:sz="0" w:space="0" w:color="auto"/>
                                <w:right w:val="none" w:sz="0" w:space="0" w:color="auto"/>
                              </w:divBdr>
                              <w:divsChild>
                                <w:div w:id="1163811665">
                                  <w:marLeft w:val="0"/>
                                  <w:marRight w:val="0"/>
                                  <w:marTop w:val="300"/>
                                  <w:marBottom w:val="0"/>
                                  <w:divBdr>
                                    <w:top w:val="none" w:sz="0" w:space="0" w:color="auto"/>
                                    <w:left w:val="none" w:sz="0" w:space="0" w:color="auto"/>
                                    <w:bottom w:val="none" w:sz="0" w:space="0" w:color="auto"/>
                                    <w:right w:val="none" w:sz="0" w:space="0" w:color="auto"/>
                                  </w:divBdr>
                                  <w:divsChild>
                                    <w:div w:id="174275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budget.1gl.ru/"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v_panova\Desktop\&#1056;&#1072;&#1089;&#1087;&#1086;&#1088;&#1103;&#1078;&#1077;&#1085;&#1080;&#1077;%20&#1089;&#1091;&#1073;&#1089;&#1080;&#1076;&#1080;&#1080;%20&#1085;&#1072;%20&#1080;&#1085;&#1099;&#1077;%20&#1094;&#1077;&#1083;&#1080;.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227623-36CE-4937-A9FF-1037AF214D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Распоряжение субсидии на иные цели</Template>
  <TotalTime>23</TotalTime>
  <Pages>5</Pages>
  <Words>1543</Words>
  <Characters>8801</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Нелли Викторовна Панова</dc:creator>
  <cp:lastModifiedBy>Нелли Викторовна Панова</cp:lastModifiedBy>
  <cp:revision>10</cp:revision>
  <cp:lastPrinted>2018-12-28T11:20:00Z</cp:lastPrinted>
  <dcterms:created xsi:type="dcterms:W3CDTF">2019-03-25T12:07:00Z</dcterms:created>
  <dcterms:modified xsi:type="dcterms:W3CDTF">2019-03-25T12:29:00Z</dcterms:modified>
</cp:coreProperties>
</file>