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72" w:rsidRDefault="007E0E72" w:rsidP="007E0E7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приказу Леноблкомимущества 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«___» декабря 2018 года  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0E72" w:rsidRP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0E72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E0E72" w:rsidRP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0E72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gramStart"/>
      <w:r w:rsidRPr="007E0E72">
        <w:rPr>
          <w:rFonts w:ascii="Times New Roman" w:hAnsi="Times New Roman" w:cs="Times New Roman"/>
          <w:bCs/>
          <w:sz w:val="28"/>
          <w:szCs w:val="28"/>
        </w:rPr>
        <w:t>Ленинградского</w:t>
      </w:r>
      <w:proofErr w:type="gramEnd"/>
    </w:p>
    <w:p w:rsidR="007E0E72" w:rsidRP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0E72">
        <w:rPr>
          <w:rFonts w:ascii="Times New Roman" w:hAnsi="Times New Roman" w:cs="Times New Roman"/>
          <w:bCs/>
          <w:sz w:val="28"/>
          <w:szCs w:val="28"/>
        </w:rPr>
        <w:t>областного комитета по управлению</w:t>
      </w:r>
    </w:p>
    <w:p w:rsidR="007E0E72" w:rsidRP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0E72">
        <w:rPr>
          <w:rFonts w:ascii="Times New Roman" w:hAnsi="Times New Roman" w:cs="Times New Roman"/>
          <w:bCs/>
          <w:sz w:val="28"/>
          <w:szCs w:val="28"/>
        </w:rPr>
        <w:t>государственным имуществом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0E7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C7184">
        <w:rPr>
          <w:rFonts w:ascii="Times New Roman" w:hAnsi="Times New Roman" w:cs="Times New Roman"/>
          <w:bCs/>
          <w:sz w:val="28"/>
          <w:szCs w:val="28"/>
        </w:rPr>
        <w:t>02</w:t>
      </w:r>
      <w:r w:rsidRPr="007E0E72">
        <w:rPr>
          <w:rFonts w:ascii="Times New Roman" w:hAnsi="Times New Roman" w:cs="Times New Roman"/>
          <w:bCs/>
          <w:sz w:val="28"/>
          <w:szCs w:val="28"/>
        </w:rPr>
        <w:t>.0</w:t>
      </w:r>
      <w:bookmarkStart w:id="0" w:name="_GoBack"/>
      <w:bookmarkEnd w:id="0"/>
      <w:r w:rsidRPr="007E0E72">
        <w:rPr>
          <w:rFonts w:ascii="Times New Roman" w:hAnsi="Times New Roman" w:cs="Times New Roman"/>
          <w:bCs/>
          <w:sz w:val="28"/>
          <w:szCs w:val="28"/>
        </w:rPr>
        <w:t>6.201</w:t>
      </w:r>
      <w:r w:rsidR="00CC7184">
        <w:rPr>
          <w:rFonts w:ascii="Times New Roman" w:hAnsi="Times New Roman" w:cs="Times New Roman"/>
          <w:bCs/>
          <w:sz w:val="28"/>
          <w:szCs w:val="28"/>
        </w:rPr>
        <w:t>6</w:t>
      </w:r>
      <w:r w:rsidRPr="007E0E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184">
        <w:rPr>
          <w:rFonts w:ascii="Times New Roman" w:hAnsi="Times New Roman" w:cs="Times New Roman"/>
          <w:bCs/>
          <w:sz w:val="28"/>
          <w:szCs w:val="28"/>
        </w:rPr>
        <w:t>№</w:t>
      </w:r>
      <w:r w:rsidRPr="007E0E72">
        <w:rPr>
          <w:rFonts w:ascii="Times New Roman" w:hAnsi="Times New Roman" w:cs="Times New Roman"/>
          <w:bCs/>
          <w:sz w:val="28"/>
          <w:szCs w:val="28"/>
        </w:rPr>
        <w:t xml:space="preserve"> 16</w:t>
      </w:r>
    </w:p>
    <w:p w:rsidR="007E0E72" w:rsidRPr="007E0E72" w:rsidRDefault="007E0E72" w:rsidP="007E0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(приложение №1)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УСТАНОВЛЕНИЮ ВИДА ФАКТИЧЕСКОГО ИСПОЛЬЗОВАНИЯ ЗДАНИЙ (СТРОЕНИЙ, СООРУЖЕНИЙ) И ПОМЕЩЕНИЙ ДЛЯ ЦЕЛЕЙ НАЛОГООБЛОЖЕНИЯ</w:t>
      </w: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0E72" w:rsidRDefault="007E0E72" w:rsidP="007E0E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7E0E72">
        <w:tc>
          <w:tcPr>
            <w:tcW w:w="9071" w:type="dxa"/>
            <w:gridSpan w:val="2"/>
          </w:tcPr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7E0E72">
        <w:tc>
          <w:tcPr>
            <w:tcW w:w="2835" w:type="dxa"/>
          </w:tcPr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</w:t>
            </w:r>
          </w:p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Владиславович</w:t>
            </w:r>
          </w:p>
        </w:tc>
        <w:tc>
          <w:tcPr>
            <w:tcW w:w="6236" w:type="dxa"/>
          </w:tcPr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Ленинградского областного комитета по управлению государственным имуществом</w:t>
            </w:r>
          </w:p>
        </w:tc>
      </w:tr>
      <w:tr w:rsidR="007E0E72">
        <w:tc>
          <w:tcPr>
            <w:tcW w:w="9071" w:type="dxa"/>
            <w:gridSpan w:val="2"/>
          </w:tcPr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E0E72">
        <w:tc>
          <w:tcPr>
            <w:tcW w:w="2835" w:type="dxa"/>
          </w:tcPr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</w:t>
            </w:r>
          </w:p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Евгеньевич</w:t>
            </w:r>
          </w:p>
        </w:tc>
        <w:tc>
          <w:tcPr>
            <w:tcW w:w="6236" w:type="dxa"/>
          </w:tcPr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7E0E72">
        <w:tc>
          <w:tcPr>
            <w:tcW w:w="2835" w:type="dxa"/>
          </w:tcPr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Яровенко</w:t>
            </w:r>
          </w:p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6236" w:type="dxa"/>
          </w:tcPr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7E0E72">
        <w:tc>
          <w:tcPr>
            <w:tcW w:w="2835" w:type="dxa"/>
          </w:tcPr>
          <w:p w:rsidR="007E0E72" w:rsidRDefault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</w:p>
          <w:p w:rsidR="007E0E72" w:rsidRDefault="007E0E72" w:rsidP="007E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236" w:type="dxa"/>
          </w:tcPr>
          <w:p w:rsidR="007E0E72" w:rsidRDefault="007E0E72" w:rsidP="007E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учета и управления государственным имуществом и объектами незавершенного строительства Ленинградского областного комитета по управлению государственным имуществом</w:t>
            </w:r>
          </w:p>
        </w:tc>
      </w:tr>
    </w:tbl>
    <w:p w:rsidR="00D3419C" w:rsidRDefault="007E0E72">
      <w:r>
        <w:t>_____________________________________________________________________________________</w:t>
      </w:r>
    </w:p>
    <w:sectPr w:rsidR="00D3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3"/>
    <w:rsid w:val="00683A83"/>
    <w:rsid w:val="007E0E72"/>
    <w:rsid w:val="007E71BE"/>
    <w:rsid w:val="00CC7184"/>
    <w:rsid w:val="00D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5</cp:revision>
  <dcterms:created xsi:type="dcterms:W3CDTF">2018-12-07T09:17:00Z</dcterms:created>
  <dcterms:modified xsi:type="dcterms:W3CDTF">2018-12-07T09:48:00Z</dcterms:modified>
</cp:coreProperties>
</file>