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5FC9" w:rsidRPr="0088567F" w:rsidRDefault="0023342B" w:rsidP="004647D9">
      <w:pPr>
        <w:spacing w:line="240" w:lineRule="auto"/>
        <w:jc w:val="center"/>
        <w:rPr>
          <w:b/>
          <w:bCs/>
        </w:rPr>
      </w:pPr>
      <w:bookmarkStart w:id="0" w:name="_GoBack"/>
      <w:bookmarkEnd w:id="0"/>
      <w:r w:rsidRPr="0088567F">
        <w:rPr>
          <w:b/>
          <w:bCs/>
        </w:rPr>
        <w:t>Аналитическая записка</w:t>
      </w:r>
    </w:p>
    <w:p w:rsidR="00813981" w:rsidRPr="0088567F" w:rsidRDefault="0023342B" w:rsidP="004647D9">
      <w:pPr>
        <w:spacing w:line="240" w:lineRule="auto"/>
        <w:jc w:val="center"/>
        <w:rPr>
          <w:b/>
          <w:bCs/>
        </w:rPr>
      </w:pPr>
      <w:r w:rsidRPr="0088567F">
        <w:rPr>
          <w:b/>
          <w:bCs/>
        </w:rPr>
        <w:t xml:space="preserve">об исполнении </w:t>
      </w:r>
      <w:r w:rsidR="00D96C33" w:rsidRPr="0088567F">
        <w:rPr>
          <w:b/>
          <w:bCs/>
        </w:rPr>
        <w:t>государственным бюджетным учреждением Ленинградской области «Ленинградское областное учреждение кадастровой оценки»</w:t>
      </w:r>
      <w:r w:rsidRPr="0088567F">
        <w:rPr>
          <w:b/>
          <w:bCs/>
        </w:rPr>
        <w:t xml:space="preserve"> государственного задания </w:t>
      </w:r>
      <w:r w:rsidR="0088567F" w:rsidRPr="0088567F">
        <w:rPr>
          <w:b/>
          <w:bCs/>
        </w:rPr>
        <w:t>за 20</w:t>
      </w:r>
      <w:r w:rsidR="0041653C">
        <w:rPr>
          <w:b/>
          <w:bCs/>
        </w:rPr>
        <w:t>21</w:t>
      </w:r>
      <w:r w:rsidR="0088567F" w:rsidRPr="0088567F">
        <w:rPr>
          <w:b/>
          <w:bCs/>
        </w:rPr>
        <w:t xml:space="preserve"> год</w:t>
      </w:r>
    </w:p>
    <w:p w:rsidR="00813981" w:rsidRPr="004568EB" w:rsidRDefault="00813981" w:rsidP="004647D9">
      <w:pPr>
        <w:spacing w:line="240" w:lineRule="auto"/>
        <w:rPr>
          <w:bCs/>
          <w:sz w:val="26"/>
          <w:szCs w:val="26"/>
        </w:rPr>
      </w:pPr>
    </w:p>
    <w:p w:rsidR="0023342B" w:rsidRPr="0088567F" w:rsidRDefault="0023342B" w:rsidP="0088567F">
      <w:pPr>
        <w:spacing w:line="0" w:lineRule="atLeast"/>
        <w:ind w:firstLine="709"/>
        <w:rPr>
          <w:bCs/>
        </w:rPr>
      </w:pPr>
      <w:r w:rsidRPr="0088567F">
        <w:rPr>
          <w:bCs/>
        </w:rPr>
        <w:t xml:space="preserve">Письмом </w:t>
      </w:r>
      <w:r w:rsidR="00D96C33" w:rsidRPr="0088567F">
        <w:t>государственного бюджетного учреждения Ленинградской области «Ленинградское областное учреждение кадастровой оценки»</w:t>
      </w:r>
      <w:r w:rsidRPr="0088567F">
        <w:rPr>
          <w:bCs/>
        </w:rPr>
        <w:t xml:space="preserve"> (далее – </w:t>
      </w:r>
      <w:r w:rsidR="00724D4F" w:rsidRPr="0088567F">
        <w:rPr>
          <w:bCs/>
        </w:rPr>
        <w:t>У</w:t>
      </w:r>
      <w:r w:rsidR="00612DA3" w:rsidRPr="0088567F">
        <w:rPr>
          <w:bCs/>
        </w:rPr>
        <w:t xml:space="preserve">чреждение) от </w:t>
      </w:r>
      <w:r w:rsidR="0041653C">
        <w:rPr>
          <w:bCs/>
        </w:rPr>
        <w:t>14</w:t>
      </w:r>
      <w:r w:rsidRPr="0088567F">
        <w:rPr>
          <w:bCs/>
        </w:rPr>
        <w:t>.0</w:t>
      </w:r>
      <w:r w:rsidR="0088567F" w:rsidRPr="0088567F">
        <w:rPr>
          <w:bCs/>
        </w:rPr>
        <w:t>1</w:t>
      </w:r>
      <w:r w:rsidRPr="0088567F">
        <w:rPr>
          <w:bCs/>
        </w:rPr>
        <w:t>.20</w:t>
      </w:r>
      <w:r w:rsidR="0088567F" w:rsidRPr="0088567F">
        <w:rPr>
          <w:bCs/>
        </w:rPr>
        <w:t>2</w:t>
      </w:r>
      <w:r w:rsidR="0041653C">
        <w:rPr>
          <w:bCs/>
        </w:rPr>
        <w:t>2</w:t>
      </w:r>
      <w:r w:rsidRPr="0088567F">
        <w:rPr>
          <w:bCs/>
        </w:rPr>
        <w:t xml:space="preserve"> № </w:t>
      </w:r>
      <w:r w:rsidR="0041653C">
        <w:rPr>
          <w:bCs/>
        </w:rPr>
        <w:t>19</w:t>
      </w:r>
      <w:r w:rsidR="00612DA3" w:rsidRPr="0088567F">
        <w:rPr>
          <w:bCs/>
        </w:rPr>
        <w:t>-И-</w:t>
      </w:r>
      <w:r w:rsidR="0088567F" w:rsidRPr="0088567F">
        <w:rPr>
          <w:bCs/>
        </w:rPr>
        <w:t>2</w:t>
      </w:r>
      <w:r w:rsidR="0041653C">
        <w:rPr>
          <w:bCs/>
        </w:rPr>
        <w:t>2</w:t>
      </w:r>
      <w:r w:rsidRPr="0088567F">
        <w:rPr>
          <w:bCs/>
        </w:rPr>
        <w:t xml:space="preserve"> представлен отчет об исполнении государственного</w:t>
      </w:r>
      <w:r w:rsidR="00724D4F" w:rsidRPr="0088567F">
        <w:rPr>
          <w:bCs/>
        </w:rPr>
        <w:t xml:space="preserve"> задания за </w:t>
      </w:r>
      <w:r w:rsidR="00612DA3" w:rsidRPr="0088567F">
        <w:rPr>
          <w:bCs/>
        </w:rPr>
        <w:t>20</w:t>
      </w:r>
      <w:r w:rsidR="0041653C">
        <w:rPr>
          <w:bCs/>
        </w:rPr>
        <w:t>21</w:t>
      </w:r>
      <w:r w:rsidR="00724D4F" w:rsidRPr="0088567F">
        <w:rPr>
          <w:bCs/>
        </w:rPr>
        <w:t xml:space="preserve"> год</w:t>
      </w:r>
      <w:r w:rsidRPr="0088567F">
        <w:rPr>
          <w:bCs/>
        </w:rPr>
        <w:t>.</w:t>
      </w:r>
    </w:p>
    <w:p w:rsidR="0088567F" w:rsidRPr="0088567F" w:rsidRDefault="0023342B" w:rsidP="0088567F">
      <w:pPr>
        <w:spacing w:line="0" w:lineRule="atLeast"/>
        <w:ind w:firstLine="709"/>
        <w:rPr>
          <w:bCs/>
        </w:rPr>
      </w:pPr>
      <w:r w:rsidRPr="0088567F">
        <w:rPr>
          <w:bCs/>
        </w:rPr>
        <w:t>Согласно представленно</w:t>
      </w:r>
      <w:r w:rsidR="00FA319E" w:rsidRPr="0088567F">
        <w:rPr>
          <w:bCs/>
        </w:rPr>
        <w:t>му</w:t>
      </w:r>
      <w:r w:rsidRPr="0088567F">
        <w:rPr>
          <w:bCs/>
        </w:rPr>
        <w:t xml:space="preserve"> отчет</w:t>
      </w:r>
      <w:r w:rsidR="00FA319E" w:rsidRPr="0088567F">
        <w:rPr>
          <w:bCs/>
        </w:rPr>
        <w:t>у</w:t>
      </w:r>
      <w:r w:rsidR="0088567F" w:rsidRPr="0088567F">
        <w:rPr>
          <w:bCs/>
        </w:rPr>
        <w:t xml:space="preserve"> следующие </w:t>
      </w:r>
      <w:r w:rsidR="0088567F" w:rsidRPr="0088567F">
        <w:rPr>
          <w:b/>
          <w:bCs/>
        </w:rPr>
        <w:t>услуги</w:t>
      </w:r>
      <w:r w:rsidR="0088567F" w:rsidRPr="0088567F">
        <w:rPr>
          <w:bCs/>
        </w:rPr>
        <w:t xml:space="preserve"> выполнены в объеме</w:t>
      </w:r>
      <w:r w:rsidR="00D7380B">
        <w:rPr>
          <w:bCs/>
        </w:rPr>
        <w:t>,</w:t>
      </w:r>
      <w:r w:rsidR="0088567F" w:rsidRPr="0088567F">
        <w:rPr>
          <w:bCs/>
        </w:rPr>
        <w:t xml:space="preserve"> предусмотренн</w:t>
      </w:r>
      <w:r w:rsidR="00D7380B">
        <w:rPr>
          <w:bCs/>
        </w:rPr>
        <w:t>ом</w:t>
      </w:r>
      <w:r w:rsidR="0088567F" w:rsidRPr="0088567F">
        <w:rPr>
          <w:bCs/>
        </w:rPr>
        <w:t xml:space="preserve"> государственным заданием:</w:t>
      </w:r>
    </w:p>
    <w:p w:rsidR="0088567F" w:rsidRDefault="00E64FDB" w:rsidP="0088567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1.1</w:t>
      </w:r>
      <w:r w:rsidR="0088567F" w:rsidRPr="0088567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1653C" w:rsidRPr="0041653C">
        <w:rPr>
          <w:rFonts w:ascii="Times New Roman" w:hAnsi="Times New Roman" w:cs="Times New Roman"/>
          <w:sz w:val="28"/>
          <w:szCs w:val="28"/>
        </w:rPr>
        <w:t>Представление в федеральный орган исполнительной власти, осуществляющий государственный кадастровый учет и государственную регистрацию прав, имеющейся в распоряжении бюджетного учреждения информации, необходимой для ведения Единого государственного реестра недвижимости</w:t>
      </w:r>
      <w:r w:rsidR="0088567F" w:rsidRPr="0088567F">
        <w:rPr>
          <w:rFonts w:ascii="Times New Roman" w:hAnsi="Times New Roman" w:cs="Times New Roman"/>
          <w:sz w:val="28"/>
          <w:szCs w:val="28"/>
        </w:rPr>
        <w:t>;</w:t>
      </w:r>
    </w:p>
    <w:p w:rsidR="00D7380B" w:rsidRDefault="00E64FDB" w:rsidP="0088567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</w:t>
      </w:r>
      <w:r w:rsidR="00D7380B">
        <w:rPr>
          <w:rFonts w:ascii="Times New Roman" w:hAnsi="Times New Roman" w:cs="Times New Roman"/>
          <w:sz w:val="28"/>
          <w:szCs w:val="28"/>
        </w:rPr>
        <w:t xml:space="preserve"> </w:t>
      </w:r>
      <w:r w:rsidR="0041653C" w:rsidRPr="0041653C">
        <w:rPr>
          <w:rFonts w:ascii="Times New Roman" w:hAnsi="Times New Roman" w:cs="Times New Roman"/>
          <w:sz w:val="28"/>
          <w:szCs w:val="28"/>
        </w:rPr>
        <w:t>Предоставление разъяснений, связанных с определением кадастровой стоимости, в том числе о ее определении, в порядке, предусмотренном законодательством Российской Федерации</w:t>
      </w:r>
      <w:r w:rsidR="0041653C">
        <w:rPr>
          <w:rFonts w:ascii="Times New Roman" w:hAnsi="Times New Roman" w:cs="Times New Roman"/>
          <w:sz w:val="28"/>
          <w:szCs w:val="28"/>
        </w:rPr>
        <w:t xml:space="preserve"> (в бумажном виде)</w:t>
      </w:r>
      <w:r w:rsidR="00D7380B">
        <w:rPr>
          <w:rFonts w:ascii="Times New Roman" w:hAnsi="Times New Roman" w:cs="Times New Roman"/>
          <w:sz w:val="28"/>
          <w:szCs w:val="28"/>
        </w:rPr>
        <w:t>;</w:t>
      </w:r>
    </w:p>
    <w:p w:rsidR="0041653C" w:rsidRDefault="00E64FDB" w:rsidP="0088567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</w:t>
      </w:r>
      <w:r w:rsidR="0041653C">
        <w:rPr>
          <w:rFonts w:ascii="Times New Roman" w:hAnsi="Times New Roman" w:cs="Times New Roman"/>
          <w:sz w:val="28"/>
          <w:szCs w:val="28"/>
        </w:rPr>
        <w:t xml:space="preserve"> </w:t>
      </w:r>
      <w:r w:rsidR="0041653C" w:rsidRPr="0041653C">
        <w:rPr>
          <w:rFonts w:ascii="Times New Roman" w:hAnsi="Times New Roman" w:cs="Times New Roman"/>
          <w:sz w:val="28"/>
          <w:szCs w:val="28"/>
        </w:rPr>
        <w:t>Предоставление разъяснений, связанных с определением кадастровой стоимости, в том числе о ее определении, в порядке, предусмотренном законодательством Российской Федерации</w:t>
      </w:r>
      <w:r w:rsidR="0041653C">
        <w:rPr>
          <w:rFonts w:ascii="Times New Roman" w:hAnsi="Times New Roman" w:cs="Times New Roman"/>
          <w:sz w:val="28"/>
          <w:szCs w:val="28"/>
        </w:rPr>
        <w:t xml:space="preserve"> (в электронном виде);</w:t>
      </w:r>
    </w:p>
    <w:p w:rsidR="0041653C" w:rsidRDefault="00E64FDB" w:rsidP="0088567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</w:t>
      </w:r>
      <w:r w:rsidR="0041653C">
        <w:rPr>
          <w:rFonts w:ascii="Times New Roman" w:hAnsi="Times New Roman" w:cs="Times New Roman"/>
          <w:sz w:val="28"/>
          <w:szCs w:val="28"/>
        </w:rPr>
        <w:t xml:space="preserve"> </w:t>
      </w:r>
      <w:r w:rsidR="0041653C" w:rsidRPr="0041653C">
        <w:rPr>
          <w:rFonts w:ascii="Times New Roman" w:hAnsi="Times New Roman" w:cs="Times New Roman"/>
          <w:sz w:val="28"/>
          <w:szCs w:val="28"/>
        </w:rPr>
        <w:t>Рассмотрение обращений об исправлении ошибок, допущенных при определении кадастровой стоимости</w:t>
      </w:r>
      <w:r w:rsidR="0041653C">
        <w:rPr>
          <w:rFonts w:ascii="Times New Roman" w:hAnsi="Times New Roman" w:cs="Times New Roman"/>
          <w:sz w:val="28"/>
          <w:szCs w:val="28"/>
        </w:rPr>
        <w:t xml:space="preserve"> (в бумажном виде);</w:t>
      </w:r>
    </w:p>
    <w:p w:rsidR="0041653C" w:rsidRDefault="00E64FDB" w:rsidP="0088567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</w:t>
      </w:r>
      <w:r w:rsidR="0041653C">
        <w:rPr>
          <w:rFonts w:ascii="Times New Roman" w:hAnsi="Times New Roman" w:cs="Times New Roman"/>
          <w:sz w:val="28"/>
          <w:szCs w:val="28"/>
        </w:rPr>
        <w:t xml:space="preserve"> </w:t>
      </w:r>
      <w:r w:rsidR="0041653C" w:rsidRPr="0041653C">
        <w:rPr>
          <w:rFonts w:ascii="Times New Roman" w:hAnsi="Times New Roman" w:cs="Times New Roman"/>
          <w:sz w:val="28"/>
          <w:szCs w:val="28"/>
        </w:rPr>
        <w:t>Рассмотрение обращений об исправлении ошибок, допущенных при определении кадастровой стоимости</w:t>
      </w:r>
      <w:r w:rsidR="0041653C">
        <w:rPr>
          <w:rFonts w:ascii="Times New Roman" w:hAnsi="Times New Roman" w:cs="Times New Roman"/>
          <w:sz w:val="28"/>
          <w:szCs w:val="28"/>
        </w:rPr>
        <w:t xml:space="preserve"> (в электронном виде);</w:t>
      </w:r>
    </w:p>
    <w:p w:rsidR="0041653C" w:rsidRDefault="00E64FDB" w:rsidP="0088567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</w:t>
      </w:r>
      <w:r w:rsidR="0041653C">
        <w:rPr>
          <w:rFonts w:ascii="Times New Roman" w:hAnsi="Times New Roman" w:cs="Times New Roman"/>
          <w:sz w:val="28"/>
          <w:szCs w:val="28"/>
        </w:rPr>
        <w:t xml:space="preserve"> </w:t>
      </w:r>
      <w:r w:rsidR="0041653C" w:rsidRPr="0041653C">
        <w:rPr>
          <w:rFonts w:ascii="Times New Roman" w:hAnsi="Times New Roman" w:cs="Times New Roman"/>
          <w:sz w:val="28"/>
          <w:szCs w:val="28"/>
        </w:rPr>
        <w:t>Хранение копий отчетов об итогах государственной кадастровой оценки и иных документов, формируемых в ходе определения кадастровой стоимости</w:t>
      </w:r>
      <w:r w:rsidR="0041653C">
        <w:rPr>
          <w:rFonts w:ascii="Times New Roman" w:hAnsi="Times New Roman" w:cs="Times New Roman"/>
          <w:sz w:val="28"/>
          <w:szCs w:val="28"/>
        </w:rPr>
        <w:t xml:space="preserve"> (в электронном виде);</w:t>
      </w:r>
    </w:p>
    <w:p w:rsidR="0041653C" w:rsidRDefault="00E64FDB" w:rsidP="0088567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1.7 </w:t>
      </w:r>
      <w:r w:rsidR="0041653C">
        <w:rPr>
          <w:rFonts w:ascii="Times New Roman" w:hAnsi="Times New Roman" w:cs="Times New Roman"/>
          <w:sz w:val="28"/>
          <w:szCs w:val="28"/>
        </w:rPr>
        <w:t xml:space="preserve"> </w:t>
      </w:r>
      <w:r w:rsidR="0041653C" w:rsidRPr="0041653C">
        <w:rPr>
          <w:rFonts w:ascii="Times New Roman" w:hAnsi="Times New Roman" w:cs="Times New Roman"/>
          <w:sz w:val="28"/>
          <w:szCs w:val="28"/>
        </w:rPr>
        <w:t>Хранение копий документов и материалов, которые были использованы для целей определения кадастровой стоимости</w:t>
      </w:r>
      <w:r w:rsidR="0041653C">
        <w:rPr>
          <w:rFonts w:ascii="Times New Roman" w:hAnsi="Times New Roman" w:cs="Times New Roman"/>
          <w:sz w:val="28"/>
          <w:szCs w:val="28"/>
        </w:rPr>
        <w:t xml:space="preserve"> (в электронном виде);</w:t>
      </w:r>
    </w:p>
    <w:p w:rsidR="0041653C" w:rsidRDefault="00E64FDB" w:rsidP="0088567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1.8 </w:t>
      </w:r>
      <w:r w:rsidR="0041653C">
        <w:rPr>
          <w:rFonts w:ascii="Times New Roman" w:hAnsi="Times New Roman" w:cs="Times New Roman"/>
          <w:sz w:val="28"/>
          <w:szCs w:val="28"/>
        </w:rPr>
        <w:t xml:space="preserve"> </w:t>
      </w:r>
      <w:r w:rsidR="0041653C" w:rsidRPr="0041653C">
        <w:rPr>
          <w:rFonts w:ascii="Times New Roman" w:hAnsi="Times New Roman" w:cs="Times New Roman"/>
          <w:sz w:val="28"/>
          <w:szCs w:val="28"/>
        </w:rPr>
        <w:t>Хранение копий документов и материалов, которые были использованы для целей определения кадастровой стоимости</w:t>
      </w:r>
      <w:r w:rsidR="0041653C">
        <w:rPr>
          <w:rFonts w:ascii="Times New Roman" w:hAnsi="Times New Roman" w:cs="Times New Roman"/>
          <w:sz w:val="28"/>
          <w:szCs w:val="28"/>
        </w:rPr>
        <w:t xml:space="preserve"> (в бумажном виде)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8567F" w:rsidRPr="0088567F" w:rsidRDefault="0088567F" w:rsidP="0088567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567F">
        <w:rPr>
          <w:rFonts w:ascii="Times New Roman" w:hAnsi="Times New Roman" w:cs="Times New Roman"/>
          <w:sz w:val="28"/>
          <w:szCs w:val="28"/>
        </w:rPr>
        <w:t xml:space="preserve">Согласно представленному отчету следующие </w:t>
      </w:r>
      <w:r w:rsidRPr="0088567F">
        <w:rPr>
          <w:rFonts w:ascii="Times New Roman" w:hAnsi="Times New Roman" w:cs="Times New Roman"/>
          <w:b/>
          <w:sz w:val="28"/>
          <w:szCs w:val="28"/>
        </w:rPr>
        <w:t>работы</w:t>
      </w:r>
      <w:r w:rsidRPr="0088567F">
        <w:rPr>
          <w:rFonts w:ascii="Times New Roman" w:hAnsi="Times New Roman" w:cs="Times New Roman"/>
          <w:sz w:val="28"/>
          <w:szCs w:val="28"/>
        </w:rPr>
        <w:t xml:space="preserve"> в</w:t>
      </w:r>
      <w:r w:rsidR="00D7380B">
        <w:rPr>
          <w:rFonts w:ascii="Times New Roman" w:hAnsi="Times New Roman" w:cs="Times New Roman"/>
          <w:sz w:val="28"/>
          <w:szCs w:val="28"/>
        </w:rPr>
        <w:t>ыполнены в объеме, предусмотренно</w:t>
      </w:r>
      <w:r w:rsidRPr="0088567F">
        <w:rPr>
          <w:rFonts w:ascii="Times New Roman" w:hAnsi="Times New Roman" w:cs="Times New Roman"/>
          <w:sz w:val="28"/>
          <w:szCs w:val="28"/>
        </w:rPr>
        <w:t xml:space="preserve">м государственным заданием: </w:t>
      </w:r>
    </w:p>
    <w:p w:rsidR="0088567F" w:rsidRPr="0088567F" w:rsidRDefault="00E64FDB" w:rsidP="0088567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88567F" w:rsidRPr="0088567F">
        <w:rPr>
          <w:rFonts w:ascii="Times New Roman" w:hAnsi="Times New Roman" w:cs="Times New Roman"/>
          <w:sz w:val="28"/>
          <w:szCs w:val="28"/>
        </w:rPr>
        <w:t xml:space="preserve"> </w:t>
      </w:r>
      <w:r w:rsidR="0041653C" w:rsidRPr="0041653C">
        <w:rPr>
          <w:rFonts w:ascii="Times New Roman" w:hAnsi="Times New Roman" w:cs="Times New Roman"/>
          <w:sz w:val="28"/>
          <w:szCs w:val="28"/>
        </w:rPr>
        <w:t>Определение кадастровой стоимости объектов недвижимости в рамках государственной кадастровой оценки</w:t>
      </w:r>
      <w:r w:rsidR="0041653C">
        <w:rPr>
          <w:rFonts w:ascii="Times New Roman" w:hAnsi="Times New Roman" w:cs="Times New Roman"/>
          <w:sz w:val="28"/>
          <w:szCs w:val="28"/>
        </w:rPr>
        <w:t xml:space="preserve"> (в бумажном и электронном виде)</w:t>
      </w:r>
      <w:r w:rsidR="0088567F" w:rsidRPr="0088567F">
        <w:rPr>
          <w:rFonts w:ascii="Times New Roman" w:hAnsi="Times New Roman" w:cs="Times New Roman"/>
          <w:sz w:val="28"/>
          <w:szCs w:val="28"/>
        </w:rPr>
        <w:t>;</w:t>
      </w:r>
    </w:p>
    <w:p w:rsidR="0088567F" w:rsidRDefault="00E64FDB" w:rsidP="0088567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41653C" w:rsidRPr="0041653C">
        <w:rPr>
          <w:rFonts w:ascii="Times New Roman" w:hAnsi="Times New Roman" w:cs="Times New Roman"/>
          <w:sz w:val="28"/>
          <w:szCs w:val="28"/>
        </w:rPr>
        <w:t>Сбор, обработка, систематизация и накопление информации, необходимой для определения кадастровой стоимости, в том числе о данных рынка недвижимости, а также информации, использованной при проведении государственной кадастровой оценки и формируемой в результате ее проведени</w:t>
      </w:r>
      <w:proofErr w:type="gramStart"/>
      <w:r w:rsidR="0041653C" w:rsidRPr="0041653C">
        <w:rPr>
          <w:rFonts w:ascii="Times New Roman" w:hAnsi="Times New Roman" w:cs="Times New Roman"/>
          <w:sz w:val="28"/>
          <w:szCs w:val="28"/>
        </w:rPr>
        <w:t>я</w:t>
      </w:r>
      <w:r w:rsidR="0041653C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41653C">
        <w:rPr>
          <w:rFonts w:ascii="Times New Roman" w:hAnsi="Times New Roman" w:cs="Times New Roman"/>
          <w:sz w:val="28"/>
          <w:szCs w:val="28"/>
        </w:rPr>
        <w:t>в бумажном и электронном виде)</w:t>
      </w:r>
      <w:r w:rsidR="0088567F">
        <w:rPr>
          <w:rFonts w:ascii="Times New Roman" w:hAnsi="Times New Roman" w:cs="Times New Roman"/>
          <w:sz w:val="28"/>
          <w:szCs w:val="28"/>
        </w:rPr>
        <w:t>.</w:t>
      </w:r>
    </w:p>
    <w:p w:rsidR="0088567F" w:rsidRDefault="00B34A06" w:rsidP="0088567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услуг</w:t>
      </w:r>
      <w:r w:rsidR="00E64FDB">
        <w:rPr>
          <w:rFonts w:ascii="Times New Roman" w:hAnsi="Times New Roman" w:cs="Times New Roman"/>
          <w:sz w:val="28"/>
          <w:szCs w:val="28"/>
        </w:rPr>
        <w:t xml:space="preserve">ам и работам, указанным в пунктах 1.1-1.4, 1.8, 2, 3 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="0088567F">
        <w:rPr>
          <w:rFonts w:ascii="Times New Roman" w:hAnsi="Times New Roman" w:cs="Times New Roman"/>
          <w:sz w:val="28"/>
          <w:szCs w:val="28"/>
        </w:rPr>
        <w:t xml:space="preserve">меют место незначительные превышения плановых показателей на величину не более </w:t>
      </w:r>
      <w:r w:rsidR="00E64FDB">
        <w:rPr>
          <w:rFonts w:ascii="Times New Roman" w:hAnsi="Times New Roman" w:cs="Times New Roman"/>
          <w:sz w:val="28"/>
          <w:szCs w:val="28"/>
        </w:rPr>
        <w:t>5</w:t>
      </w:r>
      <w:r w:rsidR="0088567F">
        <w:rPr>
          <w:rFonts w:ascii="Times New Roman" w:hAnsi="Times New Roman" w:cs="Times New Roman"/>
          <w:sz w:val="28"/>
          <w:szCs w:val="28"/>
        </w:rPr>
        <w:t xml:space="preserve"> % от плана.</w:t>
      </w:r>
      <w:r w:rsidR="00E64FDB">
        <w:rPr>
          <w:rFonts w:ascii="Times New Roman" w:hAnsi="Times New Roman" w:cs="Times New Roman"/>
          <w:sz w:val="28"/>
          <w:szCs w:val="28"/>
        </w:rPr>
        <w:tab/>
      </w:r>
    </w:p>
    <w:p w:rsidR="00E64FDB" w:rsidRPr="0088567F" w:rsidRDefault="00E64FDB" w:rsidP="0088567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 услугам, указанным в пунктах 1.6 и 1.7 имеется значительное превышение плановых показателей, связанное с увеличением количества объектов капитального строительства, государственная кадастровая оценка которых производилась, и земельных участков, в отношении которых осуществлялся сбор сведений для проведения государственной кадастровой оценки в 2022 году.</w:t>
      </w:r>
    </w:p>
    <w:p w:rsidR="004568EB" w:rsidRPr="004568EB" w:rsidRDefault="004568EB" w:rsidP="0023342B">
      <w:pPr>
        <w:spacing w:line="0" w:lineRule="atLeast"/>
        <w:ind w:firstLine="709"/>
        <w:rPr>
          <w:bCs/>
          <w:sz w:val="26"/>
          <w:szCs w:val="26"/>
        </w:rPr>
      </w:pPr>
    </w:p>
    <w:p w:rsidR="004568EB" w:rsidRDefault="004568EB" w:rsidP="0023342B">
      <w:pPr>
        <w:spacing w:line="0" w:lineRule="atLeast"/>
        <w:ind w:firstLine="709"/>
        <w:rPr>
          <w:bCs/>
          <w:sz w:val="20"/>
          <w:szCs w:val="20"/>
        </w:rPr>
      </w:pPr>
    </w:p>
    <w:p w:rsidR="00C46638" w:rsidRDefault="00C46638" w:rsidP="0023342B">
      <w:pPr>
        <w:spacing w:line="0" w:lineRule="atLeast"/>
        <w:ind w:firstLine="709"/>
        <w:rPr>
          <w:bCs/>
          <w:sz w:val="20"/>
          <w:szCs w:val="20"/>
        </w:rPr>
      </w:pPr>
    </w:p>
    <w:p w:rsidR="00C46638" w:rsidRDefault="00C46638" w:rsidP="0023342B">
      <w:pPr>
        <w:spacing w:line="0" w:lineRule="atLeast"/>
        <w:ind w:firstLine="709"/>
        <w:rPr>
          <w:bCs/>
          <w:sz w:val="20"/>
          <w:szCs w:val="20"/>
        </w:rPr>
      </w:pPr>
    </w:p>
    <w:p w:rsidR="00C46638" w:rsidRDefault="00C46638" w:rsidP="0023342B">
      <w:pPr>
        <w:spacing w:line="0" w:lineRule="atLeast"/>
        <w:ind w:firstLine="709"/>
        <w:rPr>
          <w:bCs/>
          <w:sz w:val="20"/>
          <w:szCs w:val="20"/>
        </w:rPr>
      </w:pPr>
    </w:p>
    <w:p w:rsidR="00C46638" w:rsidRDefault="00C46638" w:rsidP="0023342B">
      <w:pPr>
        <w:spacing w:line="0" w:lineRule="atLeast"/>
        <w:ind w:firstLine="709"/>
        <w:rPr>
          <w:bCs/>
          <w:sz w:val="20"/>
          <w:szCs w:val="20"/>
        </w:rPr>
      </w:pPr>
    </w:p>
    <w:p w:rsidR="00C46638" w:rsidRDefault="00C46638" w:rsidP="0023342B">
      <w:pPr>
        <w:spacing w:line="0" w:lineRule="atLeast"/>
        <w:ind w:firstLine="709"/>
        <w:rPr>
          <w:bCs/>
          <w:sz w:val="20"/>
          <w:szCs w:val="20"/>
        </w:rPr>
      </w:pPr>
    </w:p>
    <w:p w:rsidR="00C46638" w:rsidRDefault="00C46638" w:rsidP="0023342B">
      <w:pPr>
        <w:spacing w:line="0" w:lineRule="atLeast"/>
        <w:ind w:firstLine="709"/>
        <w:rPr>
          <w:bCs/>
          <w:sz w:val="20"/>
          <w:szCs w:val="20"/>
        </w:rPr>
      </w:pPr>
    </w:p>
    <w:p w:rsidR="00C46638" w:rsidRDefault="00C46638" w:rsidP="0023342B">
      <w:pPr>
        <w:spacing w:line="0" w:lineRule="atLeast"/>
        <w:ind w:firstLine="709"/>
        <w:rPr>
          <w:bCs/>
          <w:sz w:val="20"/>
          <w:szCs w:val="20"/>
        </w:rPr>
      </w:pPr>
    </w:p>
    <w:p w:rsidR="00C46638" w:rsidRDefault="00C46638" w:rsidP="0023342B">
      <w:pPr>
        <w:spacing w:line="0" w:lineRule="atLeast"/>
        <w:ind w:firstLine="709"/>
        <w:rPr>
          <w:bCs/>
          <w:sz w:val="20"/>
          <w:szCs w:val="20"/>
        </w:rPr>
      </w:pPr>
    </w:p>
    <w:p w:rsidR="00C46638" w:rsidRDefault="00C46638" w:rsidP="0023342B">
      <w:pPr>
        <w:spacing w:line="0" w:lineRule="atLeast"/>
        <w:ind w:firstLine="709"/>
        <w:rPr>
          <w:bCs/>
          <w:sz w:val="20"/>
          <w:szCs w:val="20"/>
        </w:rPr>
      </w:pPr>
    </w:p>
    <w:p w:rsidR="00C46638" w:rsidRDefault="00C46638" w:rsidP="0023342B">
      <w:pPr>
        <w:spacing w:line="0" w:lineRule="atLeast"/>
        <w:ind w:firstLine="709"/>
        <w:rPr>
          <w:bCs/>
          <w:sz w:val="20"/>
          <w:szCs w:val="20"/>
        </w:rPr>
      </w:pPr>
    </w:p>
    <w:p w:rsidR="00C46638" w:rsidRDefault="00C46638" w:rsidP="0023342B">
      <w:pPr>
        <w:spacing w:line="0" w:lineRule="atLeast"/>
        <w:ind w:firstLine="709"/>
        <w:rPr>
          <w:bCs/>
          <w:sz w:val="20"/>
          <w:szCs w:val="20"/>
        </w:rPr>
      </w:pPr>
    </w:p>
    <w:p w:rsidR="00C46638" w:rsidRDefault="00C46638" w:rsidP="0023342B">
      <w:pPr>
        <w:spacing w:line="0" w:lineRule="atLeast"/>
        <w:ind w:firstLine="709"/>
        <w:rPr>
          <w:bCs/>
          <w:sz w:val="20"/>
          <w:szCs w:val="20"/>
        </w:rPr>
      </w:pPr>
    </w:p>
    <w:p w:rsidR="00C46638" w:rsidRDefault="00C46638" w:rsidP="0023342B">
      <w:pPr>
        <w:spacing w:line="0" w:lineRule="atLeast"/>
        <w:ind w:firstLine="709"/>
        <w:rPr>
          <w:bCs/>
          <w:sz w:val="20"/>
          <w:szCs w:val="20"/>
        </w:rPr>
      </w:pPr>
    </w:p>
    <w:p w:rsidR="00C46638" w:rsidRDefault="00C46638" w:rsidP="0023342B">
      <w:pPr>
        <w:spacing w:line="0" w:lineRule="atLeast"/>
        <w:ind w:firstLine="709"/>
        <w:rPr>
          <w:bCs/>
          <w:sz w:val="20"/>
          <w:szCs w:val="20"/>
        </w:rPr>
      </w:pPr>
    </w:p>
    <w:p w:rsidR="00C46638" w:rsidRDefault="00C46638" w:rsidP="0023342B">
      <w:pPr>
        <w:spacing w:line="0" w:lineRule="atLeast"/>
        <w:ind w:firstLine="709"/>
        <w:rPr>
          <w:bCs/>
          <w:sz w:val="20"/>
          <w:szCs w:val="20"/>
        </w:rPr>
      </w:pPr>
    </w:p>
    <w:p w:rsidR="00C46638" w:rsidRDefault="00C46638" w:rsidP="0023342B">
      <w:pPr>
        <w:spacing w:line="0" w:lineRule="atLeast"/>
        <w:ind w:firstLine="709"/>
        <w:rPr>
          <w:bCs/>
          <w:sz w:val="20"/>
          <w:szCs w:val="20"/>
        </w:rPr>
      </w:pPr>
    </w:p>
    <w:p w:rsidR="00C46638" w:rsidRDefault="00C46638" w:rsidP="0023342B">
      <w:pPr>
        <w:spacing w:line="0" w:lineRule="atLeast"/>
        <w:ind w:firstLine="709"/>
        <w:rPr>
          <w:bCs/>
          <w:sz w:val="20"/>
          <w:szCs w:val="20"/>
        </w:rPr>
      </w:pPr>
    </w:p>
    <w:p w:rsidR="00C46638" w:rsidRDefault="00C46638" w:rsidP="0023342B">
      <w:pPr>
        <w:spacing w:line="0" w:lineRule="atLeast"/>
        <w:ind w:firstLine="709"/>
        <w:rPr>
          <w:bCs/>
          <w:sz w:val="20"/>
          <w:szCs w:val="20"/>
        </w:rPr>
      </w:pPr>
    </w:p>
    <w:p w:rsidR="00C46638" w:rsidRDefault="00C46638" w:rsidP="0023342B">
      <w:pPr>
        <w:spacing w:line="0" w:lineRule="atLeast"/>
        <w:ind w:firstLine="709"/>
        <w:rPr>
          <w:bCs/>
          <w:sz w:val="20"/>
          <w:szCs w:val="20"/>
        </w:rPr>
      </w:pPr>
    </w:p>
    <w:p w:rsidR="00C46638" w:rsidRDefault="00C46638" w:rsidP="0023342B">
      <w:pPr>
        <w:spacing w:line="0" w:lineRule="atLeast"/>
        <w:ind w:firstLine="709"/>
        <w:rPr>
          <w:bCs/>
          <w:sz w:val="20"/>
          <w:szCs w:val="20"/>
        </w:rPr>
      </w:pPr>
    </w:p>
    <w:p w:rsidR="00C46638" w:rsidRDefault="00C46638" w:rsidP="0023342B">
      <w:pPr>
        <w:spacing w:line="0" w:lineRule="atLeast"/>
        <w:ind w:firstLine="709"/>
        <w:rPr>
          <w:bCs/>
          <w:sz w:val="20"/>
          <w:szCs w:val="20"/>
        </w:rPr>
      </w:pPr>
    </w:p>
    <w:p w:rsidR="00C46638" w:rsidRDefault="00C46638" w:rsidP="0023342B">
      <w:pPr>
        <w:spacing w:line="0" w:lineRule="atLeast"/>
        <w:ind w:firstLine="709"/>
        <w:rPr>
          <w:bCs/>
          <w:sz w:val="20"/>
          <w:szCs w:val="20"/>
        </w:rPr>
      </w:pPr>
    </w:p>
    <w:p w:rsidR="00C46638" w:rsidRDefault="00C46638" w:rsidP="0023342B">
      <w:pPr>
        <w:spacing w:line="0" w:lineRule="atLeast"/>
        <w:ind w:firstLine="709"/>
        <w:rPr>
          <w:bCs/>
          <w:sz w:val="20"/>
          <w:szCs w:val="20"/>
        </w:rPr>
      </w:pPr>
    </w:p>
    <w:p w:rsidR="00C46638" w:rsidRDefault="00C46638" w:rsidP="0023342B">
      <w:pPr>
        <w:spacing w:line="0" w:lineRule="atLeast"/>
        <w:ind w:firstLine="709"/>
        <w:rPr>
          <w:bCs/>
          <w:sz w:val="20"/>
          <w:szCs w:val="20"/>
        </w:rPr>
      </w:pPr>
    </w:p>
    <w:p w:rsidR="00C46638" w:rsidRDefault="00C46638" w:rsidP="0023342B">
      <w:pPr>
        <w:spacing w:line="0" w:lineRule="atLeast"/>
        <w:ind w:firstLine="709"/>
        <w:rPr>
          <w:bCs/>
          <w:sz w:val="20"/>
          <w:szCs w:val="20"/>
        </w:rPr>
      </w:pPr>
    </w:p>
    <w:p w:rsidR="00C46638" w:rsidRDefault="00C46638" w:rsidP="0023342B">
      <w:pPr>
        <w:spacing w:line="0" w:lineRule="atLeast"/>
        <w:ind w:firstLine="709"/>
        <w:rPr>
          <w:bCs/>
          <w:sz w:val="20"/>
          <w:szCs w:val="20"/>
        </w:rPr>
      </w:pPr>
    </w:p>
    <w:p w:rsidR="00C46638" w:rsidRDefault="00C46638" w:rsidP="0023342B">
      <w:pPr>
        <w:spacing w:line="0" w:lineRule="atLeast"/>
        <w:ind w:firstLine="709"/>
        <w:rPr>
          <w:bCs/>
          <w:sz w:val="20"/>
          <w:szCs w:val="20"/>
        </w:rPr>
      </w:pPr>
    </w:p>
    <w:p w:rsidR="00C46638" w:rsidRDefault="00C46638" w:rsidP="0023342B">
      <w:pPr>
        <w:spacing w:line="0" w:lineRule="atLeast"/>
        <w:ind w:firstLine="709"/>
        <w:rPr>
          <w:bCs/>
          <w:sz w:val="20"/>
          <w:szCs w:val="20"/>
        </w:rPr>
      </w:pPr>
    </w:p>
    <w:p w:rsidR="00C46638" w:rsidRDefault="00C46638" w:rsidP="0023342B">
      <w:pPr>
        <w:spacing w:line="0" w:lineRule="atLeast"/>
        <w:ind w:firstLine="709"/>
        <w:rPr>
          <w:bCs/>
          <w:sz w:val="20"/>
          <w:szCs w:val="20"/>
        </w:rPr>
      </w:pPr>
    </w:p>
    <w:p w:rsidR="00C46638" w:rsidRDefault="00C46638" w:rsidP="0023342B">
      <w:pPr>
        <w:spacing w:line="0" w:lineRule="atLeast"/>
        <w:ind w:firstLine="709"/>
        <w:rPr>
          <w:bCs/>
          <w:sz w:val="20"/>
          <w:szCs w:val="20"/>
        </w:rPr>
      </w:pPr>
    </w:p>
    <w:p w:rsidR="00C46638" w:rsidRDefault="00C46638" w:rsidP="0023342B">
      <w:pPr>
        <w:spacing w:line="0" w:lineRule="atLeast"/>
        <w:ind w:firstLine="709"/>
        <w:rPr>
          <w:bCs/>
          <w:sz w:val="20"/>
          <w:szCs w:val="20"/>
        </w:rPr>
      </w:pPr>
    </w:p>
    <w:p w:rsidR="00C46638" w:rsidRDefault="00C46638" w:rsidP="0023342B">
      <w:pPr>
        <w:spacing w:line="0" w:lineRule="atLeast"/>
        <w:ind w:firstLine="709"/>
        <w:rPr>
          <w:bCs/>
          <w:sz w:val="20"/>
          <w:szCs w:val="20"/>
        </w:rPr>
      </w:pPr>
    </w:p>
    <w:p w:rsidR="00C46638" w:rsidRDefault="00C46638" w:rsidP="0023342B">
      <w:pPr>
        <w:spacing w:line="0" w:lineRule="atLeast"/>
        <w:ind w:firstLine="709"/>
        <w:rPr>
          <w:bCs/>
          <w:sz w:val="20"/>
          <w:szCs w:val="20"/>
        </w:rPr>
      </w:pPr>
    </w:p>
    <w:p w:rsidR="00C46638" w:rsidRDefault="00C46638" w:rsidP="0023342B">
      <w:pPr>
        <w:spacing w:line="0" w:lineRule="atLeast"/>
        <w:ind w:firstLine="709"/>
        <w:rPr>
          <w:bCs/>
          <w:sz w:val="20"/>
          <w:szCs w:val="20"/>
        </w:rPr>
      </w:pPr>
    </w:p>
    <w:p w:rsidR="00C46638" w:rsidRDefault="00C46638" w:rsidP="0023342B">
      <w:pPr>
        <w:spacing w:line="0" w:lineRule="atLeast"/>
        <w:ind w:firstLine="709"/>
        <w:rPr>
          <w:bCs/>
          <w:sz w:val="20"/>
          <w:szCs w:val="20"/>
        </w:rPr>
      </w:pPr>
    </w:p>
    <w:p w:rsidR="00C46638" w:rsidRDefault="00C46638" w:rsidP="0023342B">
      <w:pPr>
        <w:spacing w:line="0" w:lineRule="atLeast"/>
        <w:ind w:firstLine="709"/>
        <w:rPr>
          <w:bCs/>
          <w:sz w:val="20"/>
          <w:szCs w:val="20"/>
        </w:rPr>
      </w:pPr>
    </w:p>
    <w:p w:rsidR="00C46638" w:rsidRDefault="00C46638" w:rsidP="0023342B">
      <w:pPr>
        <w:spacing w:line="0" w:lineRule="atLeast"/>
        <w:ind w:firstLine="709"/>
        <w:rPr>
          <w:bCs/>
          <w:sz w:val="20"/>
          <w:szCs w:val="20"/>
        </w:rPr>
      </w:pPr>
    </w:p>
    <w:p w:rsidR="00C46638" w:rsidRDefault="00C46638" w:rsidP="0023342B">
      <w:pPr>
        <w:spacing w:line="0" w:lineRule="atLeast"/>
        <w:ind w:firstLine="709"/>
        <w:rPr>
          <w:bCs/>
          <w:sz w:val="20"/>
          <w:szCs w:val="20"/>
        </w:rPr>
      </w:pPr>
    </w:p>
    <w:p w:rsidR="00C46638" w:rsidRDefault="00C46638" w:rsidP="0023342B">
      <w:pPr>
        <w:spacing w:line="0" w:lineRule="atLeast"/>
        <w:ind w:firstLine="709"/>
        <w:rPr>
          <w:bCs/>
          <w:sz w:val="20"/>
          <w:szCs w:val="20"/>
        </w:rPr>
      </w:pPr>
    </w:p>
    <w:p w:rsidR="00C46638" w:rsidRDefault="00C46638" w:rsidP="0023342B">
      <w:pPr>
        <w:spacing w:line="0" w:lineRule="atLeast"/>
        <w:ind w:firstLine="709"/>
        <w:rPr>
          <w:bCs/>
          <w:sz w:val="20"/>
          <w:szCs w:val="20"/>
        </w:rPr>
      </w:pPr>
    </w:p>
    <w:p w:rsidR="00C46638" w:rsidRDefault="00C46638" w:rsidP="0023342B">
      <w:pPr>
        <w:spacing w:line="0" w:lineRule="atLeast"/>
        <w:ind w:firstLine="709"/>
        <w:rPr>
          <w:bCs/>
          <w:sz w:val="20"/>
          <w:szCs w:val="20"/>
        </w:rPr>
      </w:pPr>
    </w:p>
    <w:p w:rsidR="00C46638" w:rsidRDefault="00C46638" w:rsidP="0023342B">
      <w:pPr>
        <w:spacing w:line="0" w:lineRule="atLeast"/>
        <w:ind w:firstLine="709"/>
        <w:rPr>
          <w:bCs/>
          <w:sz w:val="20"/>
          <w:szCs w:val="20"/>
        </w:rPr>
      </w:pPr>
    </w:p>
    <w:p w:rsidR="00C46638" w:rsidRDefault="00C46638" w:rsidP="0023342B">
      <w:pPr>
        <w:spacing w:line="0" w:lineRule="atLeast"/>
        <w:ind w:firstLine="709"/>
        <w:rPr>
          <w:bCs/>
          <w:sz w:val="20"/>
          <w:szCs w:val="20"/>
        </w:rPr>
      </w:pPr>
    </w:p>
    <w:p w:rsidR="00C46638" w:rsidRDefault="00C46638" w:rsidP="0023342B">
      <w:pPr>
        <w:spacing w:line="0" w:lineRule="atLeast"/>
        <w:ind w:firstLine="709"/>
        <w:rPr>
          <w:bCs/>
          <w:sz w:val="20"/>
          <w:szCs w:val="20"/>
        </w:rPr>
      </w:pPr>
    </w:p>
    <w:p w:rsidR="00C46638" w:rsidRDefault="00C46638" w:rsidP="0023342B">
      <w:pPr>
        <w:spacing w:line="0" w:lineRule="atLeast"/>
        <w:ind w:firstLine="709"/>
        <w:rPr>
          <w:bCs/>
          <w:sz w:val="20"/>
          <w:szCs w:val="20"/>
        </w:rPr>
      </w:pPr>
    </w:p>
    <w:p w:rsidR="00C46638" w:rsidRDefault="00C46638" w:rsidP="0023342B">
      <w:pPr>
        <w:spacing w:line="0" w:lineRule="atLeast"/>
        <w:ind w:firstLine="709"/>
        <w:rPr>
          <w:bCs/>
          <w:sz w:val="20"/>
          <w:szCs w:val="20"/>
        </w:rPr>
      </w:pPr>
    </w:p>
    <w:p w:rsidR="00C46638" w:rsidRDefault="00C46638" w:rsidP="0023342B">
      <w:pPr>
        <w:spacing w:line="0" w:lineRule="atLeast"/>
        <w:ind w:firstLine="709"/>
        <w:rPr>
          <w:bCs/>
          <w:sz w:val="20"/>
          <w:szCs w:val="20"/>
        </w:rPr>
      </w:pPr>
    </w:p>
    <w:p w:rsidR="00C46638" w:rsidRDefault="00C46638" w:rsidP="0023342B">
      <w:pPr>
        <w:spacing w:line="0" w:lineRule="atLeast"/>
        <w:ind w:firstLine="709"/>
        <w:rPr>
          <w:bCs/>
          <w:sz w:val="20"/>
          <w:szCs w:val="20"/>
        </w:rPr>
      </w:pPr>
    </w:p>
    <w:p w:rsidR="0088567F" w:rsidRDefault="0088567F" w:rsidP="0023342B">
      <w:pPr>
        <w:spacing w:line="0" w:lineRule="atLeast"/>
        <w:ind w:firstLine="709"/>
        <w:rPr>
          <w:bCs/>
          <w:sz w:val="20"/>
          <w:szCs w:val="20"/>
        </w:rPr>
      </w:pPr>
    </w:p>
    <w:p w:rsidR="0088567F" w:rsidRPr="004568EB" w:rsidRDefault="0088567F" w:rsidP="0023342B">
      <w:pPr>
        <w:spacing w:line="0" w:lineRule="atLeast"/>
        <w:ind w:firstLine="709"/>
        <w:rPr>
          <w:bCs/>
          <w:sz w:val="20"/>
          <w:szCs w:val="20"/>
        </w:rPr>
      </w:pPr>
    </w:p>
    <w:p w:rsidR="004568EB" w:rsidRDefault="004568EB" w:rsidP="004568EB">
      <w:pPr>
        <w:spacing w:line="0" w:lineRule="atLeast"/>
        <w:rPr>
          <w:bCs/>
          <w:sz w:val="20"/>
          <w:szCs w:val="20"/>
        </w:rPr>
      </w:pPr>
    </w:p>
    <w:p w:rsidR="004568EB" w:rsidRDefault="004568EB" w:rsidP="004568EB">
      <w:pPr>
        <w:spacing w:line="0" w:lineRule="atLeast"/>
        <w:rPr>
          <w:bCs/>
          <w:sz w:val="20"/>
          <w:szCs w:val="20"/>
        </w:rPr>
      </w:pPr>
    </w:p>
    <w:p w:rsidR="0023342B" w:rsidRPr="004568EB" w:rsidRDefault="004568EB" w:rsidP="004568EB">
      <w:pPr>
        <w:spacing w:line="0" w:lineRule="atLeast"/>
        <w:rPr>
          <w:bCs/>
          <w:sz w:val="26"/>
          <w:szCs w:val="26"/>
        </w:rPr>
      </w:pPr>
      <w:r w:rsidRPr="004568EB">
        <w:rPr>
          <w:bCs/>
          <w:sz w:val="20"/>
          <w:szCs w:val="20"/>
        </w:rPr>
        <w:t>Исп. Ершов В.А., (</w:t>
      </w:r>
      <w:r w:rsidR="0088567F">
        <w:rPr>
          <w:bCs/>
          <w:sz w:val="20"/>
          <w:szCs w:val="20"/>
        </w:rPr>
        <w:t>539</w:t>
      </w:r>
      <w:r w:rsidRPr="004568EB">
        <w:rPr>
          <w:bCs/>
          <w:sz w:val="20"/>
          <w:szCs w:val="20"/>
        </w:rPr>
        <w:t xml:space="preserve"> 41 18)</w:t>
      </w:r>
    </w:p>
    <w:sectPr w:rsidR="0023342B" w:rsidRPr="004568EB" w:rsidSect="004568EB">
      <w:pgSz w:w="11906" w:h="16838" w:code="9"/>
      <w:pgMar w:top="1134" w:right="567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23AEC"/>
    <w:multiLevelType w:val="hybridMultilevel"/>
    <w:tmpl w:val="4B8A5D4A"/>
    <w:lvl w:ilvl="0" w:tplc="07605236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D1D0B3F"/>
    <w:multiLevelType w:val="hybridMultilevel"/>
    <w:tmpl w:val="7F94D5E2"/>
    <w:lvl w:ilvl="0" w:tplc="9D0684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34F63AC"/>
    <w:multiLevelType w:val="hybridMultilevel"/>
    <w:tmpl w:val="ADD65B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110CCA"/>
    <w:multiLevelType w:val="hybridMultilevel"/>
    <w:tmpl w:val="0B563E44"/>
    <w:lvl w:ilvl="0" w:tplc="C8AE65C8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B5E613C"/>
    <w:multiLevelType w:val="hybridMultilevel"/>
    <w:tmpl w:val="D9183130"/>
    <w:lvl w:ilvl="0" w:tplc="E1A88FA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76DB7247"/>
    <w:multiLevelType w:val="hybridMultilevel"/>
    <w:tmpl w:val="43CAF87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353"/>
    <w:rsid w:val="00011E85"/>
    <w:rsid w:val="000416AE"/>
    <w:rsid w:val="000434DF"/>
    <w:rsid w:val="00060473"/>
    <w:rsid w:val="0007048D"/>
    <w:rsid w:val="00070B7B"/>
    <w:rsid w:val="00074CAE"/>
    <w:rsid w:val="00083C09"/>
    <w:rsid w:val="000A6C4D"/>
    <w:rsid w:val="000C4831"/>
    <w:rsid w:val="000E1D1A"/>
    <w:rsid w:val="00153863"/>
    <w:rsid w:val="00157DA4"/>
    <w:rsid w:val="001732D8"/>
    <w:rsid w:val="00192E60"/>
    <w:rsid w:val="00195C06"/>
    <w:rsid w:val="001B72BD"/>
    <w:rsid w:val="001E3559"/>
    <w:rsid w:val="001E6492"/>
    <w:rsid w:val="001F4647"/>
    <w:rsid w:val="001F51E0"/>
    <w:rsid w:val="001F6769"/>
    <w:rsid w:val="001F70B9"/>
    <w:rsid w:val="00211180"/>
    <w:rsid w:val="002153DC"/>
    <w:rsid w:val="0021587A"/>
    <w:rsid w:val="00216657"/>
    <w:rsid w:val="0023342B"/>
    <w:rsid w:val="0025039D"/>
    <w:rsid w:val="00265AEB"/>
    <w:rsid w:val="0026778D"/>
    <w:rsid w:val="00274EF7"/>
    <w:rsid w:val="00284321"/>
    <w:rsid w:val="00292053"/>
    <w:rsid w:val="002B605A"/>
    <w:rsid w:val="002B6501"/>
    <w:rsid w:val="002C32C1"/>
    <w:rsid w:val="002D4365"/>
    <w:rsid w:val="002E67F1"/>
    <w:rsid w:val="002F5BED"/>
    <w:rsid w:val="0031791A"/>
    <w:rsid w:val="003216B5"/>
    <w:rsid w:val="00335C3E"/>
    <w:rsid w:val="00345BB6"/>
    <w:rsid w:val="003604CB"/>
    <w:rsid w:val="00385BCF"/>
    <w:rsid w:val="003A04CD"/>
    <w:rsid w:val="003C4F3C"/>
    <w:rsid w:val="003F2964"/>
    <w:rsid w:val="004144E7"/>
    <w:rsid w:val="0041653C"/>
    <w:rsid w:val="00421B4F"/>
    <w:rsid w:val="00445181"/>
    <w:rsid w:val="00452DE1"/>
    <w:rsid w:val="004568EB"/>
    <w:rsid w:val="004647D9"/>
    <w:rsid w:val="00486CE9"/>
    <w:rsid w:val="00494BCB"/>
    <w:rsid w:val="004A03F3"/>
    <w:rsid w:val="004A2735"/>
    <w:rsid w:val="004D34CE"/>
    <w:rsid w:val="004D37A1"/>
    <w:rsid w:val="004D5FC9"/>
    <w:rsid w:val="004D7A0C"/>
    <w:rsid w:val="00503532"/>
    <w:rsid w:val="005077D8"/>
    <w:rsid w:val="005415AF"/>
    <w:rsid w:val="005610C6"/>
    <w:rsid w:val="0057253B"/>
    <w:rsid w:val="00586622"/>
    <w:rsid w:val="005A6AD3"/>
    <w:rsid w:val="005E7F14"/>
    <w:rsid w:val="006045A5"/>
    <w:rsid w:val="00607CF8"/>
    <w:rsid w:val="00612DA3"/>
    <w:rsid w:val="006275FB"/>
    <w:rsid w:val="00641905"/>
    <w:rsid w:val="00654545"/>
    <w:rsid w:val="00656CEE"/>
    <w:rsid w:val="00672D93"/>
    <w:rsid w:val="00691220"/>
    <w:rsid w:val="006979B0"/>
    <w:rsid w:val="006B1516"/>
    <w:rsid w:val="006D4B2C"/>
    <w:rsid w:val="006E07B8"/>
    <w:rsid w:val="006E5BD6"/>
    <w:rsid w:val="00705084"/>
    <w:rsid w:val="00705411"/>
    <w:rsid w:val="00707669"/>
    <w:rsid w:val="00710E0D"/>
    <w:rsid w:val="00724D4F"/>
    <w:rsid w:val="00724DC8"/>
    <w:rsid w:val="007947B4"/>
    <w:rsid w:val="00796A21"/>
    <w:rsid w:val="007A111A"/>
    <w:rsid w:val="007B6CE8"/>
    <w:rsid w:val="007B73FE"/>
    <w:rsid w:val="007C29D6"/>
    <w:rsid w:val="007C3A30"/>
    <w:rsid w:val="007D5502"/>
    <w:rsid w:val="007E2B09"/>
    <w:rsid w:val="007F07F8"/>
    <w:rsid w:val="00813981"/>
    <w:rsid w:val="00817139"/>
    <w:rsid w:val="00817D23"/>
    <w:rsid w:val="00824386"/>
    <w:rsid w:val="00864A3D"/>
    <w:rsid w:val="00864BC9"/>
    <w:rsid w:val="0088567F"/>
    <w:rsid w:val="008873A6"/>
    <w:rsid w:val="008B34B4"/>
    <w:rsid w:val="008B71BA"/>
    <w:rsid w:val="008C3F9A"/>
    <w:rsid w:val="008D254D"/>
    <w:rsid w:val="008E28EB"/>
    <w:rsid w:val="008E3C69"/>
    <w:rsid w:val="008F5DF6"/>
    <w:rsid w:val="008F726C"/>
    <w:rsid w:val="009062A3"/>
    <w:rsid w:val="0095092B"/>
    <w:rsid w:val="00951500"/>
    <w:rsid w:val="00954C7E"/>
    <w:rsid w:val="009563E5"/>
    <w:rsid w:val="00973274"/>
    <w:rsid w:val="00976659"/>
    <w:rsid w:val="00994871"/>
    <w:rsid w:val="009A5AB4"/>
    <w:rsid w:val="009E4EE8"/>
    <w:rsid w:val="009F0122"/>
    <w:rsid w:val="00A260A0"/>
    <w:rsid w:val="00A30A66"/>
    <w:rsid w:val="00A50719"/>
    <w:rsid w:val="00A76EE1"/>
    <w:rsid w:val="00A80753"/>
    <w:rsid w:val="00A85B0D"/>
    <w:rsid w:val="00A8684A"/>
    <w:rsid w:val="00AB306D"/>
    <w:rsid w:val="00AB711F"/>
    <w:rsid w:val="00AB7FD4"/>
    <w:rsid w:val="00AF721B"/>
    <w:rsid w:val="00B34A06"/>
    <w:rsid w:val="00B41101"/>
    <w:rsid w:val="00B41BDD"/>
    <w:rsid w:val="00B521B7"/>
    <w:rsid w:val="00B652E4"/>
    <w:rsid w:val="00B7590F"/>
    <w:rsid w:val="00B9414B"/>
    <w:rsid w:val="00BA3A11"/>
    <w:rsid w:val="00BA64BE"/>
    <w:rsid w:val="00BB4346"/>
    <w:rsid w:val="00BC7F82"/>
    <w:rsid w:val="00BD5253"/>
    <w:rsid w:val="00BE6E8F"/>
    <w:rsid w:val="00C13A6E"/>
    <w:rsid w:val="00C430CC"/>
    <w:rsid w:val="00C46638"/>
    <w:rsid w:val="00C55028"/>
    <w:rsid w:val="00C655DD"/>
    <w:rsid w:val="00C920BA"/>
    <w:rsid w:val="00C97666"/>
    <w:rsid w:val="00CD0F4C"/>
    <w:rsid w:val="00D12DE3"/>
    <w:rsid w:val="00D50534"/>
    <w:rsid w:val="00D7380B"/>
    <w:rsid w:val="00D772BF"/>
    <w:rsid w:val="00D96C33"/>
    <w:rsid w:val="00DD21DA"/>
    <w:rsid w:val="00DD4353"/>
    <w:rsid w:val="00DF0F48"/>
    <w:rsid w:val="00DF4BC5"/>
    <w:rsid w:val="00E04C3A"/>
    <w:rsid w:val="00E20FE2"/>
    <w:rsid w:val="00E313B0"/>
    <w:rsid w:val="00E64FDB"/>
    <w:rsid w:val="00E801F6"/>
    <w:rsid w:val="00E82B6C"/>
    <w:rsid w:val="00E84D2E"/>
    <w:rsid w:val="00E93958"/>
    <w:rsid w:val="00ED46DA"/>
    <w:rsid w:val="00F21F15"/>
    <w:rsid w:val="00F23353"/>
    <w:rsid w:val="00F355CB"/>
    <w:rsid w:val="00F509E3"/>
    <w:rsid w:val="00F563E0"/>
    <w:rsid w:val="00F64E3D"/>
    <w:rsid w:val="00F93D1B"/>
    <w:rsid w:val="00FA2A70"/>
    <w:rsid w:val="00FA319E"/>
    <w:rsid w:val="00FB3BFA"/>
    <w:rsid w:val="00FD63B2"/>
    <w:rsid w:val="00FE3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1E0"/>
    <w:pPr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autoRedefine/>
    <w:rsid w:val="001F6769"/>
    <w:pPr>
      <w:spacing w:after="200"/>
      <w:ind w:left="707" w:firstLine="2"/>
      <w:jc w:val="left"/>
    </w:pPr>
    <w:rPr>
      <w:b/>
      <w:sz w:val="22"/>
    </w:rPr>
  </w:style>
  <w:style w:type="character" w:styleId="a3">
    <w:name w:val="Strong"/>
    <w:basedOn w:val="a0"/>
    <w:uiPriority w:val="22"/>
    <w:qFormat/>
    <w:rsid w:val="001F51E0"/>
    <w:rPr>
      <w:b/>
      <w:bCs/>
    </w:rPr>
  </w:style>
  <w:style w:type="character" w:styleId="a4">
    <w:name w:val="Hyperlink"/>
    <w:basedOn w:val="a0"/>
    <w:uiPriority w:val="99"/>
    <w:unhideWhenUsed/>
    <w:rsid w:val="006275FB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070B7B"/>
    <w:pPr>
      <w:spacing w:line="240" w:lineRule="auto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B41101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0E1D1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E1D1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88567F"/>
    <w:pPr>
      <w:widowControl w:val="0"/>
      <w:autoSpaceDE w:val="0"/>
      <w:autoSpaceDN w:val="0"/>
      <w:adjustRightInd w:val="0"/>
      <w:spacing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1E0"/>
    <w:pPr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autoRedefine/>
    <w:rsid w:val="001F6769"/>
    <w:pPr>
      <w:spacing w:after="200"/>
      <w:ind w:left="707" w:firstLine="2"/>
      <w:jc w:val="left"/>
    </w:pPr>
    <w:rPr>
      <w:b/>
      <w:sz w:val="22"/>
    </w:rPr>
  </w:style>
  <w:style w:type="character" w:styleId="a3">
    <w:name w:val="Strong"/>
    <w:basedOn w:val="a0"/>
    <w:uiPriority w:val="22"/>
    <w:qFormat/>
    <w:rsid w:val="001F51E0"/>
    <w:rPr>
      <w:b/>
      <w:bCs/>
    </w:rPr>
  </w:style>
  <w:style w:type="character" w:styleId="a4">
    <w:name w:val="Hyperlink"/>
    <w:basedOn w:val="a0"/>
    <w:uiPriority w:val="99"/>
    <w:unhideWhenUsed/>
    <w:rsid w:val="006275FB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070B7B"/>
    <w:pPr>
      <w:spacing w:line="240" w:lineRule="auto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B41101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0E1D1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E1D1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88567F"/>
    <w:pPr>
      <w:widowControl w:val="0"/>
      <w:autoSpaceDE w:val="0"/>
      <w:autoSpaceDN w:val="0"/>
      <w:adjustRightInd w:val="0"/>
      <w:spacing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96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216240-DE8F-4F77-B57A-7304F6DC5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454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Владимировна Лукина</dc:creator>
  <cp:lastModifiedBy>Татьяна Григорьевна Панченко</cp:lastModifiedBy>
  <cp:revision>2</cp:revision>
  <cp:lastPrinted>2018-12-05T14:03:00Z</cp:lastPrinted>
  <dcterms:created xsi:type="dcterms:W3CDTF">2023-03-28T12:51:00Z</dcterms:created>
  <dcterms:modified xsi:type="dcterms:W3CDTF">2023-03-28T12:51:00Z</dcterms:modified>
</cp:coreProperties>
</file>