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9" w:rsidRPr="00A01073" w:rsidRDefault="00365169" w:rsidP="00D951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216F" w:rsidRPr="00A01073" w:rsidRDefault="00365169" w:rsidP="00D951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sz w:val="28"/>
          <w:szCs w:val="28"/>
        </w:rPr>
        <w:t>к</w:t>
      </w:r>
      <w:r w:rsidRPr="00A0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C1216F" w:rsidRPr="00A01073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365169" w:rsidRDefault="00D9512B" w:rsidP="00D951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512B">
        <w:rPr>
          <w:rFonts w:ascii="Times New Roman" w:hAnsi="Times New Roman" w:cs="Times New Roman"/>
          <w:sz w:val="28"/>
          <w:szCs w:val="28"/>
        </w:rPr>
        <w:t xml:space="preserve">О внесении изменения в отдельные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512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9512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54DD4" w:rsidRPr="00C54DD4">
        <w:t xml:space="preserve"> </w:t>
      </w:r>
      <w:r w:rsidR="00C54DD4" w:rsidRPr="00C54DD4">
        <w:rPr>
          <w:rFonts w:ascii="Times New Roman" w:hAnsi="Times New Roman" w:cs="Times New Roman"/>
          <w:sz w:val="28"/>
          <w:szCs w:val="28"/>
        </w:rPr>
        <w:t>по вопросам управления государственными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12B" w:rsidRPr="00A01073" w:rsidRDefault="00D9512B" w:rsidP="00D951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169" w:rsidRPr="00A01073" w:rsidRDefault="00365169" w:rsidP="00D2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07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01073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 w:rsidR="00C54DD4" w:rsidRPr="00C54DD4">
        <w:rPr>
          <w:rFonts w:ascii="Times New Roman" w:hAnsi="Times New Roman" w:cs="Times New Roman"/>
          <w:sz w:val="28"/>
          <w:szCs w:val="28"/>
        </w:rPr>
        <w:t>О внесении изменения в отдельные постановления Правительства Ленинградской области по вопросам управления государственными учреждениями</w:t>
      </w:r>
      <w:r w:rsidR="00B24991" w:rsidRPr="00A01073">
        <w:rPr>
          <w:rFonts w:ascii="Times New Roman" w:hAnsi="Times New Roman" w:cs="Times New Roman"/>
          <w:sz w:val="28"/>
          <w:szCs w:val="28"/>
        </w:rPr>
        <w:t>»</w:t>
      </w:r>
      <w:r w:rsidRPr="00A0107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512B">
        <w:rPr>
          <w:rFonts w:ascii="Times New Roman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Проект) 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разработан Ленинградским областным комитетом по управлению государственным имуществом с целью приведения положений </w:t>
      </w:r>
      <w:r w:rsidR="00D9512B">
        <w:rPr>
          <w:rFonts w:ascii="Times New Roman" w:hAnsi="Times New Roman" w:cs="Times New Roman"/>
          <w:sz w:val="28"/>
          <w:szCs w:val="28"/>
        </w:rPr>
        <w:t>п</w:t>
      </w:r>
      <w:r w:rsidRPr="00A0107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9512B" w:rsidRPr="00D9512B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7 мая 2004 года № 80 «Об утверждении примерной формы Устава государственного бюджетного учреждения Ленинградской области»</w:t>
      </w:r>
      <w:r w:rsidR="00D9512B">
        <w:rPr>
          <w:rFonts w:ascii="Times New Roman" w:hAnsi="Times New Roman" w:cs="Times New Roman"/>
          <w:sz w:val="28"/>
          <w:szCs w:val="28"/>
        </w:rPr>
        <w:t xml:space="preserve"> (далее – постановление № 80</w:t>
      </w:r>
      <w:r w:rsidR="00A60A34">
        <w:rPr>
          <w:rFonts w:ascii="Times New Roman" w:hAnsi="Times New Roman" w:cs="Times New Roman"/>
          <w:sz w:val="28"/>
          <w:szCs w:val="28"/>
        </w:rPr>
        <w:t>, примерная форма Устава</w:t>
      </w:r>
      <w:r w:rsidR="00D9512B">
        <w:rPr>
          <w:rFonts w:ascii="Times New Roman" w:hAnsi="Times New Roman" w:cs="Times New Roman"/>
          <w:sz w:val="28"/>
          <w:szCs w:val="28"/>
        </w:rPr>
        <w:t>)</w:t>
      </w:r>
      <w:r w:rsidR="00D20E3A">
        <w:rPr>
          <w:rFonts w:ascii="Times New Roman" w:hAnsi="Times New Roman" w:cs="Times New Roman"/>
          <w:sz w:val="28"/>
          <w:szCs w:val="28"/>
        </w:rPr>
        <w:t xml:space="preserve">, </w:t>
      </w:r>
      <w:r w:rsidR="00D9512B">
        <w:rPr>
          <w:rFonts w:ascii="Times New Roman" w:hAnsi="Times New Roman" w:cs="Times New Roman"/>
          <w:sz w:val="28"/>
          <w:szCs w:val="28"/>
        </w:rPr>
        <w:t xml:space="preserve"> </w:t>
      </w:r>
      <w:r w:rsidR="00D20E3A">
        <w:rPr>
          <w:rFonts w:ascii="Times New Roman" w:hAnsi="Times New Roman" w:cs="Times New Roman"/>
          <w:sz w:val="28"/>
          <w:szCs w:val="28"/>
        </w:rPr>
        <w:t>п</w:t>
      </w:r>
      <w:r w:rsidR="00D20E3A" w:rsidRPr="00D20E3A">
        <w:rPr>
          <w:rFonts w:ascii="Times New Roman" w:hAnsi="Times New Roman" w:cs="Times New Roman"/>
          <w:sz w:val="28"/>
          <w:szCs w:val="28"/>
        </w:rPr>
        <w:t>остановлени</w:t>
      </w:r>
      <w:r w:rsidR="00D20E3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2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E3A" w:rsidRPr="00D20E3A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30</w:t>
      </w:r>
      <w:r w:rsidR="00603CF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20E3A" w:rsidRPr="00D20E3A">
        <w:rPr>
          <w:rFonts w:ascii="Times New Roman" w:hAnsi="Times New Roman" w:cs="Times New Roman"/>
          <w:sz w:val="28"/>
          <w:szCs w:val="28"/>
        </w:rPr>
        <w:t>2015</w:t>
      </w:r>
      <w:r w:rsidR="00603C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0E3A" w:rsidRPr="00D20E3A">
        <w:rPr>
          <w:rFonts w:ascii="Times New Roman" w:hAnsi="Times New Roman" w:cs="Times New Roman"/>
          <w:sz w:val="28"/>
          <w:szCs w:val="28"/>
        </w:rPr>
        <w:t xml:space="preserve"> </w:t>
      </w:r>
      <w:r w:rsidR="00603CF1">
        <w:rPr>
          <w:rFonts w:ascii="Times New Roman" w:hAnsi="Times New Roman" w:cs="Times New Roman"/>
          <w:sz w:val="28"/>
          <w:szCs w:val="28"/>
        </w:rPr>
        <w:t>№</w:t>
      </w:r>
      <w:r w:rsidR="00D20E3A" w:rsidRPr="00D20E3A">
        <w:rPr>
          <w:rFonts w:ascii="Times New Roman" w:hAnsi="Times New Roman" w:cs="Times New Roman"/>
          <w:sz w:val="28"/>
          <w:szCs w:val="28"/>
        </w:rPr>
        <w:t xml:space="preserve"> 139</w:t>
      </w:r>
      <w:r w:rsidR="00D20E3A">
        <w:rPr>
          <w:rFonts w:ascii="Times New Roman" w:hAnsi="Times New Roman" w:cs="Times New Roman"/>
          <w:sz w:val="28"/>
          <w:szCs w:val="28"/>
        </w:rPr>
        <w:t xml:space="preserve"> </w:t>
      </w:r>
      <w:r w:rsidR="00603CF1">
        <w:rPr>
          <w:rFonts w:ascii="Times New Roman" w:hAnsi="Times New Roman" w:cs="Times New Roman"/>
          <w:sz w:val="28"/>
          <w:szCs w:val="28"/>
        </w:rPr>
        <w:t>«</w:t>
      </w:r>
      <w:r w:rsidR="00D20E3A" w:rsidRPr="00D20E3A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</w:t>
      </w:r>
      <w:r w:rsidR="00603CF1">
        <w:rPr>
          <w:rFonts w:ascii="Times New Roman" w:hAnsi="Times New Roman" w:cs="Times New Roman"/>
          <w:sz w:val="28"/>
          <w:szCs w:val="28"/>
        </w:rPr>
        <w:t>» (далее – постановление № 139),</w:t>
      </w:r>
      <w:r w:rsidR="00D20E3A">
        <w:rPr>
          <w:rFonts w:ascii="Times New Roman" w:hAnsi="Times New Roman" w:cs="Times New Roman"/>
          <w:sz w:val="28"/>
          <w:szCs w:val="28"/>
        </w:rPr>
        <w:t xml:space="preserve"> п</w:t>
      </w:r>
      <w:r w:rsidR="00D20E3A" w:rsidRPr="00D20E3A">
        <w:rPr>
          <w:rFonts w:ascii="Times New Roman" w:hAnsi="Times New Roman" w:cs="Times New Roman"/>
          <w:sz w:val="28"/>
          <w:szCs w:val="28"/>
        </w:rPr>
        <w:t>остановлени</w:t>
      </w:r>
      <w:r w:rsidR="00D20E3A">
        <w:rPr>
          <w:rFonts w:ascii="Times New Roman" w:hAnsi="Times New Roman" w:cs="Times New Roman"/>
          <w:sz w:val="28"/>
          <w:szCs w:val="28"/>
        </w:rPr>
        <w:t>я</w:t>
      </w:r>
      <w:r w:rsidR="00D20E3A" w:rsidRPr="00D20E3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</w:t>
      </w:r>
      <w:r w:rsidR="00603CF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20E3A" w:rsidRPr="00D20E3A">
        <w:rPr>
          <w:rFonts w:ascii="Times New Roman" w:hAnsi="Times New Roman" w:cs="Times New Roman"/>
          <w:sz w:val="28"/>
          <w:szCs w:val="28"/>
        </w:rPr>
        <w:t xml:space="preserve">2011 </w:t>
      </w:r>
      <w:r w:rsidR="00603CF1">
        <w:rPr>
          <w:rFonts w:ascii="Times New Roman" w:hAnsi="Times New Roman" w:cs="Times New Roman"/>
          <w:sz w:val="28"/>
          <w:szCs w:val="28"/>
        </w:rPr>
        <w:t>года №</w:t>
      </w:r>
      <w:r w:rsidR="00D20E3A" w:rsidRPr="00D20E3A">
        <w:rPr>
          <w:rFonts w:ascii="Times New Roman" w:hAnsi="Times New Roman" w:cs="Times New Roman"/>
          <w:sz w:val="28"/>
          <w:szCs w:val="28"/>
        </w:rPr>
        <w:t xml:space="preserve"> 211</w:t>
      </w:r>
      <w:r w:rsidR="00D20E3A">
        <w:rPr>
          <w:rFonts w:ascii="Times New Roman" w:hAnsi="Times New Roman" w:cs="Times New Roman"/>
          <w:sz w:val="28"/>
          <w:szCs w:val="28"/>
        </w:rPr>
        <w:t xml:space="preserve"> </w:t>
      </w:r>
      <w:r w:rsidR="00603CF1">
        <w:rPr>
          <w:rFonts w:ascii="Times New Roman" w:hAnsi="Times New Roman" w:cs="Times New Roman"/>
          <w:sz w:val="28"/>
          <w:szCs w:val="28"/>
        </w:rPr>
        <w:t>«</w:t>
      </w:r>
      <w:r w:rsidR="00D20E3A" w:rsidRPr="00D20E3A">
        <w:rPr>
          <w:rFonts w:ascii="Times New Roman" w:hAnsi="Times New Roman" w:cs="Times New Roman"/>
          <w:sz w:val="28"/>
          <w:szCs w:val="28"/>
        </w:rPr>
        <w:t>О порядке осуществления органами исполнительной власти Ленинградской области функций и полномочий учредителя</w:t>
      </w:r>
      <w:proofErr w:type="gramEnd"/>
      <w:r w:rsidR="00D20E3A" w:rsidRPr="00D20E3A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Ленинградской области</w:t>
      </w:r>
      <w:r w:rsidR="00603CF1">
        <w:rPr>
          <w:rFonts w:ascii="Times New Roman" w:hAnsi="Times New Roman" w:cs="Times New Roman"/>
          <w:sz w:val="28"/>
          <w:szCs w:val="28"/>
        </w:rPr>
        <w:t>» (далее – постановление № 211)</w:t>
      </w:r>
      <w:r w:rsidR="00B12C2F">
        <w:rPr>
          <w:rFonts w:ascii="Times New Roman" w:hAnsi="Times New Roman" w:cs="Times New Roman"/>
          <w:sz w:val="28"/>
          <w:szCs w:val="28"/>
        </w:rPr>
        <w:t>, постановления</w:t>
      </w:r>
      <w:r w:rsidR="00B12C2F" w:rsidRPr="00B12C2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апреля 2010 года № 102 </w:t>
      </w:r>
      <w:r w:rsidR="00B12C2F">
        <w:rPr>
          <w:rFonts w:ascii="Times New Roman" w:hAnsi="Times New Roman" w:cs="Times New Roman"/>
          <w:sz w:val="28"/>
          <w:szCs w:val="28"/>
        </w:rPr>
        <w:t>«Об утверждении</w:t>
      </w:r>
      <w:r w:rsidR="00B12C2F" w:rsidRPr="00B12C2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12C2F">
        <w:rPr>
          <w:rFonts w:ascii="Times New Roman" w:hAnsi="Times New Roman" w:cs="Times New Roman"/>
          <w:sz w:val="28"/>
          <w:szCs w:val="28"/>
        </w:rPr>
        <w:t>я</w:t>
      </w:r>
      <w:r w:rsidR="00B12C2F" w:rsidRPr="00B12C2F">
        <w:rPr>
          <w:rFonts w:ascii="Times New Roman" w:hAnsi="Times New Roman" w:cs="Times New Roman"/>
          <w:sz w:val="28"/>
          <w:szCs w:val="28"/>
        </w:rPr>
        <w:t xml:space="preserve"> о Ленинградском областном комитете по управлению государственным имуществом</w:t>
      </w:r>
      <w:r w:rsidR="00B12C2F">
        <w:rPr>
          <w:rFonts w:ascii="Times New Roman" w:hAnsi="Times New Roman" w:cs="Times New Roman"/>
          <w:sz w:val="28"/>
          <w:szCs w:val="28"/>
        </w:rPr>
        <w:t>»</w:t>
      </w:r>
      <w:r w:rsidR="00603CF1">
        <w:rPr>
          <w:rFonts w:ascii="Times New Roman" w:hAnsi="Times New Roman" w:cs="Times New Roman"/>
          <w:sz w:val="28"/>
          <w:szCs w:val="28"/>
        </w:rPr>
        <w:t xml:space="preserve"> (далее – постановление № 102)</w:t>
      </w:r>
      <w:r w:rsidR="00B12C2F" w:rsidRPr="00B12C2F">
        <w:rPr>
          <w:rFonts w:ascii="Times New Roman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</w:t>
      </w:r>
      <w:r w:rsidRPr="00A01073">
        <w:rPr>
          <w:rFonts w:ascii="Times New Roman" w:hAnsi="Times New Roman" w:cs="Times New Roman"/>
          <w:sz w:val="28"/>
          <w:szCs w:val="28"/>
        </w:rPr>
        <w:t>.</w:t>
      </w:r>
      <w:r w:rsidR="00FF4C94" w:rsidRPr="00A01073">
        <w:rPr>
          <w:rFonts w:ascii="Times New Roman" w:hAnsi="Times New Roman" w:cs="Times New Roman"/>
          <w:sz w:val="28"/>
          <w:szCs w:val="28"/>
        </w:rPr>
        <w:t xml:space="preserve"> Проектом предлагаются к внесению следующие изменения.</w:t>
      </w:r>
    </w:p>
    <w:p w:rsidR="00D9512B" w:rsidRPr="00603CF1" w:rsidRDefault="00D9512B" w:rsidP="00603C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F1">
        <w:rPr>
          <w:rFonts w:ascii="Times New Roman" w:hAnsi="Times New Roman" w:cs="Times New Roman"/>
          <w:sz w:val="28"/>
          <w:szCs w:val="28"/>
        </w:rPr>
        <w:t>В преа</w:t>
      </w:r>
      <w:r w:rsidR="00A60A34" w:rsidRPr="00603CF1">
        <w:rPr>
          <w:rFonts w:ascii="Times New Roman" w:hAnsi="Times New Roman" w:cs="Times New Roman"/>
          <w:sz w:val="28"/>
          <w:szCs w:val="28"/>
        </w:rPr>
        <w:t>м</w:t>
      </w:r>
      <w:r w:rsidRPr="00603CF1">
        <w:rPr>
          <w:rFonts w:ascii="Times New Roman" w:hAnsi="Times New Roman" w:cs="Times New Roman"/>
          <w:sz w:val="28"/>
          <w:szCs w:val="28"/>
        </w:rPr>
        <w:t xml:space="preserve">буле постановления № 80 указано, что постановление утверждено в целях реализации, в том числе </w:t>
      </w:r>
      <w:hyperlink r:id="rId8" w:history="1">
        <w:r w:rsidRPr="00603C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03C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 августа 2001 года </w:t>
      </w:r>
      <w:r w:rsidR="00E45CAB" w:rsidRPr="00603CF1">
        <w:rPr>
          <w:rFonts w:ascii="Times New Roman" w:hAnsi="Times New Roman" w:cs="Times New Roman"/>
          <w:sz w:val="28"/>
          <w:szCs w:val="28"/>
        </w:rPr>
        <w:t>№</w:t>
      </w:r>
      <w:r w:rsidRPr="00603CF1">
        <w:rPr>
          <w:rFonts w:ascii="Times New Roman" w:hAnsi="Times New Roman" w:cs="Times New Roman"/>
          <w:sz w:val="28"/>
          <w:szCs w:val="28"/>
        </w:rPr>
        <w:t xml:space="preserve"> 78 </w:t>
      </w:r>
      <w:r w:rsidR="00E45CAB" w:rsidRPr="00603CF1">
        <w:rPr>
          <w:rFonts w:ascii="Times New Roman" w:hAnsi="Times New Roman" w:cs="Times New Roman"/>
          <w:sz w:val="28"/>
          <w:szCs w:val="28"/>
        </w:rPr>
        <w:t>«</w:t>
      </w:r>
      <w:r w:rsidRPr="00603CF1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</w:t>
      </w:r>
      <w:r w:rsidR="00E45CAB" w:rsidRPr="00603CF1">
        <w:rPr>
          <w:rFonts w:ascii="Times New Roman" w:hAnsi="Times New Roman" w:cs="Times New Roman"/>
          <w:sz w:val="28"/>
          <w:szCs w:val="28"/>
        </w:rPr>
        <w:t>»</w:t>
      </w:r>
      <w:r w:rsidRPr="00603C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CAB" w:rsidRPr="00603CF1">
        <w:rPr>
          <w:rFonts w:ascii="Times New Roman" w:hAnsi="Times New Roman" w:cs="Times New Roman"/>
          <w:sz w:val="28"/>
          <w:szCs w:val="28"/>
        </w:rPr>
        <w:t>У</w:t>
      </w:r>
      <w:r w:rsidRPr="00603CF1">
        <w:rPr>
          <w:rFonts w:ascii="Times New Roman" w:hAnsi="Times New Roman" w:cs="Times New Roman"/>
          <w:sz w:val="28"/>
          <w:szCs w:val="28"/>
        </w:rPr>
        <w:t xml:space="preserve">казанный документ утратил силу с </w:t>
      </w:r>
      <w:hyperlink r:id="rId9" w:history="1">
        <w:r w:rsidRPr="00603CF1">
          <w:rPr>
            <w:rFonts w:ascii="Times New Roman" w:hAnsi="Times New Roman" w:cs="Times New Roman"/>
            <w:sz w:val="28"/>
            <w:szCs w:val="28"/>
          </w:rPr>
          <w:t>1 мая 2015 года</w:t>
        </w:r>
      </w:hyperlink>
      <w:r w:rsidRPr="00603CF1">
        <w:rPr>
          <w:rFonts w:ascii="Times New Roman" w:hAnsi="Times New Roman" w:cs="Times New Roman"/>
          <w:sz w:val="28"/>
          <w:szCs w:val="28"/>
        </w:rPr>
        <w:t xml:space="preserve"> в связи с изданием </w:t>
      </w:r>
      <w:hyperlink r:id="rId10" w:history="1">
        <w:r w:rsidRPr="00603C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03C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</w:t>
      </w:r>
      <w:r w:rsidR="00E45CAB" w:rsidRPr="00603CF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03CF1">
        <w:rPr>
          <w:rFonts w:ascii="Times New Roman" w:hAnsi="Times New Roman" w:cs="Times New Roman"/>
          <w:sz w:val="28"/>
          <w:szCs w:val="28"/>
        </w:rPr>
        <w:t>2015</w:t>
      </w:r>
      <w:r w:rsidR="00E45CAB" w:rsidRPr="00603C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03CF1">
        <w:rPr>
          <w:rFonts w:ascii="Times New Roman" w:hAnsi="Times New Roman" w:cs="Times New Roman"/>
          <w:sz w:val="28"/>
          <w:szCs w:val="28"/>
        </w:rPr>
        <w:t xml:space="preserve"> 140</w:t>
      </w:r>
      <w:r w:rsidR="006523F8" w:rsidRPr="006523F8">
        <w:t xml:space="preserve"> </w:t>
      </w:r>
      <w:r w:rsidR="00E45CAB">
        <w:t>«</w:t>
      </w:r>
      <w:r w:rsidR="006523F8" w:rsidRPr="00603CF1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постановления Правительства Ленинградской области от 2 августа 2001 года N 78 </w:t>
      </w:r>
      <w:r w:rsidR="00E45CAB" w:rsidRPr="00603CF1">
        <w:rPr>
          <w:rFonts w:ascii="Times New Roman" w:hAnsi="Times New Roman" w:cs="Times New Roman"/>
          <w:sz w:val="28"/>
          <w:szCs w:val="28"/>
        </w:rPr>
        <w:t>«</w:t>
      </w:r>
      <w:r w:rsidR="006523F8" w:rsidRPr="00603CF1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</w:t>
      </w:r>
      <w:proofErr w:type="gramEnd"/>
      <w:r w:rsidR="00E45CAB" w:rsidRPr="00603CF1">
        <w:rPr>
          <w:rFonts w:ascii="Times New Roman" w:hAnsi="Times New Roman" w:cs="Times New Roman"/>
          <w:sz w:val="28"/>
          <w:szCs w:val="28"/>
        </w:rPr>
        <w:t>»</w:t>
      </w:r>
      <w:r w:rsidR="006523F8" w:rsidRPr="00603CF1">
        <w:rPr>
          <w:rFonts w:ascii="Times New Roman" w:hAnsi="Times New Roman" w:cs="Times New Roman"/>
          <w:sz w:val="28"/>
          <w:szCs w:val="28"/>
        </w:rPr>
        <w:t xml:space="preserve"> и отдельных постановлений Правительства Ленинградской области</w:t>
      </w:r>
      <w:r w:rsidR="00E45CAB" w:rsidRPr="00603CF1">
        <w:rPr>
          <w:rFonts w:ascii="Times New Roman" w:hAnsi="Times New Roman" w:cs="Times New Roman"/>
          <w:sz w:val="28"/>
          <w:szCs w:val="28"/>
        </w:rPr>
        <w:t>»</w:t>
      </w:r>
      <w:r w:rsidR="006523F8" w:rsidRPr="00603CF1">
        <w:rPr>
          <w:rFonts w:ascii="Times New Roman" w:hAnsi="Times New Roman" w:cs="Times New Roman"/>
          <w:sz w:val="28"/>
          <w:szCs w:val="28"/>
        </w:rPr>
        <w:t>.</w:t>
      </w:r>
    </w:p>
    <w:p w:rsidR="00D9512B" w:rsidRDefault="00E45CAB" w:rsidP="0065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9512B" w:rsidRPr="006523F8">
        <w:rPr>
          <w:rFonts w:ascii="Times New Roman" w:hAnsi="Times New Roman" w:cs="Times New Roman"/>
          <w:sz w:val="28"/>
          <w:szCs w:val="28"/>
        </w:rPr>
        <w:t xml:space="preserve">было принято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30 апреля 2015 года №</w:t>
      </w:r>
      <w:r w:rsidR="00D9512B" w:rsidRPr="006523F8">
        <w:rPr>
          <w:rFonts w:ascii="Times New Roman" w:hAnsi="Times New Roman" w:cs="Times New Roman"/>
          <w:sz w:val="28"/>
          <w:szCs w:val="28"/>
        </w:rPr>
        <w:t xml:space="preserve"> 139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512B" w:rsidRPr="006523F8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создании, реорганизации и ликвидации государственных учреждений </w:t>
      </w:r>
      <w:r w:rsidR="00D9512B" w:rsidRPr="006523F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проведения реорганизации и ликвидации государственных учреждений Ленинградской области и изменения их типа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482C" w:rsidRPr="006523F8" w:rsidRDefault="0096482C" w:rsidP="0096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23 марта 2009 года вступил в силу </w:t>
      </w:r>
      <w:r w:rsidRPr="0096482C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23.03.2009 N 22-оз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2C">
        <w:rPr>
          <w:rFonts w:ascii="Times New Roman" w:hAnsi="Times New Roman" w:cs="Times New Roman"/>
          <w:sz w:val="28"/>
          <w:szCs w:val="28"/>
        </w:rPr>
        <w:t>"О внесении изменений в областной закон "Об управлении государственным имуществом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были внесены изменения в название </w:t>
      </w:r>
      <w:r w:rsidRPr="0096482C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48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82C">
        <w:rPr>
          <w:rFonts w:ascii="Times New Roman" w:hAnsi="Times New Roman" w:cs="Times New Roman"/>
          <w:sz w:val="28"/>
          <w:szCs w:val="28"/>
        </w:rPr>
        <w:t xml:space="preserve"> от 19 января 2001 года N 4-оз "Об управлении государственным имуществом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2B" w:rsidRDefault="00D9512B" w:rsidP="0065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>Таким образом,</w:t>
      </w:r>
      <w:r w:rsidR="007C2225">
        <w:rPr>
          <w:rFonts w:ascii="Times New Roman" w:hAnsi="Times New Roman" w:cs="Times New Roman"/>
          <w:sz w:val="28"/>
          <w:szCs w:val="28"/>
        </w:rPr>
        <w:t xml:space="preserve"> подпунктом 1 пункта 1 Проекта </w:t>
      </w:r>
      <w:r w:rsidRPr="006523F8">
        <w:rPr>
          <w:rFonts w:ascii="Times New Roman" w:hAnsi="Times New Roman" w:cs="Times New Roman"/>
          <w:sz w:val="28"/>
          <w:szCs w:val="28"/>
        </w:rPr>
        <w:t xml:space="preserve"> преа</w:t>
      </w:r>
      <w:r w:rsidR="00A60A34">
        <w:rPr>
          <w:rFonts w:ascii="Times New Roman" w:hAnsi="Times New Roman" w:cs="Times New Roman"/>
          <w:sz w:val="28"/>
          <w:szCs w:val="28"/>
        </w:rPr>
        <w:t>м</w:t>
      </w:r>
      <w:r w:rsidRPr="006523F8">
        <w:rPr>
          <w:rFonts w:ascii="Times New Roman" w:hAnsi="Times New Roman" w:cs="Times New Roman"/>
          <w:sz w:val="28"/>
          <w:szCs w:val="28"/>
        </w:rPr>
        <w:t>бул</w:t>
      </w:r>
      <w:r w:rsidR="007C2225">
        <w:rPr>
          <w:rFonts w:ascii="Times New Roman" w:hAnsi="Times New Roman" w:cs="Times New Roman"/>
          <w:sz w:val="28"/>
          <w:szCs w:val="28"/>
        </w:rPr>
        <w:t>а</w:t>
      </w:r>
      <w:r w:rsidRPr="006523F8">
        <w:rPr>
          <w:rFonts w:ascii="Times New Roman" w:hAnsi="Times New Roman" w:cs="Times New Roman"/>
          <w:sz w:val="28"/>
          <w:szCs w:val="28"/>
        </w:rPr>
        <w:t xml:space="preserve"> постановления № 80 прив</w:t>
      </w:r>
      <w:r w:rsidR="007C2225">
        <w:rPr>
          <w:rFonts w:ascii="Times New Roman" w:hAnsi="Times New Roman" w:cs="Times New Roman"/>
          <w:sz w:val="28"/>
          <w:szCs w:val="28"/>
        </w:rPr>
        <w:t>одится</w:t>
      </w:r>
      <w:r w:rsidRPr="006523F8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областному законодательству.</w:t>
      </w:r>
    </w:p>
    <w:p w:rsidR="0096482C" w:rsidRDefault="00603CF1" w:rsidP="0096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82C">
        <w:rPr>
          <w:rFonts w:ascii="Times New Roman" w:hAnsi="Times New Roman" w:cs="Times New Roman"/>
          <w:sz w:val="28"/>
          <w:szCs w:val="28"/>
        </w:rPr>
        <w:t xml:space="preserve">Вместе с тем, согласно пункту 1 статьи 14 </w:t>
      </w:r>
      <w:r w:rsidR="0096482C" w:rsidRPr="0096482C">
        <w:rPr>
          <w:rFonts w:ascii="Times New Roman" w:hAnsi="Times New Roman" w:cs="Times New Roman"/>
          <w:sz w:val="28"/>
          <w:szCs w:val="28"/>
        </w:rPr>
        <w:t>Федеральн</w:t>
      </w:r>
      <w:r w:rsidR="0096482C">
        <w:rPr>
          <w:rFonts w:ascii="Times New Roman" w:hAnsi="Times New Roman" w:cs="Times New Roman"/>
          <w:sz w:val="28"/>
          <w:szCs w:val="28"/>
        </w:rPr>
        <w:t>ого</w:t>
      </w:r>
      <w:r w:rsidR="0096482C" w:rsidRPr="009648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82C">
        <w:rPr>
          <w:rFonts w:ascii="Times New Roman" w:hAnsi="Times New Roman" w:cs="Times New Roman"/>
          <w:sz w:val="28"/>
          <w:szCs w:val="28"/>
        </w:rPr>
        <w:t>а</w:t>
      </w:r>
      <w:r w:rsidR="0096482C" w:rsidRPr="0096482C">
        <w:rPr>
          <w:rFonts w:ascii="Times New Roman" w:hAnsi="Times New Roman" w:cs="Times New Roman"/>
          <w:sz w:val="28"/>
          <w:szCs w:val="28"/>
        </w:rPr>
        <w:t xml:space="preserve"> от 12.01.1996 N 7-ФЗ</w:t>
      </w:r>
      <w:r w:rsidR="0096482C">
        <w:rPr>
          <w:rFonts w:ascii="Times New Roman" w:hAnsi="Times New Roman" w:cs="Times New Roman"/>
          <w:sz w:val="28"/>
          <w:szCs w:val="28"/>
        </w:rPr>
        <w:t xml:space="preserve"> </w:t>
      </w:r>
      <w:r w:rsidR="0096482C" w:rsidRPr="0096482C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  <w:r w:rsidR="0096482C">
        <w:rPr>
          <w:rFonts w:ascii="Times New Roman" w:hAnsi="Times New Roman" w:cs="Times New Roman"/>
          <w:sz w:val="28"/>
          <w:szCs w:val="28"/>
        </w:rPr>
        <w:t>, не установлена обязанность согласования устава учреждения с собственником.</w:t>
      </w:r>
    </w:p>
    <w:p w:rsidR="0096482C" w:rsidRPr="007C2225" w:rsidRDefault="007C2225" w:rsidP="0096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225">
        <w:rPr>
          <w:rFonts w:ascii="Times New Roman" w:hAnsi="Times New Roman" w:cs="Times New Roman"/>
          <w:sz w:val="28"/>
          <w:szCs w:val="28"/>
        </w:rPr>
        <w:t xml:space="preserve">Таким образом, учитывая положения федерального и областного </w:t>
      </w:r>
      <w:r w:rsidRPr="00D27603">
        <w:rPr>
          <w:rFonts w:ascii="Times New Roman" w:hAnsi="Times New Roman" w:cs="Times New Roman"/>
          <w:sz w:val="28"/>
          <w:szCs w:val="28"/>
        </w:rPr>
        <w:t xml:space="preserve">законодательства, согласовывать с </w:t>
      </w:r>
      <w:proofErr w:type="spellStart"/>
      <w:r w:rsidRPr="00D27603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D27603">
        <w:rPr>
          <w:rFonts w:ascii="Times New Roman" w:hAnsi="Times New Roman" w:cs="Times New Roman"/>
          <w:sz w:val="28"/>
          <w:szCs w:val="28"/>
        </w:rPr>
        <w:t xml:space="preserve"> уставы учреждений нецелесообразно. Проектом учитываются вышеизложенные нормы</w:t>
      </w:r>
      <w:r w:rsidR="00603CF1">
        <w:rPr>
          <w:rFonts w:ascii="Times New Roman" w:hAnsi="Times New Roman" w:cs="Times New Roman"/>
          <w:sz w:val="28"/>
          <w:szCs w:val="28"/>
        </w:rPr>
        <w:t>.</w:t>
      </w:r>
    </w:p>
    <w:p w:rsidR="00A60A34" w:rsidRPr="00603CF1" w:rsidRDefault="00A60A34" w:rsidP="00603C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03CF1">
        <w:rPr>
          <w:rFonts w:ascii="Times New Roman" w:hAnsi="Times New Roman" w:cs="Times New Roman"/>
          <w:sz w:val="28"/>
          <w:szCs w:val="28"/>
        </w:rPr>
        <w:t xml:space="preserve">Согласно подпунктам 7 и </w:t>
      </w:r>
      <w:r w:rsidR="000653EB" w:rsidRPr="00603CF1">
        <w:rPr>
          <w:rFonts w:ascii="Times New Roman" w:hAnsi="Times New Roman" w:cs="Times New Roman"/>
          <w:sz w:val="28"/>
          <w:szCs w:val="28"/>
        </w:rPr>
        <w:t>10</w:t>
      </w:r>
      <w:r w:rsidRPr="00603CF1">
        <w:rPr>
          <w:rFonts w:ascii="Times New Roman" w:hAnsi="Times New Roman" w:cs="Times New Roman"/>
          <w:sz w:val="28"/>
          <w:szCs w:val="28"/>
        </w:rPr>
        <w:t xml:space="preserve"> пункта 5.1 примерной формы Устава к компетенции Учредителя относятся: </w:t>
      </w:r>
    </w:p>
    <w:p w:rsidR="00A60A34" w:rsidRPr="00A60A34" w:rsidRDefault="00A60A34" w:rsidP="00A60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34">
        <w:rPr>
          <w:rFonts w:ascii="Times New Roman" w:hAnsi="Times New Roman" w:cs="Times New Roman"/>
          <w:sz w:val="28"/>
          <w:szCs w:val="28"/>
        </w:rPr>
        <w:t>согласование крупных сделок Учреждения по согласованию с Собственником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A34" w:rsidRPr="00E21622" w:rsidRDefault="000653EB" w:rsidP="00A60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22">
        <w:rPr>
          <w:rFonts w:ascii="Times New Roman" w:hAnsi="Times New Roman" w:cs="Times New Roman"/>
          <w:sz w:val="28"/>
          <w:szCs w:val="28"/>
        </w:rPr>
        <w:t>принятие решения об одобрении сделок с участием Учреждения, в совершении которых имеется заинтересованность</w:t>
      </w:r>
      <w:r w:rsidR="00A60A34" w:rsidRPr="00E21622">
        <w:rPr>
          <w:rFonts w:ascii="Times New Roman" w:hAnsi="Times New Roman" w:cs="Times New Roman"/>
          <w:sz w:val="28"/>
          <w:szCs w:val="28"/>
        </w:rPr>
        <w:t>.</w:t>
      </w:r>
    </w:p>
    <w:p w:rsidR="000653EB" w:rsidRPr="00E21622" w:rsidRDefault="00A60A34" w:rsidP="0006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22">
        <w:rPr>
          <w:rFonts w:ascii="Times New Roman" w:hAnsi="Times New Roman" w:cs="Times New Roman"/>
          <w:sz w:val="28"/>
          <w:szCs w:val="28"/>
        </w:rPr>
        <w:t>Вместе с тем, пунктом 13 статьи 9.2 Федерального закона от 12</w:t>
      </w:r>
      <w:r w:rsidR="00330F4A" w:rsidRPr="00E2162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21622">
        <w:rPr>
          <w:rFonts w:ascii="Times New Roman" w:hAnsi="Times New Roman" w:cs="Times New Roman"/>
          <w:sz w:val="28"/>
          <w:szCs w:val="28"/>
        </w:rPr>
        <w:t>1996</w:t>
      </w:r>
      <w:r w:rsidR="00330F4A" w:rsidRPr="00E216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1622">
        <w:rPr>
          <w:rFonts w:ascii="Times New Roman" w:hAnsi="Times New Roman" w:cs="Times New Roman"/>
          <w:sz w:val="28"/>
          <w:szCs w:val="28"/>
        </w:rPr>
        <w:t xml:space="preserve"> </w:t>
      </w:r>
      <w:r w:rsidR="00330F4A" w:rsidRPr="00E21622">
        <w:rPr>
          <w:rFonts w:ascii="Times New Roman" w:hAnsi="Times New Roman" w:cs="Times New Roman"/>
          <w:sz w:val="28"/>
          <w:szCs w:val="28"/>
        </w:rPr>
        <w:t>№</w:t>
      </w:r>
      <w:r w:rsidRPr="00E21622">
        <w:rPr>
          <w:rFonts w:ascii="Times New Roman" w:hAnsi="Times New Roman" w:cs="Times New Roman"/>
          <w:sz w:val="28"/>
          <w:szCs w:val="28"/>
        </w:rPr>
        <w:t xml:space="preserve"> 7-ФЗ </w:t>
      </w:r>
      <w:r w:rsidR="00330F4A" w:rsidRPr="00E21622">
        <w:rPr>
          <w:rFonts w:ascii="Times New Roman" w:hAnsi="Times New Roman" w:cs="Times New Roman"/>
          <w:sz w:val="28"/>
          <w:szCs w:val="28"/>
        </w:rPr>
        <w:t>«</w:t>
      </w:r>
      <w:r w:rsidRPr="00E2162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30F4A" w:rsidRPr="00E21622">
        <w:rPr>
          <w:rFonts w:ascii="Times New Roman" w:hAnsi="Times New Roman" w:cs="Times New Roman"/>
          <w:sz w:val="28"/>
          <w:szCs w:val="28"/>
        </w:rPr>
        <w:t>» (далее – Федеральный закон № 7-ФЗ)</w:t>
      </w:r>
      <w:r w:rsidRPr="00E21622">
        <w:rPr>
          <w:rFonts w:ascii="Times New Roman" w:hAnsi="Times New Roman" w:cs="Times New Roman"/>
          <w:sz w:val="28"/>
          <w:szCs w:val="28"/>
        </w:rPr>
        <w:t xml:space="preserve"> крупная сделка может быть совершена бюджетным учреждением только с </w:t>
      </w:r>
      <w:r w:rsidRPr="00E21622">
        <w:rPr>
          <w:rFonts w:ascii="Times New Roman" w:hAnsi="Times New Roman" w:cs="Times New Roman"/>
          <w:i/>
          <w:sz w:val="28"/>
          <w:szCs w:val="28"/>
        </w:rPr>
        <w:t>предварительного согласия</w:t>
      </w:r>
      <w:r w:rsidRPr="00E21622">
        <w:rPr>
          <w:rFonts w:ascii="Times New Roman" w:hAnsi="Times New Roman" w:cs="Times New Roman"/>
          <w:sz w:val="28"/>
          <w:szCs w:val="28"/>
        </w:rPr>
        <w:t xml:space="preserve"> соответствующего органа, осуществляющего функции и полномочия </w:t>
      </w:r>
      <w:r w:rsidRPr="00E21622">
        <w:rPr>
          <w:rFonts w:ascii="Times New Roman" w:hAnsi="Times New Roman" w:cs="Times New Roman"/>
          <w:i/>
          <w:sz w:val="28"/>
          <w:szCs w:val="28"/>
        </w:rPr>
        <w:t>учредителя</w:t>
      </w:r>
      <w:r w:rsidRPr="00E21622">
        <w:rPr>
          <w:rFonts w:ascii="Times New Roman" w:hAnsi="Times New Roman" w:cs="Times New Roman"/>
          <w:sz w:val="28"/>
          <w:szCs w:val="28"/>
        </w:rPr>
        <w:t xml:space="preserve"> бюджетного учреждения.</w:t>
      </w:r>
      <w:r w:rsidR="000653EB" w:rsidRPr="00E21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3EB" w:rsidRPr="00E21622">
        <w:rPr>
          <w:rFonts w:ascii="Times New Roman" w:hAnsi="Times New Roman" w:cs="Times New Roman"/>
          <w:sz w:val="28"/>
          <w:szCs w:val="28"/>
        </w:rPr>
        <w:t>Также, согласно подпункту «з» пункта 3 положения об осуществлении органами исполнительной власти Ленинградской области функций и полномочий учредителя государственного бюджетного учреждения Ленинградской области, утвержденного Постановление</w:t>
      </w:r>
      <w:r w:rsidR="005E5423" w:rsidRPr="00E21622">
        <w:rPr>
          <w:rFonts w:ascii="Times New Roman" w:hAnsi="Times New Roman" w:cs="Times New Roman"/>
          <w:sz w:val="28"/>
          <w:szCs w:val="28"/>
        </w:rPr>
        <w:t>м</w:t>
      </w:r>
      <w:r w:rsidR="000653EB" w:rsidRPr="00E2162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</w:t>
      </w:r>
      <w:r w:rsidR="005E5423" w:rsidRPr="00E216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653EB" w:rsidRPr="00E21622">
        <w:rPr>
          <w:rFonts w:ascii="Times New Roman" w:hAnsi="Times New Roman" w:cs="Times New Roman"/>
          <w:sz w:val="28"/>
          <w:szCs w:val="28"/>
        </w:rPr>
        <w:t>2011</w:t>
      </w:r>
      <w:r w:rsidR="005E5423" w:rsidRPr="00E216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53EB" w:rsidRPr="00E21622">
        <w:rPr>
          <w:rFonts w:ascii="Times New Roman" w:hAnsi="Times New Roman" w:cs="Times New Roman"/>
          <w:sz w:val="28"/>
          <w:szCs w:val="28"/>
        </w:rPr>
        <w:t xml:space="preserve"> 211 </w:t>
      </w:r>
      <w:r w:rsidR="005E5423" w:rsidRPr="00E21622">
        <w:rPr>
          <w:rFonts w:ascii="Times New Roman" w:hAnsi="Times New Roman" w:cs="Times New Roman"/>
          <w:sz w:val="28"/>
          <w:szCs w:val="28"/>
        </w:rPr>
        <w:t>о</w:t>
      </w:r>
      <w:r w:rsidR="000653EB" w:rsidRPr="00E21622">
        <w:rPr>
          <w:rFonts w:ascii="Times New Roman" w:hAnsi="Times New Roman" w:cs="Times New Roman"/>
          <w:sz w:val="28"/>
          <w:szCs w:val="28"/>
        </w:rPr>
        <w:t>рган, осуществляющий функции и полномочия учредителя дает согласие на совершение государственным бюджетным учреждением крупных сделок, соответствующих критериям, установленным пунктом 13 статьи 9.2 Федерального закона от 12</w:t>
      </w:r>
      <w:proofErr w:type="gramEnd"/>
      <w:r w:rsidR="000653EB" w:rsidRPr="00E21622">
        <w:rPr>
          <w:rFonts w:ascii="Times New Roman" w:hAnsi="Times New Roman" w:cs="Times New Roman"/>
          <w:sz w:val="28"/>
          <w:szCs w:val="28"/>
        </w:rPr>
        <w:t xml:space="preserve"> января 1996 года </w:t>
      </w:r>
      <w:r w:rsidR="005E5423" w:rsidRPr="00E21622">
        <w:rPr>
          <w:rFonts w:ascii="Times New Roman" w:hAnsi="Times New Roman" w:cs="Times New Roman"/>
          <w:sz w:val="28"/>
          <w:szCs w:val="28"/>
        </w:rPr>
        <w:t>№</w:t>
      </w:r>
      <w:r w:rsidR="000653EB" w:rsidRPr="00E21622">
        <w:rPr>
          <w:rFonts w:ascii="Times New Roman" w:hAnsi="Times New Roman" w:cs="Times New Roman"/>
          <w:sz w:val="28"/>
          <w:szCs w:val="28"/>
        </w:rPr>
        <w:t xml:space="preserve"> 7-ФЗ </w:t>
      </w:r>
      <w:r w:rsidR="005E5423" w:rsidRPr="00E21622">
        <w:rPr>
          <w:rFonts w:ascii="Times New Roman" w:hAnsi="Times New Roman" w:cs="Times New Roman"/>
          <w:sz w:val="28"/>
          <w:szCs w:val="28"/>
        </w:rPr>
        <w:t>«</w:t>
      </w:r>
      <w:r w:rsidR="000653EB" w:rsidRPr="00E2162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E5423" w:rsidRPr="00E21622">
        <w:rPr>
          <w:rFonts w:ascii="Times New Roman" w:hAnsi="Times New Roman" w:cs="Times New Roman"/>
          <w:sz w:val="28"/>
          <w:szCs w:val="28"/>
        </w:rPr>
        <w:t>».</w:t>
      </w:r>
    </w:p>
    <w:p w:rsidR="00A60A34" w:rsidRPr="00E21622" w:rsidRDefault="000653EB" w:rsidP="005E5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2">
        <w:rPr>
          <w:rFonts w:ascii="Times New Roman" w:hAnsi="Times New Roman" w:cs="Times New Roman"/>
          <w:sz w:val="28"/>
          <w:szCs w:val="28"/>
        </w:rPr>
        <w:t xml:space="preserve">Вместе с тем, пунктом 6  </w:t>
      </w:r>
      <w:r w:rsidR="005E5423" w:rsidRPr="00E21622">
        <w:rPr>
          <w:rFonts w:ascii="Times New Roman" w:hAnsi="Times New Roman" w:cs="Times New Roman"/>
          <w:sz w:val="28"/>
          <w:szCs w:val="28"/>
        </w:rPr>
        <w:t>п</w:t>
      </w:r>
      <w:r w:rsidRPr="00E21622">
        <w:rPr>
          <w:rFonts w:ascii="Times New Roman" w:hAnsi="Times New Roman" w:cs="Times New Roman"/>
          <w:sz w:val="28"/>
          <w:szCs w:val="28"/>
        </w:rPr>
        <w:t>остановлени</w:t>
      </w:r>
      <w:r w:rsidR="005E5423" w:rsidRPr="00E21622">
        <w:rPr>
          <w:rFonts w:ascii="Times New Roman" w:hAnsi="Times New Roman" w:cs="Times New Roman"/>
          <w:sz w:val="28"/>
          <w:szCs w:val="28"/>
        </w:rPr>
        <w:t>я</w:t>
      </w:r>
      <w:r w:rsidRPr="00E2162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</w:t>
      </w:r>
      <w:r w:rsidR="005E5423" w:rsidRPr="00E2162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21622">
        <w:rPr>
          <w:rFonts w:ascii="Times New Roman" w:hAnsi="Times New Roman" w:cs="Times New Roman"/>
          <w:sz w:val="28"/>
          <w:szCs w:val="28"/>
        </w:rPr>
        <w:t>2018</w:t>
      </w:r>
      <w:r w:rsidR="005E5423" w:rsidRPr="00E216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1622">
        <w:rPr>
          <w:rFonts w:ascii="Times New Roman" w:hAnsi="Times New Roman" w:cs="Times New Roman"/>
          <w:sz w:val="28"/>
          <w:szCs w:val="28"/>
        </w:rPr>
        <w:t xml:space="preserve"> </w:t>
      </w:r>
      <w:r w:rsidR="005E5423" w:rsidRPr="00E21622">
        <w:rPr>
          <w:rFonts w:ascii="Times New Roman" w:hAnsi="Times New Roman" w:cs="Times New Roman"/>
          <w:sz w:val="28"/>
          <w:szCs w:val="28"/>
        </w:rPr>
        <w:t>№</w:t>
      </w:r>
      <w:r w:rsidRPr="00E21622">
        <w:rPr>
          <w:rFonts w:ascii="Times New Roman" w:hAnsi="Times New Roman" w:cs="Times New Roman"/>
          <w:sz w:val="28"/>
          <w:szCs w:val="28"/>
        </w:rPr>
        <w:t xml:space="preserve"> 185 </w:t>
      </w:r>
      <w:r w:rsidR="005E5423" w:rsidRPr="00E21622">
        <w:rPr>
          <w:rFonts w:ascii="Times New Roman" w:hAnsi="Times New Roman" w:cs="Times New Roman"/>
          <w:sz w:val="28"/>
          <w:szCs w:val="28"/>
        </w:rPr>
        <w:t>«</w:t>
      </w:r>
      <w:r w:rsidRPr="00E21622">
        <w:rPr>
          <w:rFonts w:ascii="Times New Roman" w:hAnsi="Times New Roman" w:cs="Times New Roman"/>
          <w:sz w:val="28"/>
          <w:szCs w:val="28"/>
        </w:rPr>
        <w:t>О даче согласия государственному бюджетному учреждению на совершение им некоторых сделок</w:t>
      </w:r>
      <w:r w:rsidR="005E5423" w:rsidRPr="00E21622">
        <w:rPr>
          <w:rFonts w:ascii="Times New Roman" w:hAnsi="Times New Roman" w:cs="Times New Roman"/>
          <w:sz w:val="28"/>
          <w:szCs w:val="28"/>
        </w:rPr>
        <w:t>»</w:t>
      </w:r>
      <w:r w:rsidRPr="00E21622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5E5423" w:rsidRPr="00E21622">
        <w:rPr>
          <w:rFonts w:ascii="Times New Roman" w:hAnsi="Times New Roman" w:cs="Times New Roman"/>
          <w:sz w:val="28"/>
          <w:szCs w:val="28"/>
        </w:rPr>
        <w:t>б</w:t>
      </w:r>
      <w:r w:rsidRPr="00E21622">
        <w:rPr>
          <w:rFonts w:ascii="Times New Roman" w:hAnsi="Times New Roman" w:cs="Times New Roman"/>
          <w:sz w:val="28"/>
          <w:szCs w:val="28"/>
        </w:rPr>
        <w:t>юджетное учреждение представляет в Ленинградский областной комитет по управлению государственным имуществом (далее - Комитет) заявление и иные документы, перечень которых утвержден правовым актом Комитета, с приложением письма органа исполнительной власти о даче согласия</w:t>
      </w:r>
      <w:proofErr w:type="gramEnd"/>
      <w:r w:rsidRPr="00E21622">
        <w:rPr>
          <w:rFonts w:ascii="Times New Roman" w:hAnsi="Times New Roman" w:cs="Times New Roman"/>
          <w:sz w:val="28"/>
          <w:szCs w:val="28"/>
        </w:rPr>
        <w:t xml:space="preserve"> бюджетному учреждению на совершение сделки</w:t>
      </w:r>
      <w:r w:rsidR="005E5423" w:rsidRPr="00E21622">
        <w:rPr>
          <w:rFonts w:ascii="Times New Roman" w:hAnsi="Times New Roman" w:cs="Times New Roman"/>
          <w:sz w:val="28"/>
          <w:szCs w:val="28"/>
        </w:rPr>
        <w:t xml:space="preserve"> по распоряжению недвижимым имуществом и особо ценным движимым имуществом, закрепленным за государственным бюджетным учреждением или приобретенным государственным бюджетным учреждением  за </w:t>
      </w:r>
      <w:r w:rsidR="005E5423" w:rsidRPr="00E21622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средств, выделенных органом исполнительной власти Ленинградской области, осуществляющим функции и полномочия учредителя бюджетного учреждения, на приобретение указанного имущества, в том числе в </w:t>
      </w:r>
      <w:proofErr w:type="gramStart"/>
      <w:r w:rsidR="005E5423" w:rsidRPr="00E216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E5423" w:rsidRPr="00E21622">
        <w:rPr>
          <w:rFonts w:ascii="Times New Roman" w:hAnsi="Times New Roman" w:cs="Times New Roman"/>
          <w:sz w:val="28"/>
          <w:szCs w:val="28"/>
        </w:rPr>
        <w:t xml:space="preserve"> когда такая сделка является сделкой, в совершении которой имеется заинтересованность, определяемая в соответствии с критериями, установленными </w:t>
      </w:r>
      <w:hyperlink r:id="rId11" w:history="1">
        <w:r w:rsidR="005E5423" w:rsidRPr="00E21622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="005E5423" w:rsidRPr="00E2162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EB0D43" w:rsidRPr="00E21622">
        <w:rPr>
          <w:rFonts w:ascii="Times New Roman" w:hAnsi="Times New Roman" w:cs="Times New Roman"/>
          <w:sz w:val="28"/>
          <w:szCs w:val="28"/>
        </w:rPr>
        <w:t>№</w:t>
      </w:r>
      <w:r w:rsidR="005E5423" w:rsidRPr="00E21622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</w:t>
      </w:r>
      <w:r w:rsidRPr="00E21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A34" w:rsidRPr="00E21622" w:rsidRDefault="00A60A34" w:rsidP="00A60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2">
        <w:rPr>
          <w:rFonts w:ascii="Times New Roman" w:hAnsi="Times New Roman" w:cs="Times New Roman"/>
          <w:sz w:val="28"/>
          <w:szCs w:val="28"/>
        </w:rPr>
        <w:t>Учитывая вышеизложенное Проектом вносятся изменения для приведения постановления № 80</w:t>
      </w:r>
      <w:r w:rsidR="00603CF1">
        <w:rPr>
          <w:rFonts w:ascii="Times New Roman" w:hAnsi="Times New Roman" w:cs="Times New Roman"/>
          <w:sz w:val="28"/>
          <w:szCs w:val="28"/>
        </w:rPr>
        <w:t>, постановления № 139, постановления № 211, постановления № 102</w:t>
      </w:r>
      <w:r w:rsidRPr="00E21622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законодательству.</w:t>
      </w:r>
      <w:proofErr w:type="gramEnd"/>
    </w:p>
    <w:p w:rsidR="007C2225" w:rsidRDefault="00603CF1" w:rsidP="00603C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03C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1622" w:rsidRPr="00603CF1">
        <w:rPr>
          <w:rFonts w:ascii="Times New Roman" w:hAnsi="Times New Roman" w:cs="Times New Roman"/>
          <w:sz w:val="28"/>
          <w:szCs w:val="28"/>
        </w:rPr>
        <w:t>Проект</w:t>
      </w:r>
      <w:r w:rsidRPr="00603CF1">
        <w:rPr>
          <w:rFonts w:ascii="Times New Roman" w:hAnsi="Times New Roman" w:cs="Times New Roman"/>
          <w:sz w:val="28"/>
          <w:szCs w:val="28"/>
        </w:rPr>
        <w:t>ом</w:t>
      </w:r>
      <w:r w:rsidR="00E21622" w:rsidRPr="00603CF1">
        <w:rPr>
          <w:rFonts w:ascii="Times New Roman" w:hAnsi="Times New Roman" w:cs="Times New Roman"/>
          <w:sz w:val="28"/>
          <w:szCs w:val="28"/>
        </w:rPr>
        <w:t xml:space="preserve"> </w:t>
      </w:r>
      <w:r w:rsidR="00264E73" w:rsidRPr="00603CF1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7C2225" w:rsidRPr="00603CF1">
        <w:rPr>
          <w:rFonts w:ascii="Times New Roman" w:hAnsi="Times New Roman" w:cs="Times New Roman"/>
          <w:sz w:val="28"/>
          <w:szCs w:val="28"/>
        </w:rPr>
        <w:t xml:space="preserve"> для приведения в соо</w:t>
      </w:r>
      <w:r w:rsidR="00E21622" w:rsidRPr="00603CF1">
        <w:rPr>
          <w:rFonts w:ascii="Times New Roman" w:hAnsi="Times New Roman" w:cs="Times New Roman"/>
          <w:sz w:val="28"/>
          <w:szCs w:val="28"/>
        </w:rPr>
        <w:t xml:space="preserve">тветствие терминов </w:t>
      </w:r>
      <w:r w:rsidR="006436C5" w:rsidRPr="00603CF1">
        <w:rPr>
          <w:rFonts w:ascii="Times New Roman" w:hAnsi="Times New Roman" w:cs="Times New Roman"/>
          <w:sz w:val="28"/>
          <w:szCs w:val="28"/>
        </w:rPr>
        <w:t>областного законодательства</w:t>
      </w:r>
      <w:r w:rsidR="007C2225" w:rsidRPr="00603CF1">
        <w:rPr>
          <w:rFonts w:ascii="Times New Roman" w:hAnsi="Times New Roman" w:cs="Times New Roman"/>
          <w:sz w:val="28"/>
          <w:szCs w:val="28"/>
        </w:rPr>
        <w:t>.</w:t>
      </w:r>
    </w:p>
    <w:p w:rsidR="00393BC6" w:rsidRPr="00393BC6" w:rsidRDefault="00393BC6" w:rsidP="00393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93BC6">
        <w:rPr>
          <w:rFonts w:ascii="Times New Roman" w:hAnsi="Times New Roman" w:cs="Times New Roman"/>
          <w:sz w:val="28"/>
          <w:szCs w:val="28"/>
        </w:rPr>
        <w:t>Учитывая изменения, вносимые в Постановление Правительства Ленинградской области от 02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393BC6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93BC6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3BC6">
        <w:rPr>
          <w:rFonts w:ascii="Times New Roman" w:hAnsi="Times New Roman" w:cs="Times New Roman"/>
          <w:sz w:val="28"/>
          <w:szCs w:val="28"/>
        </w:rPr>
        <w:t>О порядке дачи согласия на списание государственного имущества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BC6">
        <w:rPr>
          <w:rFonts w:ascii="Times New Roman" w:hAnsi="Times New Roman" w:cs="Times New Roman"/>
          <w:sz w:val="28"/>
          <w:szCs w:val="28"/>
        </w:rPr>
        <w:t xml:space="preserve">, пункт 2.6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93BC6">
        <w:rPr>
          <w:rFonts w:ascii="Times New Roman" w:hAnsi="Times New Roman" w:cs="Times New Roman"/>
          <w:sz w:val="28"/>
          <w:szCs w:val="28"/>
        </w:rPr>
        <w:t xml:space="preserve">102 дополнен полномочиями Леноблкомимущества на принятие решение о даче согласия на реконструкцию государственного имущества Ленинградской области, являющегося объектом капитального строительства.   </w:t>
      </w:r>
    </w:p>
    <w:p w:rsidR="00393BC6" w:rsidRPr="00603CF1" w:rsidRDefault="00393BC6" w:rsidP="00393BC6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BC6">
        <w:rPr>
          <w:rFonts w:ascii="Times New Roman" w:hAnsi="Times New Roman" w:cs="Times New Roman"/>
          <w:sz w:val="28"/>
          <w:szCs w:val="28"/>
        </w:rPr>
        <w:t>Термин «реконструкция государственного имущества Ленинградской области» применяется в проекте в значении, определенном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393BC6">
        <w:rPr>
          <w:rFonts w:ascii="Times New Roman" w:hAnsi="Times New Roman" w:cs="Times New Roman"/>
          <w:sz w:val="28"/>
          <w:szCs w:val="28"/>
        </w:rPr>
        <w:t xml:space="preserve"> 14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93BC6">
        <w:rPr>
          <w:rFonts w:ascii="Times New Roman" w:hAnsi="Times New Roman" w:cs="Times New Roman"/>
          <w:sz w:val="28"/>
          <w:szCs w:val="28"/>
        </w:rPr>
        <w:t xml:space="preserve"> 1 Градостроительного кодекса Российской Федерации: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</w:t>
      </w:r>
      <w:proofErr w:type="gramEnd"/>
      <w:r w:rsidRPr="00393BC6">
        <w:rPr>
          <w:rFonts w:ascii="Times New Roman" w:hAnsi="Times New Roman" w:cs="Times New Roman"/>
          <w:sz w:val="28"/>
          <w:szCs w:val="28"/>
        </w:rPr>
        <w:t xml:space="preserve">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A01073" w:rsidRPr="00A01073" w:rsidRDefault="00A01073" w:rsidP="00A01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Проект направлен на приведение </w:t>
      </w:r>
      <w:r w:rsidR="00E45CAB">
        <w:rPr>
          <w:rFonts w:ascii="Times New Roman" w:eastAsia="Calibri" w:hAnsi="Times New Roman" w:cs="Times New Roman"/>
          <w:sz w:val="28"/>
          <w:szCs w:val="28"/>
        </w:rPr>
        <w:t>нормативных правовых актов Ленинградской области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положениями действующего</w:t>
      </w:r>
      <w:r w:rsidR="00E4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="00E45CAB">
        <w:rPr>
          <w:rFonts w:ascii="Times New Roman" w:eastAsia="Calibri" w:hAnsi="Times New Roman" w:cs="Times New Roman"/>
          <w:sz w:val="28"/>
          <w:szCs w:val="28"/>
        </w:rPr>
        <w:t xml:space="preserve">и областного </w:t>
      </w:r>
      <w:r w:rsidRPr="00A01073">
        <w:rPr>
          <w:rFonts w:ascii="Times New Roman" w:eastAsia="Calibri" w:hAnsi="Times New Roman" w:cs="Times New Roman"/>
          <w:sz w:val="28"/>
          <w:szCs w:val="28"/>
        </w:rPr>
        <w:t>законодательства.</w:t>
      </w:r>
    </w:p>
    <w:p w:rsidR="00AF1AD2" w:rsidRDefault="00AF1AD2" w:rsidP="00AF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</w:t>
      </w:r>
      <w:r w:rsidRPr="00A01073">
        <w:rPr>
          <w:rFonts w:ascii="Times New Roman" w:hAnsi="Times New Roman" w:cs="Times New Roman"/>
          <w:sz w:val="28"/>
          <w:szCs w:val="28"/>
        </w:rPr>
        <w:t>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AF1AD2" w:rsidRDefault="00AF1AD2" w:rsidP="00A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D2" w:rsidRPr="00A01073" w:rsidRDefault="00AF1AD2" w:rsidP="00A0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24084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Ленинградского областного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комитета по управлению </w:t>
      </w:r>
    </w:p>
    <w:p w:rsidR="00124084" w:rsidRPr="00124084" w:rsidRDefault="004A15E8" w:rsidP="00B6565C">
      <w:pPr>
        <w:spacing w:after="0" w:line="240" w:lineRule="auto"/>
        <w:jc w:val="both"/>
        <w:rPr>
          <w:b/>
          <w:sz w:val="18"/>
          <w:szCs w:val="18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государственным имуществом                                                       </w:t>
      </w:r>
      <w:r w:rsidR="00D42D79" w:rsidRPr="00124084">
        <w:rPr>
          <w:rFonts w:ascii="Times New Roman" w:hAnsi="Times New Roman" w:cs="Times New Roman"/>
          <w:sz w:val="27"/>
          <w:szCs w:val="27"/>
        </w:rPr>
        <w:t xml:space="preserve">         </w:t>
      </w:r>
      <w:r w:rsidR="00CA23E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24084">
        <w:rPr>
          <w:rFonts w:ascii="Times New Roman" w:hAnsi="Times New Roman" w:cs="Times New Roman"/>
          <w:sz w:val="27"/>
          <w:szCs w:val="27"/>
        </w:rPr>
        <w:t>Э.В. Салтыков</w:t>
      </w:r>
    </w:p>
    <w:sectPr w:rsidR="00124084" w:rsidRPr="00124084" w:rsidSect="00D20E3A">
      <w:headerReference w:type="default" r:id="rId12"/>
      <w:pgSz w:w="11906" w:h="16838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04" w:rsidRDefault="00546804" w:rsidP="007E355E">
      <w:pPr>
        <w:spacing w:after="0" w:line="240" w:lineRule="auto"/>
      </w:pPr>
      <w:r>
        <w:separator/>
      </w:r>
    </w:p>
  </w:endnote>
  <w:endnote w:type="continuationSeparator" w:id="0">
    <w:p w:rsidR="00546804" w:rsidRDefault="00546804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04" w:rsidRDefault="00546804" w:rsidP="007E355E">
      <w:pPr>
        <w:spacing w:after="0" w:line="240" w:lineRule="auto"/>
      </w:pPr>
      <w:r>
        <w:separator/>
      </w:r>
    </w:p>
  </w:footnote>
  <w:footnote w:type="continuationSeparator" w:id="0">
    <w:p w:rsidR="00546804" w:rsidRDefault="00546804" w:rsidP="007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5757"/>
      <w:docPartObj>
        <w:docPartGallery w:val="Page Numbers (Top of Page)"/>
        <w:docPartUnique/>
      </w:docPartObj>
    </w:sdtPr>
    <w:sdtEndPr/>
    <w:sdtContent>
      <w:p w:rsidR="007E355E" w:rsidRDefault="007E3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B4">
          <w:rPr>
            <w:noProof/>
          </w:rPr>
          <w:t>3</w:t>
        </w:r>
        <w:r>
          <w:fldChar w:fldCharType="end"/>
        </w:r>
      </w:p>
    </w:sdtContent>
  </w:sdt>
  <w:p w:rsidR="007E355E" w:rsidRDefault="007E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AF"/>
    <w:multiLevelType w:val="hybridMultilevel"/>
    <w:tmpl w:val="14742320"/>
    <w:lvl w:ilvl="0" w:tplc="0878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C3469"/>
    <w:multiLevelType w:val="hybridMultilevel"/>
    <w:tmpl w:val="6BA632F6"/>
    <w:lvl w:ilvl="0" w:tplc="962A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A02E0"/>
    <w:multiLevelType w:val="hybridMultilevel"/>
    <w:tmpl w:val="F8824432"/>
    <w:lvl w:ilvl="0" w:tplc="324043D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860124"/>
    <w:multiLevelType w:val="hybridMultilevel"/>
    <w:tmpl w:val="3E9A2EBC"/>
    <w:lvl w:ilvl="0" w:tplc="AB08F4BA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EA"/>
    <w:rsid w:val="00010AB6"/>
    <w:rsid w:val="000400A9"/>
    <w:rsid w:val="00051A6D"/>
    <w:rsid w:val="000653EB"/>
    <w:rsid w:val="00080041"/>
    <w:rsid w:val="00093BA0"/>
    <w:rsid w:val="000A2152"/>
    <w:rsid w:val="000F1545"/>
    <w:rsid w:val="000F41C4"/>
    <w:rsid w:val="00113885"/>
    <w:rsid w:val="0012117B"/>
    <w:rsid w:val="00124084"/>
    <w:rsid w:val="00153B5B"/>
    <w:rsid w:val="001973BF"/>
    <w:rsid w:val="001A0AAC"/>
    <w:rsid w:val="001C1B3C"/>
    <w:rsid w:val="001F462A"/>
    <w:rsid w:val="0020189C"/>
    <w:rsid w:val="00203911"/>
    <w:rsid w:val="00211C4A"/>
    <w:rsid w:val="00241B81"/>
    <w:rsid w:val="002544F9"/>
    <w:rsid w:val="00264E73"/>
    <w:rsid w:val="002C277F"/>
    <w:rsid w:val="002F2F4E"/>
    <w:rsid w:val="002F3674"/>
    <w:rsid w:val="00314E07"/>
    <w:rsid w:val="00317318"/>
    <w:rsid w:val="00330F4A"/>
    <w:rsid w:val="00346FC9"/>
    <w:rsid w:val="00362CBD"/>
    <w:rsid w:val="00365169"/>
    <w:rsid w:val="00381D3C"/>
    <w:rsid w:val="003937F4"/>
    <w:rsid w:val="00393BC6"/>
    <w:rsid w:val="00406EE5"/>
    <w:rsid w:val="00436AEA"/>
    <w:rsid w:val="004416B9"/>
    <w:rsid w:val="004662C5"/>
    <w:rsid w:val="00470607"/>
    <w:rsid w:val="00484A1D"/>
    <w:rsid w:val="004A15E8"/>
    <w:rsid w:val="00542970"/>
    <w:rsid w:val="00543D15"/>
    <w:rsid w:val="00546804"/>
    <w:rsid w:val="00585CCE"/>
    <w:rsid w:val="005B0792"/>
    <w:rsid w:val="005D05CB"/>
    <w:rsid w:val="005E5423"/>
    <w:rsid w:val="00603CF1"/>
    <w:rsid w:val="00604DB1"/>
    <w:rsid w:val="006436C5"/>
    <w:rsid w:val="00643B8F"/>
    <w:rsid w:val="006464FD"/>
    <w:rsid w:val="006523F8"/>
    <w:rsid w:val="0065726B"/>
    <w:rsid w:val="00693105"/>
    <w:rsid w:val="006B2A14"/>
    <w:rsid w:val="006D5293"/>
    <w:rsid w:val="00726D71"/>
    <w:rsid w:val="00744928"/>
    <w:rsid w:val="007B5D36"/>
    <w:rsid w:val="007C2225"/>
    <w:rsid w:val="007D7FA1"/>
    <w:rsid w:val="007E355E"/>
    <w:rsid w:val="007E4366"/>
    <w:rsid w:val="007F52B0"/>
    <w:rsid w:val="008854D5"/>
    <w:rsid w:val="008D3A48"/>
    <w:rsid w:val="008F337B"/>
    <w:rsid w:val="00901436"/>
    <w:rsid w:val="0096482C"/>
    <w:rsid w:val="0096721D"/>
    <w:rsid w:val="009A2449"/>
    <w:rsid w:val="009B4BFA"/>
    <w:rsid w:val="009C6464"/>
    <w:rsid w:val="009F62CA"/>
    <w:rsid w:val="00A01073"/>
    <w:rsid w:val="00A048BF"/>
    <w:rsid w:val="00A60478"/>
    <w:rsid w:val="00A60A34"/>
    <w:rsid w:val="00A81A11"/>
    <w:rsid w:val="00A84D3E"/>
    <w:rsid w:val="00AA2ECE"/>
    <w:rsid w:val="00AA50AC"/>
    <w:rsid w:val="00AA70FA"/>
    <w:rsid w:val="00AF0F30"/>
    <w:rsid w:val="00AF1AD2"/>
    <w:rsid w:val="00B00D4B"/>
    <w:rsid w:val="00B12C2F"/>
    <w:rsid w:val="00B17BE5"/>
    <w:rsid w:val="00B24991"/>
    <w:rsid w:val="00B6565C"/>
    <w:rsid w:val="00B6605E"/>
    <w:rsid w:val="00B86AE3"/>
    <w:rsid w:val="00BD4D0A"/>
    <w:rsid w:val="00BF1526"/>
    <w:rsid w:val="00C11790"/>
    <w:rsid w:val="00C1216F"/>
    <w:rsid w:val="00C5396D"/>
    <w:rsid w:val="00C54657"/>
    <w:rsid w:val="00C54DD4"/>
    <w:rsid w:val="00C61FC0"/>
    <w:rsid w:val="00CA23E5"/>
    <w:rsid w:val="00CC06D2"/>
    <w:rsid w:val="00CD4468"/>
    <w:rsid w:val="00CE5EF1"/>
    <w:rsid w:val="00CF090F"/>
    <w:rsid w:val="00D20E3A"/>
    <w:rsid w:val="00D27603"/>
    <w:rsid w:val="00D428C3"/>
    <w:rsid w:val="00D42D79"/>
    <w:rsid w:val="00D9512B"/>
    <w:rsid w:val="00DA226B"/>
    <w:rsid w:val="00DD6FDD"/>
    <w:rsid w:val="00DD75E6"/>
    <w:rsid w:val="00E032B7"/>
    <w:rsid w:val="00E15F63"/>
    <w:rsid w:val="00E21622"/>
    <w:rsid w:val="00E45CAB"/>
    <w:rsid w:val="00E669DB"/>
    <w:rsid w:val="00E8299A"/>
    <w:rsid w:val="00EA24B4"/>
    <w:rsid w:val="00EB0D43"/>
    <w:rsid w:val="00EB4620"/>
    <w:rsid w:val="00ED1A0C"/>
    <w:rsid w:val="00EE783F"/>
    <w:rsid w:val="00F07AFB"/>
    <w:rsid w:val="00F472E2"/>
    <w:rsid w:val="00F76BBC"/>
    <w:rsid w:val="00F90282"/>
    <w:rsid w:val="00F9038C"/>
    <w:rsid w:val="00FA1DBA"/>
    <w:rsid w:val="00FB571E"/>
    <w:rsid w:val="00FD6DC9"/>
    <w:rsid w:val="00FF4C9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  <w:style w:type="paragraph" w:styleId="a8">
    <w:name w:val="Balloon Text"/>
    <w:basedOn w:val="a"/>
    <w:link w:val="a9"/>
    <w:uiPriority w:val="99"/>
    <w:semiHidden/>
    <w:unhideWhenUsed/>
    <w:rsid w:val="00EB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  <w:style w:type="paragraph" w:styleId="a8">
    <w:name w:val="Balloon Text"/>
    <w:basedOn w:val="a"/>
    <w:link w:val="a9"/>
    <w:uiPriority w:val="99"/>
    <w:semiHidden/>
    <w:unhideWhenUsed/>
    <w:rsid w:val="00EB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7F7833303C4CDAC3D91A6F17C4CB292F345E36EFC15201306DD7AA576DB9A46D28622FA0025A473B0AD2A7B6421E718991E7E4804B001f9a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CE669CFF557DD46CCEAF7E17ACEA00118A4D55375E66D8FC5A7FF4111F1E28772872B8D56A188AB74EBEA1E42A2432E20EE385FE63747b0V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FB8ED07152A4CDD4CFADFC1B6272EA0EC18EC4FD4951BCCE2CFDE412246DE434A27A35EF5B1D08EE16DA2D03109D8339A97B7B34302425M9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B8ED07152A4CDD4CFADFC1B6272EA0EC18EC4FD4951BCCE2CFDE412246DE434A27A35EF5B1D08ED16DA2D03109D8339A97B7B34302425M9b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Подкопаева</dc:creator>
  <cp:lastModifiedBy>Евгений Андреевич Гуськов</cp:lastModifiedBy>
  <cp:revision>4</cp:revision>
  <cp:lastPrinted>2020-01-21T12:48:00Z</cp:lastPrinted>
  <dcterms:created xsi:type="dcterms:W3CDTF">2020-03-23T06:26:00Z</dcterms:created>
  <dcterms:modified xsi:type="dcterms:W3CDTF">2020-03-24T11:48:00Z</dcterms:modified>
</cp:coreProperties>
</file>