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615642">
      <w:pPr>
        <w:pStyle w:val="a5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>ПРОЕКТ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AB1650">
            <w:pPr>
              <w:pStyle w:val="a8"/>
              <w:jc w:val="center"/>
              <w:rPr>
                <w:sz w:val="28"/>
              </w:rPr>
            </w:pPr>
            <w:r w:rsidRPr="00AB1650">
              <w:rPr>
                <w:sz w:val="28"/>
              </w:rPr>
              <w:t>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</w:t>
            </w:r>
          </w:p>
        </w:tc>
      </w:tr>
    </w:tbl>
    <w:p w:rsidR="00D5450C" w:rsidRPr="00F14A84" w:rsidRDefault="00D5450C">
      <w:pPr>
        <w:shd w:val="clear" w:color="auto" w:fill="FFFFFF"/>
        <w:rPr>
          <w:snapToGrid w:val="0"/>
          <w:szCs w:val="28"/>
        </w:rPr>
      </w:pPr>
    </w:p>
    <w:p w:rsidR="00F14A84" w:rsidRPr="00F14A84" w:rsidRDefault="00F14A84" w:rsidP="00F14A84">
      <w:pPr>
        <w:pStyle w:val="1"/>
        <w:spacing w:line="240" w:lineRule="auto"/>
        <w:ind w:firstLine="860"/>
        <w:jc w:val="both"/>
        <w:rPr>
          <w:color w:val="auto"/>
          <w:sz w:val="28"/>
          <w:szCs w:val="28"/>
        </w:rPr>
      </w:pPr>
      <w:r w:rsidRPr="00F14A84">
        <w:rPr>
          <w:color w:val="auto"/>
          <w:sz w:val="28"/>
          <w:szCs w:val="28"/>
          <w:lang w:bidi="ru-RU"/>
        </w:rPr>
        <w:t xml:space="preserve">В соответствии с Федеральным законом от 3 июля </w:t>
      </w:r>
      <w:r w:rsidR="00B810A6" w:rsidRPr="00B810A6"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 xml:space="preserve">2016 года № 237-ФЗ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О государственной кадастровой оценке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, распоряжением Правительства Ленинградской области от 6 декабря </w:t>
      </w:r>
      <w:r w:rsidR="00B810A6"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 xml:space="preserve">2019 года № 818-р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О проведении государственной кадастровой оценки </w:t>
      </w:r>
      <w:r w:rsidR="00B810A6"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в Ленинградской области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 Правительство Ленинградской области </w:t>
      </w:r>
      <w:r w:rsidRPr="00F14A84">
        <w:rPr>
          <w:color w:val="auto"/>
          <w:sz w:val="28"/>
          <w:szCs w:val="28"/>
        </w:rPr>
        <w:t xml:space="preserve"> </w:t>
      </w:r>
      <w:r w:rsidR="00B810A6">
        <w:rPr>
          <w:color w:val="auto"/>
          <w:sz w:val="28"/>
          <w:szCs w:val="28"/>
        </w:rPr>
        <w:br/>
      </w:r>
      <w:proofErr w:type="gramStart"/>
      <w:r w:rsidRPr="00F14A84">
        <w:rPr>
          <w:color w:val="auto"/>
          <w:sz w:val="28"/>
          <w:szCs w:val="28"/>
          <w:lang w:bidi="ru-RU"/>
        </w:rPr>
        <w:t>п</w:t>
      </w:r>
      <w:proofErr w:type="gramEnd"/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о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с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т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а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н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о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в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л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я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е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т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: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14A84">
        <w:rPr>
          <w:color w:val="auto"/>
          <w:sz w:val="28"/>
          <w:szCs w:val="28"/>
        </w:rPr>
        <w:t xml:space="preserve">1. </w:t>
      </w:r>
      <w:r w:rsidRPr="00F14A84">
        <w:rPr>
          <w:color w:val="auto"/>
          <w:sz w:val="28"/>
          <w:szCs w:val="28"/>
          <w:lang w:bidi="ru-RU"/>
        </w:rPr>
        <w:t>Утвердить результаты определения кадастровой стоимости объектов недвижимости (за исключением земельных участков), расположенных на территории Ленингра</w:t>
      </w:r>
      <w:r>
        <w:rPr>
          <w:color w:val="auto"/>
          <w:sz w:val="28"/>
          <w:szCs w:val="28"/>
          <w:lang w:bidi="ru-RU"/>
        </w:rPr>
        <w:t xml:space="preserve">дской области, по состоянию </w:t>
      </w:r>
      <w:r>
        <w:rPr>
          <w:color w:val="auto"/>
          <w:sz w:val="28"/>
          <w:szCs w:val="28"/>
          <w:lang w:bidi="ru-RU"/>
        </w:rPr>
        <w:br/>
        <w:t xml:space="preserve">на </w:t>
      </w:r>
      <w:r w:rsidRPr="00F14A84">
        <w:rPr>
          <w:color w:val="auto"/>
          <w:sz w:val="28"/>
          <w:szCs w:val="28"/>
          <w:lang w:bidi="ru-RU"/>
        </w:rPr>
        <w:t>1 января 2021 года согласно приложению к настоящему постановлению.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2. </w:t>
      </w:r>
      <w:r w:rsidRPr="00F14A84">
        <w:rPr>
          <w:color w:val="auto"/>
          <w:sz w:val="28"/>
          <w:szCs w:val="28"/>
          <w:lang w:bidi="ru-RU"/>
        </w:rPr>
        <w:t xml:space="preserve">Настоящее постановление подлежит официальному опубликованию на официальном </w:t>
      </w:r>
      <w:proofErr w:type="gramStart"/>
      <w:r w:rsidRPr="00F14A84">
        <w:rPr>
          <w:color w:val="auto"/>
          <w:sz w:val="28"/>
          <w:szCs w:val="28"/>
          <w:lang w:bidi="ru-RU"/>
        </w:rPr>
        <w:t>инт</w:t>
      </w:r>
      <w:r w:rsidR="00B810A6">
        <w:rPr>
          <w:color w:val="auto"/>
          <w:sz w:val="28"/>
          <w:szCs w:val="28"/>
          <w:lang w:bidi="ru-RU"/>
        </w:rPr>
        <w:t>е</w:t>
      </w:r>
      <w:r w:rsidRPr="00F14A84">
        <w:rPr>
          <w:color w:val="auto"/>
          <w:sz w:val="28"/>
          <w:szCs w:val="28"/>
          <w:lang w:bidi="ru-RU"/>
        </w:rPr>
        <w:t>рн</w:t>
      </w:r>
      <w:r w:rsidR="00B810A6">
        <w:rPr>
          <w:color w:val="auto"/>
          <w:sz w:val="28"/>
          <w:szCs w:val="28"/>
          <w:lang w:bidi="ru-RU"/>
        </w:rPr>
        <w:t>е</w:t>
      </w:r>
      <w:r w:rsidRPr="00F14A84">
        <w:rPr>
          <w:color w:val="auto"/>
          <w:sz w:val="28"/>
          <w:szCs w:val="28"/>
          <w:lang w:bidi="ru-RU"/>
        </w:rPr>
        <w:t>т-портал</w:t>
      </w:r>
      <w:r w:rsidR="00B810A6">
        <w:rPr>
          <w:color w:val="auto"/>
          <w:sz w:val="28"/>
          <w:szCs w:val="28"/>
          <w:lang w:bidi="ru-RU"/>
        </w:rPr>
        <w:t>е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Администрации Ленинградской области в информационно-телекоммуникационной сети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Интернет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 (далее</w:t>
      </w:r>
      <w:r w:rsidRPr="00F14A84">
        <w:rPr>
          <w:color w:val="auto"/>
          <w:sz w:val="28"/>
          <w:szCs w:val="28"/>
        </w:rPr>
        <w:t xml:space="preserve"> – </w:t>
      </w:r>
      <w:r w:rsidRPr="00F14A84">
        <w:rPr>
          <w:color w:val="auto"/>
          <w:sz w:val="28"/>
          <w:szCs w:val="28"/>
          <w:lang w:bidi="ru-RU"/>
        </w:rPr>
        <w:t xml:space="preserve">сеть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Интернет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) в срок, н</w:t>
      </w:r>
      <w:r>
        <w:rPr>
          <w:color w:val="auto"/>
          <w:sz w:val="28"/>
          <w:szCs w:val="28"/>
          <w:lang w:bidi="ru-RU"/>
        </w:rPr>
        <w:t>е</w:t>
      </w:r>
      <w:r w:rsidRPr="00F14A84">
        <w:rPr>
          <w:color w:val="auto"/>
          <w:sz w:val="28"/>
          <w:szCs w:val="28"/>
          <w:lang w:bidi="ru-RU"/>
        </w:rPr>
        <w:t xml:space="preserve"> превышающий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трех рабочих дней с даты его принятия, но не позднее 30 ноября 2021 года.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3. </w:t>
      </w:r>
      <w:proofErr w:type="gramStart"/>
      <w:r w:rsidRPr="00F14A84">
        <w:rPr>
          <w:color w:val="auto"/>
          <w:sz w:val="28"/>
          <w:szCs w:val="28"/>
          <w:lang w:bidi="ru-RU"/>
        </w:rPr>
        <w:t>Ленинградскому областному комитету по управлению государственным имуществом (далее</w:t>
      </w:r>
      <w:r w:rsidRPr="00F14A84">
        <w:rPr>
          <w:color w:val="auto"/>
          <w:sz w:val="28"/>
          <w:szCs w:val="28"/>
        </w:rPr>
        <w:t xml:space="preserve"> – </w:t>
      </w:r>
      <w:r w:rsidRPr="00F14A84">
        <w:rPr>
          <w:color w:val="auto"/>
          <w:sz w:val="28"/>
          <w:szCs w:val="28"/>
          <w:lang w:bidi="ru-RU"/>
        </w:rPr>
        <w:t xml:space="preserve">комитет) обеспечить осуществление функций уполномоченного органа Ленинградской области, предусмотренных частью 3 статьи 15 Федерального закона от 3 июля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 xml:space="preserve">2016 года № 237-ФЗ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О государственной кадастровой оценке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, </w:t>
      </w:r>
      <w:r w:rsidR="00B810A6"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 xml:space="preserve">а именно в течение 30 рабочих дней с даты принятия настоящего постановления обеспечить информирование о его принятии, а также </w:t>
      </w:r>
      <w:r w:rsidR="00B810A6"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о порядке рассмотрения заявлений об исправлении ошибок, допущенных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при определении кадастровой стоимости, путем: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1) </w:t>
      </w:r>
      <w:r w:rsidRPr="00F14A84">
        <w:rPr>
          <w:color w:val="auto"/>
          <w:sz w:val="28"/>
          <w:szCs w:val="28"/>
          <w:lang w:bidi="ru-RU"/>
        </w:rPr>
        <w:t xml:space="preserve">размещения извещения на официальном сайте комитета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в</w:t>
      </w:r>
      <w:r w:rsidRPr="00F14A84">
        <w:rPr>
          <w:color w:val="auto"/>
          <w:sz w:val="28"/>
          <w:szCs w:val="28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 xml:space="preserve">сети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Интернет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;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lastRenderedPageBreak/>
        <w:t xml:space="preserve">2) </w:t>
      </w:r>
      <w:r w:rsidRPr="00F14A84">
        <w:rPr>
          <w:color w:val="auto"/>
          <w:sz w:val="28"/>
          <w:szCs w:val="28"/>
          <w:lang w:bidi="ru-RU"/>
        </w:rPr>
        <w:t xml:space="preserve">размещения извещения в официальном периодическом печатном издании Ленинградской области газете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Вести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;</w:t>
      </w:r>
    </w:p>
    <w:p w:rsidR="00F14A84" w:rsidRPr="00F14A84" w:rsidRDefault="00F14A84" w:rsidP="00F14A84">
      <w:pPr>
        <w:pStyle w:val="1"/>
        <w:tabs>
          <w:tab w:val="left" w:pos="214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3) </w:t>
      </w:r>
      <w:r w:rsidRPr="00F14A84">
        <w:rPr>
          <w:color w:val="auto"/>
          <w:sz w:val="28"/>
          <w:szCs w:val="28"/>
          <w:lang w:bidi="ru-RU"/>
        </w:rPr>
        <w:t>размещения извещения на информационных щитах комитета;</w:t>
      </w:r>
    </w:p>
    <w:p w:rsidR="00F14A84" w:rsidRPr="00F14A84" w:rsidRDefault="00F14A84" w:rsidP="00F14A84">
      <w:pPr>
        <w:pStyle w:val="1"/>
        <w:tabs>
          <w:tab w:val="left" w:pos="128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4) </w:t>
      </w:r>
      <w:r w:rsidRPr="00F14A84">
        <w:rPr>
          <w:color w:val="auto"/>
          <w:sz w:val="28"/>
          <w:szCs w:val="28"/>
          <w:lang w:bidi="ru-RU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городского округа.</w:t>
      </w:r>
    </w:p>
    <w:p w:rsidR="00F14A84" w:rsidRPr="00F14A84" w:rsidRDefault="00F14A84" w:rsidP="00F14A84">
      <w:pPr>
        <w:pStyle w:val="1"/>
        <w:tabs>
          <w:tab w:val="left" w:pos="184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4. </w:t>
      </w:r>
      <w:r w:rsidRPr="00F14A84">
        <w:rPr>
          <w:color w:val="auto"/>
          <w:sz w:val="28"/>
          <w:szCs w:val="28"/>
          <w:lang w:bidi="ru-RU"/>
        </w:rPr>
        <w:t xml:space="preserve">Комитету в течение трех рабочих дней </w:t>
      </w:r>
      <w:proofErr w:type="gramStart"/>
      <w:r w:rsidRPr="00F14A84">
        <w:rPr>
          <w:color w:val="auto"/>
          <w:sz w:val="28"/>
          <w:szCs w:val="28"/>
          <w:lang w:bidi="ru-RU"/>
        </w:rPr>
        <w:t>с даты вступления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в силу настоящего постановления направить его копию (включая сведения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F14A84" w:rsidRPr="00F14A84" w:rsidRDefault="00F14A84" w:rsidP="00F14A84">
      <w:pPr>
        <w:pStyle w:val="1"/>
        <w:tabs>
          <w:tab w:val="left" w:pos="2706"/>
        </w:tabs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5. </w:t>
      </w:r>
      <w:r w:rsidRPr="00F14A84">
        <w:rPr>
          <w:color w:val="auto"/>
          <w:sz w:val="28"/>
          <w:szCs w:val="28"/>
          <w:lang w:bidi="ru-RU"/>
        </w:rPr>
        <w:t>Признать утратившими силу:</w:t>
      </w:r>
    </w:p>
    <w:p w:rsidR="00F14A84" w:rsidRPr="00F14A84" w:rsidRDefault="00F14A84" w:rsidP="00F14A84">
      <w:pPr>
        <w:pStyle w:val="1"/>
        <w:tabs>
          <w:tab w:val="left" w:pos="17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14A84">
        <w:rPr>
          <w:color w:val="auto"/>
          <w:sz w:val="28"/>
          <w:szCs w:val="28"/>
          <w:lang w:bidi="ru-RU"/>
        </w:rPr>
        <w:t>постановление Правительства Ленинградской области от 16 августа 2013 года № 257</w:t>
      </w:r>
      <w:r w:rsidR="00B810A6">
        <w:rPr>
          <w:color w:val="auto"/>
          <w:sz w:val="28"/>
          <w:szCs w:val="28"/>
          <w:lang w:bidi="ru-RU"/>
        </w:rPr>
        <w:t xml:space="preserve">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Об утверждении </w:t>
      </w:r>
      <w:proofErr w:type="gramStart"/>
      <w:r w:rsidRPr="00F14A84">
        <w:rPr>
          <w:color w:val="auto"/>
          <w:sz w:val="28"/>
          <w:szCs w:val="28"/>
          <w:lang w:bidi="ru-RU"/>
        </w:rPr>
        <w:t>результатов определения кадастровой стоимости объектов недвижимости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на территории Ленинградской области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;</w:t>
      </w:r>
    </w:p>
    <w:p w:rsidR="00F14A84" w:rsidRPr="00F14A84" w:rsidRDefault="00F14A84" w:rsidP="00F14A84">
      <w:pPr>
        <w:pStyle w:val="1"/>
        <w:tabs>
          <w:tab w:val="left" w:pos="17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14A84">
        <w:rPr>
          <w:color w:val="auto"/>
          <w:sz w:val="28"/>
          <w:szCs w:val="28"/>
          <w:lang w:bidi="ru-RU"/>
        </w:rPr>
        <w:t xml:space="preserve">постановление Правительства Ленинградской области от 22 января 2014 года № 5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О внесении изменения в постановление Правительства Ленинградской области от 16 августа 2013 года № 257 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 xml:space="preserve">Об утверждении </w:t>
      </w:r>
      <w:proofErr w:type="gramStart"/>
      <w:r w:rsidRPr="00F14A84">
        <w:rPr>
          <w:color w:val="auto"/>
          <w:sz w:val="28"/>
          <w:szCs w:val="28"/>
          <w:lang w:bidi="ru-RU"/>
        </w:rPr>
        <w:t>результатов определения кадастровой стоимости объектов недвижимости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на территории Ленинградской области</w:t>
      </w:r>
      <w:r w:rsidRPr="00F14A84">
        <w:rPr>
          <w:color w:val="auto"/>
          <w:sz w:val="28"/>
          <w:szCs w:val="28"/>
        </w:rPr>
        <w:t>"</w:t>
      </w:r>
      <w:r w:rsidRPr="00F14A84">
        <w:rPr>
          <w:color w:val="auto"/>
          <w:sz w:val="28"/>
          <w:szCs w:val="28"/>
          <w:lang w:bidi="ru-RU"/>
        </w:rPr>
        <w:t>.</w:t>
      </w:r>
    </w:p>
    <w:p w:rsidR="00F14A84" w:rsidRPr="00F14A84" w:rsidRDefault="00F14A84" w:rsidP="00F14A84">
      <w:pPr>
        <w:pStyle w:val="1"/>
        <w:tabs>
          <w:tab w:val="left" w:pos="184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6. </w:t>
      </w:r>
      <w:proofErr w:type="gramStart"/>
      <w:r w:rsidRPr="00F14A84">
        <w:rPr>
          <w:color w:val="auto"/>
          <w:sz w:val="28"/>
          <w:szCs w:val="28"/>
          <w:lang w:bidi="ru-RU"/>
        </w:rPr>
        <w:t>Контроль за</w:t>
      </w:r>
      <w:proofErr w:type="gramEnd"/>
      <w:r w:rsidRPr="00F14A84">
        <w:rPr>
          <w:color w:val="auto"/>
          <w:sz w:val="28"/>
          <w:szCs w:val="28"/>
          <w:lang w:bidi="ru-RU"/>
        </w:rPr>
        <w:t xml:space="preserve"> исполнением настоящего постановления возложить </w:t>
      </w:r>
      <w:r>
        <w:rPr>
          <w:color w:val="auto"/>
          <w:sz w:val="28"/>
          <w:szCs w:val="28"/>
          <w:lang w:bidi="ru-RU"/>
        </w:rPr>
        <w:br/>
      </w:r>
      <w:r w:rsidRPr="00F14A84">
        <w:rPr>
          <w:color w:val="auto"/>
          <w:sz w:val="28"/>
          <w:szCs w:val="28"/>
          <w:lang w:bidi="ru-RU"/>
        </w:rPr>
        <w:t>на первого заместителя Председателя Правительства Ленинградской области</w:t>
      </w:r>
      <w:r w:rsidRPr="00F14A84">
        <w:rPr>
          <w:color w:val="auto"/>
          <w:sz w:val="28"/>
          <w:szCs w:val="28"/>
        </w:rPr>
        <w:t xml:space="preserve"> – </w:t>
      </w:r>
      <w:r w:rsidRPr="00F14A84">
        <w:rPr>
          <w:color w:val="auto"/>
          <w:sz w:val="28"/>
          <w:szCs w:val="28"/>
          <w:lang w:bidi="ru-RU"/>
        </w:rPr>
        <w:t>председателя комитета финансов.</w:t>
      </w:r>
    </w:p>
    <w:p w:rsidR="00F14A84" w:rsidRPr="00F14A84" w:rsidRDefault="00F14A84" w:rsidP="00F14A84">
      <w:pPr>
        <w:pStyle w:val="1"/>
        <w:tabs>
          <w:tab w:val="left" w:pos="184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7. </w:t>
      </w:r>
      <w:r w:rsidRPr="00F14A84">
        <w:rPr>
          <w:color w:val="auto"/>
          <w:sz w:val="28"/>
          <w:szCs w:val="28"/>
          <w:lang w:bidi="ru-RU"/>
        </w:rPr>
        <w:t>Настоящее постановление вступает в силу по истечении одного месяца после дня его официального опубликования, за исключением пункта 5 настоящего постановления.</w:t>
      </w:r>
      <w:r w:rsidR="00B810A6">
        <w:rPr>
          <w:color w:val="auto"/>
          <w:sz w:val="28"/>
          <w:szCs w:val="28"/>
          <w:lang w:bidi="ru-RU"/>
        </w:rPr>
        <w:t xml:space="preserve"> </w:t>
      </w:r>
      <w:r w:rsidRPr="00F14A84">
        <w:rPr>
          <w:color w:val="auto"/>
          <w:sz w:val="28"/>
          <w:szCs w:val="28"/>
          <w:lang w:bidi="ru-RU"/>
        </w:rPr>
        <w:t>Пункт 5 настоящего постановления вступает в силу с 1 января 2022 года.</w:t>
      </w:r>
    </w:p>
    <w:p w:rsidR="00D5450C" w:rsidRPr="00F14A84" w:rsidRDefault="00D5450C" w:rsidP="00F14A84">
      <w:pPr>
        <w:rPr>
          <w:szCs w:val="28"/>
        </w:rPr>
      </w:pPr>
    </w:p>
    <w:p w:rsidR="00F14A84" w:rsidRDefault="00F14A84" w:rsidP="00F14A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05" w:rsidRDefault="00523805">
      <w:r>
        <w:separator/>
      </w:r>
    </w:p>
  </w:endnote>
  <w:endnote w:type="continuationSeparator" w:id="0">
    <w:p w:rsidR="00523805" w:rsidRDefault="0052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05" w:rsidRDefault="00523805">
      <w:r>
        <w:separator/>
      </w:r>
    </w:p>
  </w:footnote>
  <w:footnote w:type="continuationSeparator" w:id="0">
    <w:p w:rsidR="00523805" w:rsidRDefault="0052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642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9df35c1-dc2f-48a1-9992-ffad5d8d792e"/>
  </w:docVars>
  <w:rsids>
    <w:rsidRoot w:val="00A16880"/>
    <w:rsid w:val="001100A4"/>
    <w:rsid w:val="001E1C33"/>
    <w:rsid w:val="00304B3D"/>
    <w:rsid w:val="003A5E6B"/>
    <w:rsid w:val="004625E5"/>
    <w:rsid w:val="00523805"/>
    <w:rsid w:val="005B7040"/>
    <w:rsid w:val="00615642"/>
    <w:rsid w:val="00620004"/>
    <w:rsid w:val="006F098B"/>
    <w:rsid w:val="00737516"/>
    <w:rsid w:val="007C10FC"/>
    <w:rsid w:val="007C66C8"/>
    <w:rsid w:val="00824E32"/>
    <w:rsid w:val="00A16880"/>
    <w:rsid w:val="00A702DD"/>
    <w:rsid w:val="00A814E3"/>
    <w:rsid w:val="00AB1650"/>
    <w:rsid w:val="00B810A6"/>
    <w:rsid w:val="00C21E02"/>
    <w:rsid w:val="00CA4C4E"/>
    <w:rsid w:val="00D317FC"/>
    <w:rsid w:val="00D5450C"/>
    <w:rsid w:val="00E92102"/>
    <w:rsid w:val="00E933FC"/>
    <w:rsid w:val="00F14A84"/>
    <w:rsid w:val="00F37C04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Основной текст_"/>
    <w:link w:val="1"/>
    <w:rsid w:val="00F14A84"/>
    <w:rPr>
      <w:color w:val="262626"/>
      <w:sz w:val="26"/>
      <w:szCs w:val="26"/>
    </w:rPr>
  </w:style>
  <w:style w:type="paragraph" w:customStyle="1" w:styleId="1">
    <w:name w:val="Основной текст1"/>
    <w:basedOn w:val="a1"/>
    <w:link w:val="a9"/>
    <w:rsid w:val="00F14A84"/>
    <w:pPr>
      <w:widowControl w:val="0"/>
      <w:spacing w:line="259" w:lineRule="auto"/>
      <w:ind w:firstLine="400"/>
      <w:jc w:val="left"/>
    </w:pPr>
    <w:rPr>
      <w:color w:val="26262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Основной текст_"/>
    <w:link w:val="1"/>
    <w:rsid w:val="00F14A84"/>
    <w:rPr>
      <w:color w:val="262626"/>
      <w:sz w:val="26"/>
      <w:szCs w:val="26"/>
    </w:rPr>
  </w:style>
  <w:style w:type="paragraph" w:customStyle="1" w:styleId="1">
    <w:name w:val="Основной текст1"/>
    <w:basedOn w:val="a1"/>
    <w:link w:val="a9"/>
    <w:rsid w:val="00F14A84"/>
    <w:pPr>
      <w:widowControl w:val="0"/>
      <w:spacing w:line="259" w:lineRule="auto"/>
      <w:ind w:firstLine="400"/>
      <w:jc w:val="left"/>
    </w:pPr>
    <w:rPr>
      <w:color w:val="26262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c8822862-d7cf-4016-b6ca-0a67570098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c8822862-d7cf-4016-b6ca-0a6757009806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Маргарита Владиславовна Смелова</cp:lastModifiedBy>
  <cp:revision>3</cp:revision>
  <cp:lastPrinted>2021-10-29T13:00:00Z</cp:lastPrinted>
  <dcterms:created xsi:type="dcterms:W3CDTF">2021-11-09T13:52:00Z</dcterms:created>
  <dcterms:modified xsi:type="dcterms:W3CDTF">2021-11-09T13:59:00Z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29df35c1-dc2f-48a1-9992-ffad5d8d792e</vt:lpwstr>
  </property>
</Properties>
</file>