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1C781C" w:rsidRPr="001C781C" w:rsidRDefault="0023009F" w:rsidP="001C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C781C" w:rsidRPr="001C781C">
        <w:rPr>
          <w:b/>
          <w:bCs/>
          <w:sz w:val="28"/>
          <w:szCs w:val="28"/>
        </w:rPr>
        <w:t>Об утверждении положения о порядке подведения итогов продажи</w:t>
      </w:r>
    </w:p>
    <w:p w:rsidR="001C781C" w:rsidRPr="001C781C" w:rsidRDefault="001C781C" w:rsidP="001C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781C">
        <w:rPr>
          <w:b/>
          <w:bCs/>
          <w:sz w:val="28"/>
          <w:szCs w:val="28"/>
        </w:rPr>
        <w:t>государственного имущества Ленинградской области без объявления</w:t>
      </w:r>
    </w:p>
    <w:p w:rsidR="0023009F" w:rsidRPr="0023009F" w:rsidRDefault="001C781C" w:rsidP="001C781C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781C">
        <w:rPr>
          <w:b/>
          <w:bCs/>
          <w:sz w:val="28"/>
          <w:szCs w:val="28"/>
        </w:rPr>
        <w:t>цены и заключения договоров купли-продажи</w:t>
      </w:r>
      <w:r w:rsidR="0023009F">
        <w:rPr>
          <w:b/>
          <w:bCs/>
          <w:sz w:val="28"/>
          <w:szCs w:val="28"/>
        </w:rPr>
        <w:t>»</w:t>
      </w:r>
    </w:p>
    <w:p w:rsidR="008A6D2F" w:rsidRPr="00434ADF" w:rsidRDefault="008A6D2F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731C4" w:rsidRPr="000C70CC" w:rsidRDefault="00692081" w:rsidP="005E40C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1C781C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1C781C" w:rsidRPr="001C781C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положения о порядке подведения итогов продажи</w:t>
      </w:r>
      <w:r w:rsidR="001C78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C781C" w:rsidRPr="001C781C">
        <w:rPr>
          <w:rFonts w:ascii="Times New Roman" w:eastAsia="Calibri" w:hAnsi="Times New Roman" w:cs="Times New Roman"/>
          <w:b w:val="0"/>
          <w:sz w:val="28"/>
          <w:szCs w:val="28"/>
        </w:rPr>
        <w:t>государственного имущества Ленинградской области без объявления</w:t>
      </w:r>
      <w:r w:rsidR="001C781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1C781C" w:rsidRPr="001C781C">
        <w:rPr>
          <w:rFonts w:ascii="Times New Roman" w:eastAsia="Calibri" w:hAnsi="Times New Roman" w:cs="Times New Roman"/>
          <w:b w:val="0"/>
          <w:sz w:val="28"/>
          <w:szCs w:val="28"/>
        </w:rPr>
        <w:t>цены и заключения договоров купли-продажи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роект) разработан Ленинградским областным комитетом по управлению государственным имуществом</w:t>
      </w:r>
      <w:r w:rsidR="001C781C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Леноблкомимущество</w:t>
      </w:r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соответствии с </w:t>
      </w:r>
      <w:r w:rsidR="00E84D1B" w:rsidRPr="00E84D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4D1B" w:rsidRP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>Федеральн</w:t>
      </w:r>
      <w:r w:rsid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>ым</w:t>
      </w:r>
      <w:r w:rsidR="00E84D1B" w:rsidRP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7" w:history="1">
        <w:r w:rsidR="00E84D1B" w:rsidRPr="00E84D1B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закон</w:t>
        </w:r>
      </w:hyperlink>
      <w:r w:rsid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ом </w:t>
      </w:r>
      <w:r w:rsidR="00E84D1B" w:rsidRP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>от 21 декабря 2001 года № 178-ФЗ «О приватизации государственного и муниципального имущества» (далее - Федеральный закон № 178-ФЗ)</w:t>
      </w:r>
      <w:r w:rsidR="00A70A02" w:rsidRPr="00A70A02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434AD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F02966" w:rsidRDefault="00F02966" w:rsidP="00F0296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Согласно </w:t>
      </w:r>
      <w:r w:rsid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пункту 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 </w:t>
      </w:r>
      <w:r w:rsidR="00E84D1B"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с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татьи</w:t>
      </w:r>
      <w:r w:rsidR="00E84D1B"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24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 178-ФЗ установлено, что продажа государственного или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При продаже государственного или муниципального имущества без объявления цены его начальная цена не определяется.</w:t>
      </w:r>
    </w:p>
    <w:p w:rsidR="009A38DA" w:rsidRPr="009A38DA" w:rsidRDefault="009A38DA" w:rsidP="009A38DA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Пунктом 5</w:t>
      </w:r>
      <w:r w:rsidRPr="009A38D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статьи 24 Федерального закона № 178-ФЗ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предусмотрено</w:t>
      </w:r>
      <w:r w:rsidRPr="009A38D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п</w:t>
      </w:r>
      <w:r w:rsidRPr="009A38DA">
        <w:rPr>
          <w:rFonts w:ascii="Times New Roman" w:eastAsia="Calibri" w:hAnsi="Times New Roman" w:cs="Times New Roman"/>
          <w:b w:val="0"/>
          <w:bCs/>
          <w:sz w:val="28"/>
          <w:szCs w:val="28"/>
        </w:rPr>
        <w:t>одведение итогов продажи государственного или муниципального имущества и порядок заключения с покупателем договора купли-продажи государственного или муниципального имущества без объявления цены определяются в порядке, установленном соответственно Правительством Российской Федерации, органом государственной власти субъекта Российской Федерации, органом местного самоуправления.</w:t>
      </w:r>
    </w:p>
    <w:p w:rsidR="00F02966" w:rsidRDefault="00F02966" w:rsidP="00F0296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пунктом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 статьи </w:t>
      </w:r>
      <w:r w:rsidRP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>32.1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 178-ФЗ 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продажа государственного или муниципального имущества способами, установленными,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том числе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hyperlink r:id="rId8" w:history="1">
        <w:r w:rsidRPr="00F0296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стать</w:t>
        </w:r>
        <w:r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ей</w:t>
        </w:r>
        <w:r w:rsidRPr="00F0296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 xml:space="preserve"> </w:t>
        </w:r>
      </w:hyperlink>
      <w:hyperlink r:id="rId9" w:history="1">
        <w:r w:rsidRPr="00F0296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24</w:t>
        </w:r>
      </w:hyperlink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№ 178-ФЗ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, осуществляется в электронной форме.</w:t>
      </w:r>
    </w:p>
    <w:p w:rsidR="00F02966" w:rsidRPr="00F02966" w:rsidRDefault="00F529B5" w:rsidP="00F0296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Пунктом </w:t>
      </w:r>
      <w:r w:rsid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14 статьи </w:t>
      </w:r>
      <w:r w:rsidR="00F02966"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32.1 Федерального закона № 178-ФЗ </w:t>
      </w:r>
      <w:r w:rsid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закреплено</w:t>
      </w:r>
      <w:r w:rsidR="00F02966"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что </w:t>
      </w:r>
      <w:hyperlink r:id="rId10" w:history="1">
        <w:r w:rsidR="00F0296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</w:t>
        </w:r>
        <w:r w:rsidR="00F02966" w:rsidRPr="00F0296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орядок</w:t>
        </w:r>
      </w:hyperlink>
      <w:r w:rsidR="00F02966"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F02966" w:rsidRDefault="00F02966" w:rsidP="005E40C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утверждено Положение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об организации и проведении продажи государственного или муниципального имущества в электронной форме (далее – Положение </w:t>
      </w:r>
      <w:r w:rsid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      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№ 860)</w:t>
      </w:r>
    </w:p>
    <w:p w:rsidR="00F02966" w:rsidRDefault="00F02966" w:rsidP="00F0296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С</w:t>
      </w:r>
      <w:r w:rsid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огласно абзацу третьему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пункта 2 Положения № 860 предусмотрено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о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рганы государственной власти субъектов Российской Федерации и органы местного самоуправления самостоятельно осуществляют функции по 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продаже имущества, а также своими решениями поручают юридическим лицам, указанным в </w:t>
      </w:r>
      <w:hyperlink r:id="rId11" w:history="1">
        <w:r w:rsidRPr="00F02966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подпункте 8.1 пункта 1 статьи 6</w:t>
        </w:r>
      </w:hyperlink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</w:t>
      </w:r>
      <w:r w:rsidR="00E638D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9A38D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 </w:t>
      </w:r>
      <w:r w:rsidR="00E638D5">
        <w:rPr>
          <w:rFonts w:ascii="Times New Roman" w:eastAsia="Calibri" w:hAnsi="Times New Roman" w:cs="Times New Roman"/>
          <w:b w:val="0"/>
          <w:bCs/>
          <w:sz w:val="28"/>
          <w:szCs w:val="28"/>
        </w:rPr>
        <w:t>№ 17</w:t>
      </w:r>
      <w:r w:rsidR="00E638D5" w:rsidRPr="00E638D5">
        <w:rPr>
          <w:rFonts w:ascii="Times New Roman" w:eastAsia="Calibri" w:hAnsi="Times New Roman" w:cs="Times New Roman"/>
          <w:b w:val="0"/>
          <w:bCs/>
          <w:sz w:val="28"/>
          <w:szCs w:val="28"/>
        </w:rPr>
        <w:t>8</w:t>
      </w:r>
      <w:r w:rsid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-ФЗ</w:t>
      </w:r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 субъектов Российской Федерации или</w:t>
      </w:r>
      <w:proofErr w:type="gramEnd"/>
      <w:r w:rsidRPr="00F02966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муниципальных образований, и (или) осуществлять функции продавца имущества.</w:t>
      </w:r>
    </w:p>
    <w:p w:rsidR="001C781C" w:rsidRPr="001C781C" w:rsidRDefault="001C781C" w:rsidP="001C781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Согласно пункту </w:t>
      </w:r>
      <w:hyperlink r:id="rId12" w:history="1">
        <w:r w:rsidRPr="001C781C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2.50</w:t>
        </w:r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Положения о Ленинградском областном комитете по управлению государственным имуществом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утвержденного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Ленин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градской области от 23.04.2010 №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102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Положение о комитете)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 п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ринимает решение об условиях приватизации (продажи) государственного имущества Ленинградской области.</w:t>
      </w:r>
    </w:p>
    <w:p w:rsidR="001C781C" w:rsidRPr="001C781C" w:rsidRDefault="001C781C" w:rsidP="001C781C">
      <w:pPr>
        <w:pStyle w:val="ConsPlusTitle"/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пунктом 2.38 Положения о комитет Леноблкомимущество в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ыступает организатором торгов по продаже государственного имущества казны Ленинградской области, в том числе земельных участков, находящихся в собственности Ленинградской области, или торгов на право заключения договора аренды (безвозмездного пользования, доверительного управления) государственного имущества казны Ленинградской области, в том числе земельных участков, находящихся в собственности Ленинградской области, и обеспечивает их проведение.</w:t>
      </w:r>
      <w:r w:rsidRPr="001C781C"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F02966" w:rsidRPr="00F529B5" w:rsidRDefault="00F529B5" w:rsidP="005E40C6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Таким образом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в рамках предоставленных</w:t>
      </w:r>
      <w:r w:rsidRPr="00F52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рганам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государственной власти субъектов Российской Федерации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полномочий регламентировать порядок организации</w:t>
      </w:r>
      <w:r w:rsid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продажи государственного имущества Ленинградской области</w:t>
      </w:r>
      <w:r w:rsidRPr="00F52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без объявления цены.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832266" w:rsidRPr="004314AD" w:rsidRDefault="00832266" w:rsidP="001C781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D27A62" w:rsidRPr="004813A0" w:rsidRDefault="00D27A62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12C14" w:rsidRPr="004813A0" w:rsidRDefault="00F12C1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A38DA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9A38DA">
        <w:rPr>
          <w:rFonts w:ascii="Times New Roman" w:hAnsi="Times New Roman"/>
          <w:sz w:val="28"/>
          <w:szCs w:val="28"/>
        </w:rPr>
        <w:t>ервый заместитель председателя</w:t>
      </w:r>
    </w:p>
    <w:p w:rsidR="009A38DA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Ленинградского</w:t>
      </w:r>
      <w:r w:rsidR="009A38DA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701">
        <w:rPr>
          <w:rFonts w:ascii="Times New Roman" w:hAnsi="Times New Roman"/>
          <w:sz w:val="28"/>
          <w:szCs w:val="28"/>
        </w:rPr>
        <w:t>по</w:t>
      </w:r>
      <w:proofErr w:type="gramEnd"/>
    </w:p>
    <w:p w:rsidR="00692081" w:rsidRPr="009A38DA" w:rsidRDefault="009A38DA" w:rsidP="004813A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7A62" w:rsidRPr="003C0701">
        <w:rPr>
          <w:rFonts w:ascii="Times New Roman" w:hAnsi="Times New Roman"/>
          <w:sz w:val="28"/>
          <w:szCs w:val="28"/>
        </w:rPr>
        <w:t>прав</w:t>
      </w:r>
      <w:bookmarkStart w:id="0" w:name="_GoBack"/>
      <w:bookmarkEnd w:id="0"/>
      <w:r w:rsidR="00D27A62" w:rsidRPr="003C0701">
        <w:rPr>
          <w:rFonts w:ascii="Times New Roman" w:hAnsi="Times New Roman"/>
          <w:sz w:val="28"/>
          <w:szCs w:val="28"/>
        </w:rPr>
        <w:t>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27A62"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="00D27A62" w:rsidRPr="003C0701">
        <w:rPr>
          <w:rFonts w:ascii="Times New Roman" w:hAnsi="Times New Roman"/>
          <w:sz w:val="28"/>
          <w:szCs w:val="28"/>
        </w:rPr>
        <w:tab/>
      </w:r>
      <w:r w:rsidR="00D27A62" w:rsidRPr="003C07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А</w:t>
      </w:r>
      <w:r w:rsidRPr="009A3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9A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Бочуров</w:t>
      </w:r>
      <w:proofErr w:type="spellEnd"/>
    </w:p>
    <w:sectPr w:rsidR="00692081" w:rsidRPr="009A38DA" w:rsidSect="007274E9">
      <w:headerReference w:type="default" r:id="rId13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6C" w:rsidRDefault="005B546C" w:rsidP="00C45D19">
      <w:r>
        <w:separator/>
      </w:r>
    </w:p>
  </w:endnote>
  <w:endnote w:type="continuationSeparator" w:id="0">
    <w:p w:rsidR="005B546C" w:rsidRDefault="005B546C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6C" w:rsidRDefault="005B546C" w:rsidP="00C45D19">
      <w:r>
        <w:separator/>
      </w:r>
    </w:p>
  </w:footnote>
  <w:footnote w:type="continuationSeparator" w:id="0">
    <w:p w:rsidR="005B546C" w:rsidRDefault="005B546C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1C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674F3"/>
    <w:rsid w:val="00076A22"/>
    <w:rsid w:val="000C70CC"/>
    <w:rsid w:val="000F2341"/>
    <w:rsid w:val="00117C77"/>
    <w:rsid w:val="00131947"/>
    <w:rsid w:val="00140D3D"/>
    <w:rsid w:val="00151E92"/>
    <w:rsid w:val="001911A6"/>
    <w:rsid w:val="001B011C"/>
    <w:rsid w:val="001C781C"/>
    <w:rsid w:val="001D76A5"/>
    <w:rsid w:val="001F10A9"/>
    <w:rsid w:val="001F55B5"/>
    <w:rsid w:val="0022305C"/>
    <w:rsid w:val="0023009F"/>
    <w:rsid w:val="0024375D"/>
    <w:rsid w:val="00247953"/>
    <w:rsid w:val="00260201"/>
    <w:rsid w:val="00283DBC"/>
    <w:rsid w:val="002C05C3"/>
    <w:rsid w:val="002D282B"/>
    <w:rsid w:val="002E6387"/>
    <w:rsid w:val="00354409"/>
    <w:rsid w:val="00357D3F"/>
    <w:rsid w:val="00362C0A"/>
    <w:rsid w:val="003718F7"/>
    <w:rsid w:val="003C0701"/>
    <w:rsid w:val="003C6740"/>
    <w:rsid w:val="003D39CA"/>
    <w:rsid w:val="003F7218"/>
    <w:rsid w:val="004314AD"/>
    <w:rsid w:val="00434ADF"/>
    <w:rsid w:val="004813A0"/>
    <w:rsid w:val="004B2CA1"/>
    <w:rsid w:val="004B5CEF"/>
    <w:rsid w:val="004B790B"/>
    <w:rsid w:val="0050373B"/>
    <w:rsid w:val="0052396C"/>
    <w:rsid w:val="00542B28"/>
    <w:rsid w:val="00561D4F"/>
    <w:rsid w:val="00577224"/>
    <w:rsid w:val="00586538"/>
    <w:rsid w:val="005B546C"/>
    <w:rsid w:val="005C1933"/>
    <w:rsid w:val="005D7D68"/>
    <w:rsid w:val="005E40C6"/>
    <w:rsid w:val="006203DD"/>
    <w:rsid w:val="00625CE1"/>
    <w:rsid w:val="00626BA9"/>
    <w:rsid w:val="00626EAF"/>
    <w:rsid w:val="0067637C"/>
    <w:rsid w:val="00692081"/>
    <w:rsid w:val="006930F0"/>
    <w:rsid w:val="006969C9"/>
    <w:rsid w:val="006A77A7"/>
    <w:rsid w:val="006B2FBC"/>
    <w:rsid w:val="0070492C"/>
    <w:rsid w:val="00716A4A"/>
    <w:rsid w:val="00722D56"/>
    <w:rsid w:val="007274E9"/>
    <w:rsid w:val="00737332"/>
    <w:rsid w:val="00750017"/>
    <w:rsid w:val="007537E4"/>
    <w:rsid w:val="007C0379"/>
    <w:rsid w:val="00814B12"/>
    <w:rsid w:val="008226E9"/>
    <w:rsid w:val="00832266"/>
    <w:rsid w:val="008369A9"/>
    <w:rsid w:val="008549CB"/>
    <w:rsid w:val="008638A6"/>
    <w:rsid w:val="0088525B"/>
    <w:rsid w:val="008A2B18"/>
    <w:rsid w:val="008A6D2F"/>
    <w:rsid w:val="008D16CB"/>
    <w:rsid w:val="009005D9"/>
    <w:rsid w:val="00902FD3"/>
    <w:rsid w:val="00910400"/>
    <w:rsid w:val="00931FD1"/>
    <w:rsid w:val="0093212D"/>
    <w:rsid w:val="0093331C"/>
    <w:rsid w:val="0095439C"/>
    <w:rsid w:val="009731C4"/>
    <w:rsid w:val="009A04D3"/>
    <w:rsid w:val="009A38DA"/>
    <w:rsid w:val="009B308E"/>
    <w:rsid w:val="009B3D8E"/>
    <w:rsid w:val="009C601A"/>
    <w:rsid w:val="00A02CBD"/>
    <w:rsid w:val="00A15B95"/>
    <w:rsid w:val="00A24A2C"/>
    <w:rsid w:val="00A43B52"/>
    <w:rsid w:val="00A43C64"/>
    <w:rsid w:val="00A52861"/>
    <w:rsid w:val="00A6710E"/>
    <w:rsid w:val="00A70A02"/>
    <w:rsid w:val="00A915DC"/>
    <w:rsid w:val="00AA3FFB"/>
    <w:rsid w:val="00AB0851"/>
    <w:rsid w:val="00AB3175"/>
    <w:rsid w:val="00AE3CD9"/>
    <w:rsid w:val="00B24E23"/>
    <w:rsid w:val="00B45B5F"/>
    <w:rsid w:val="00B51191"/>
    <w:rsid w:val="00BA69F9"/>
    <w:rsid w:val="00BE7527"/>
    <w:rsid w:val="00C0714C"/>
    <w:rsid w:val="00C27CD3"/>
    <w:rsid w:val="00C45D19"/>
    <w:rsid w:val="00C66D68"/>
    <w:rsid w:val="00C728AB"/>
    <w:rsid w:val="00C81F78"/>
    <w:rsid w:val="00CD00CF"/>
    <w:rsid w:val="00CE381E"/>
    <w:rsid w:val="00D1429B"/>
    <w:rsid w:val="00D27A62"/>
    <w:rsid w:val="00D63E4E"/>
    <w:rsid w:val="00D86DC1"/>
    <w:rsid w:val="00DD5DCE"/>
    <w:rsid w:val="00DE5165"/>
    <w:rsid w:val="00E17A98"/>
    <w:rsid w:val="00E2224D"/>
    <w:rsid w:val="00E40D80"/>
    <w:rsid w:val="00E51F15"/>
    <w:rsid w:val="00E638D5"/>
    <w:rsid w:val="00E7493C"/>
    <w:rsid w:val="00E821D1"/>
    <w:rsid w:val="00E84D1B"/>
    <w:rsid w:val="00EA3320"/>
    <w:rsid w:val="00EA4FC7"/>
    <w:rsid w:val="00EA59C2"/>
    <w:rsid w:val="00EC25A2"/>
    <w:rsid w:val="00EE4C92"/>
    <w:rsid w:val="00EE723C"/>
    <w:rsid w:val="00F02966"/>
    <w:rsid w:val="00F12C14"/>
    <w:rsid w:val="00F35241"/>
    <w:rsid w:val="00F45298"/>
    <w:rsid w:val="00F529B5"/>
    <w:rsid w:val="00F540C0"/>
    <w:rsid w:val="00F64B4C"/>
    <w:rsid w:val="00F75B21"/>
    <w:rsid w:val="00F8731E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1E33381C0CF8571B98517A0894CA960269FD21AF485AAEBD0DC01B044D5AFBF922A3D4BB3547F64A9BCDA481A326OFt6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4D0CB50E9689144F69315558C1EC4CFC67312D2FC47B1F5444731D15731C40DD22D676C0310544690DB7B3523BCF0E358F4ED3DK7a0L" TargetMode="External"/><Relationship Id="rId12" Type="http://schemas.openxmlformats.org/officeDocument/2006/relationships/hyperlink" Target="consultantplus://offline/ref=55D04543F1C95223231A316D78171E3CB64349E707211810E2FDF81CA2CE82BF311308E19D204C05E78F6D44BCB89A783BC6272B19F0F947K6x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B138D95D44711AA4D87278802E825F8896617E5F208D30700C8F0EF8E1273A6FFFB2CA5588BD8ECF4E09349EAEB419CF6AF06BE0nEz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23D7FF26F22DE1F6395385A31427840465082FE11569154F4C224790A79DD1FA1932C02AEC785C6EA1B6D13944AB8669577C5F58840BB841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7876044085528C12BB1E33381C0CF8571B98517A0894CA960269FD21AF485AAEBD0DC01B044C5EFEF922A3D4BB3547F64A9BCDA481A326OFt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9</cp:revision>
  <cp:lastPrinted>2021-12-10T08:02:00Z</cp:lastPrinted>
  <dcterms:created xsi:type="dcterms:W3CDTF">2021-12-10T07:02:00Z</dcterms:created>
  <dcterms:modified xsi:type="dcterms:W3CDTF">2021-12-14T06:52:00Z</dcterms:modified>
</cp:coreProperties>
</file>