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E00DEF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72" w:rsidRDefault="00D52F72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72" w:rsidRDefault="00D52F72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34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</w:t>
      </w:r>
    </w:p>
    <w:p w:rsidR="00D52F72" w:rsidRPr="00D52F72" w:rsidRDefault="00F67434" w:rsidP="00D5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государственным имуществом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52F72">
        <w:rPr>
          <w:rFonts w:ascii="Times New Roman" w:hAnsi="Times New Roman" w:cs="Times New Roman"/>
          <w:b/>
          <w:bCs/>
          <w:sz w:val="28"/>
          <w:szCs w:val="28"/>
        </w:rPr>
        <w:t xml:space="preserve">25 июля </w:t>
      </w:r>
      <w:r w:rsidR="00D52F72" w:rsidRPr="00D52F72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D52F72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52F72" w:rsidRPr="00D52F72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D52F72" w:rsidRPr="00D52F72" w:rsidRDefault="00D52F72" w:rsidP="00D5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2F7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F72">
        <w:rPr>
          <w:rFonts w:ascii="Times New Roman" w:hAnsi="Times New Roman" w:cs="Times New Roman"/>
          <w:b/>
          <w:bCs/>
          <w:sz w:val="28"/>
          <w:szCs w:val="28"/>
        </w:rPr>
        <w:t>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</w:t>
      </w:r>
      <w:r>
        <w:rPr>
          <w:rFonts w:ascii="Times New Roman" w:hAnsi="Times New Roman" w:cs="Times New Roman"/>
          <w:b/>
          <w:bCs/>
          <w:sz w:val="28"/>
          <w:szCs w:val="28"/>
        </w:rPr>
        <w:t>кже содержащихся в них сведений»</w:t>
      </w:r>
      <w:proofErr w:type="gramEnd"/>
    </w:p>
    <w:p w:rsidR="00D52F72" w:rsidRPr="00FD3A90" w:rsidRDefault="00D52F72" w:rsidP="00D5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4B" w:rsidRPr="00FC2DE7" w:rsidRDefault="00D52F72" w:rsidP="00D5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F7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Ленинградского областного комитета по управлению государственным имуществом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444619" w:rsidRDefault="00F87C34" w:rsidP="00D52F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C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03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87C34">
        <w:rPr>
          <w:rFonts w:ascii="Times New Roman" w:hAnsi="Times New Roman" w:cs="Times New Roman"/>
          <w:sz w:val="28"/>
          <w:szCs w:val="28"/>
        </w:rPr>
        <w:t>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</w:t>
      </w:r>
      <w:r w:rsidR="00D52F72" w:rsidRPr="00D52F72">
        <w:rPr>
          <w:rFonts w:ascii="Times New Roman" w:hAnsi="Times New Roman" w:cs="Times New Roman"/>
          <w:bCs/>
          <w:sz w:val="28"/>
          <w:szCs w:val="28"/>
        </w:rPr>
        <w:t>от 25 июля 2016 года № 21</w:t>
      </w:r>
      <w:r w:rsidR="00D52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F72" w:rsidRPr="00D52F7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</w:t>
      </w:r>
      <w:r w:rsidR="00D52F72" w:rsidRPr="00D52F72">
        <w:rPr>
          <w:rFonts w:ascii="Times New Roman" w:hAnsi="Times New Roman" w:cs="Times New Roman"/>
          <w:bCs/>
          <w:sz w:val="28"/>
          <w:szCs w:val="28"/>
        </w:rPr>
        <w:lastRenderedPageBreak/>
        <w:t>(регистрационных книг, реестров</w:t>
      </w:r>
      <w:proofErr w:type="gramEnd"/>
      <w:r w:rsidR="00D52F72" w:rsidRPr="00D52F72">
        <w:rPr>
          <w:rFonts w:ascii="Times New Roman" w:hAnsi="Times New Roman" w:cs="Times New Roman"/>
          <w:bCs/>
          <w:sz w:val="28"/>
          <w:szCs w:val="28"/>
        </w:rPr>
        <w:t>, копий правоустанавливающих документов и тому подобного), расположенных на территории Ленинградской области, а также содержащихся в них сведений»</w:t>
      </w:r>
      <w:r w:rsidR="00D52F72">
        <w:rPr>
          <w:rFonts w:ascii="Times New Roman" w:hAnsi="Times New Roman" w:cs="Times New Roman"/>
          <w:bCs/>
          <w:sz w:val="28"/>
          <w:szCs w:val="28"/>
        </w:rPr>
        <w:t xml:space="preserve"> (далее – приказ)</w:t>
      </w:r>
      <w:r w:rsidR="00FD3A90" w:rsidRPr="00FD3A90">
        <w:rPr>
          <w:rFonts w:ascii="Times New Roman" w:hAnsi="Times New Roman" w:cs="Times New Roman"/>
          <w:sz w:val="28"/>
          <w:szCs w:val="28"/>
        </w:rPr>
        <w:t xml:space="preserve">, </w:t>
      </w:r>
      <w:r w:rsidR="00FD3A90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44619">
        <w:rPr>
          <w:rFonts w:ascii="Times New Roman" w:hAnsi="Times New Roman" w:cs="Times New Roman"/>
          <w:sz w:val="28"/>
          <w:szCs w:val="28"/>
        </w:rPr>
        <w:t xml:space="preserve"> </w:t>
      </w:r>
      <w:r w:rsidR="00D52F72">
        <w:rPr>
          <w:rFonts w:ascii="Times New Roman" w:hAnsi="Times New Roman" w:cs="Times New Roman"/>
          <w:sz w:val="28"/>
          <w:szCs w:val="28"/>
        </w:rPr>
        <w:t>№ 2 к приказу</w:t>
      </w:r>
      <w:r w:rsidR="009B69C7">
        <w:rPr>
          <w:rFonts w:ascii="Times New Roman" w:hAnsi="Times New Roman" w:cs="Times New Roman"/>
          <w:sz w:val="28"/>
          <w:szCs w:val="28"/>
        </w:rPr>
        <w:t xml:space="preserve"> </w:t>
      </w:r>
      <w:r w:rsidR="0044461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D3A90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FD3A90" w:rsidRPr="00444619">
        <w:rPr>
          <w:rFonts w:ascii="Times New Roman" w:hAnsi="Times New Roman" w:cs="Times New Roman"/>
          <w:sz w:val="28"/>
          <w:szCs w:val="28"/>
        </w:rPr>
        <w:t>.</w:t>
      </w:r>
    </w:p>
    <w:p w:rsidR="0034484B" w:rsidRPr="00FC2DE7" w:rsidRDefault="0034484B" w:rsidP="00D5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34484B" w:rsidP="00D5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5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</w:t>
      </w:r>
      <w:r w:rsidR="00E0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Немчино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52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52F7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F72" w:rsidRDefault="00D52F72" w:rsidP="00D5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D52F72" w:rsidSect="00D52F72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6E" w:rsidRDefault="00BA176E" w:rsidP="00D52F72">
      <w:pPr>
        <w:spacing w:after="0" w:line="240" w:lineRule="auto"/>
      </w:pPr>
      <w:r>
        <w:separator/>
      </w:r>
    </w:p>
  </w:endnote>
  <w:endnote w:type="continuationSeparator" w:id="0">
    <w:p w:rsidR="00BA176E" w:rsidRDefault="00BA176E" w:rsidP="00D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6E" w:rsidRDefault="00BA176E" w:rsidP="00D52F72">
      <w:pPr>
        <w:spacing w:after="0" w:line="240" w:lineRule="auto"/>
      </w:pPr>
      <w:r>
        <w:separator/>
      </w:r>
    </w:p>
  </w:footnote>
  <w:footnote w:type="continuationSeparator" w:id="0">
    <w:p w:rsidR="00BA176E" w:rsidRDefault="00BA176E" w:rsidP="00D5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7410"/>
      <w:docPartObj>
        <w:docPartGallery w:val="Page Numbers (Top of Page)"/>
        <w:docPartUnique/>
      </w:docPartObj>
    </w:sdtPr>
    <w:sdtContent>
      <w:p w:rsidR="00D52F72" w:rsidRDefault="00D52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2F72" w:rsidRDefault="00D52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1F6BDA"/>
    <w:rsid w:val="00204469"/>
    <w:rsid w:val="0021649C"/>
    <w:rsid w:val="0023793F"/>
    <w:rsid w:val="0025017C"/>
    <w:rsid w:val="002825C3"/>
    <w:rsid w:val="00294ECD"/>
    <w:rsid w:val="002D2D3D"/>
    <w:rsid w:val="002E247A"/>
    <w:rsid w:val="00326872"/>
    <w:rsid w:val="0034484B"/>
    <w:rsid w:val="00365071"/>
    <w:rsid w:val="00425756"/>
    <w:rsid w:val="00444619"/>
    <w:rsid w:val="00465009"/>
    <w:rsid w:val="0048110D"/>
    <w:rsid w:val="004A7F3D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637A4"/>
    <w:rsid w:val="0089721C"/>
    <w:rsid w:val="008A1196"/>
    <w:rsid w:val="00995D83"/>
    <w:rsid w:val="009A5BAF"/>
    <w:rsid w:val="009B69C7"/>
    <w:rsid w:val="009D4189"/>
    <w:rsid w:val="009E30C0"/>
    <w:rsid w:val="00A06F4D"/>
    <w:rsid w:val="00A97BE6"/>
    <w:rsid w:val="00AA5A0F"/>
    <w:rsid w:val="00AD03D6"/>
    <w:rsid w:val="00B05F80"/>
    <w:rsid w:val="00B071A9"/>
    <w:rsid w:val="00B331DD"/>
    <w:rsid w:val="00B36AB4"/>
    <w:rsid w:val="00B44EA1"/>
    <w:rsid w:val="00B66D2B"/>
    <w:rsid w:val="00B848B8"/>
    <w:rsid w:val="00BA176E"/>
    <w:rsid w:val="00BC04CE"/>
    <w:rsid w:val="00BC4298"/>
    <w:rsid w:val="00BF4770"/>
    <w:rsid w:val="00C02320"/>
    <w:rsid w:val="00C32B94"/>
    <w:rsid w:val="00CC0E9E"/>
    <w:rsid w:val="00CC7ABA"/>
    <w:rsid w:val="00CD0838"/>
    <w:rsid w:val="00CF6AF6"/>
    <w:rsid w:val="00D12AB8"/>
    <w:rsid w:val="00D16F6F"/>
    <w:rsid w:val="00D1703A"/>
    <w:rsid w:val="00D47480"/>
    <w:rsid w:val="00D52F72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F72"/>
  </w:style>
  <w:style w:type="paragraph" w:styleId="a6">
    <w:name w:val="footer"/>
    <w:basedOn w:val="a"/>
    <w:link w:val="a7"/>
    <w:uiPriority w:val="99"/>
    <w:unhideWhenUsed/>
    <w:rsid w:val="00D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2</cp:revision>
  <cp:lastPrinted>2020-11-05T06:52:00Z</cp:lastPrinted>
  <dcterms:created xsi:type="dcterms:W3CDTF">2022-03-14T13:27:00Z</dcterms:created>
  <dcterms:modified xsi:type="dcterms:W3CDTF">2022-03-14T13:27:00Z</dcterms:modified>
</cp:coreProperties>
</file>