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C3" w:rsidRDefault="00D146C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146C3" w:rsidRDefault="00D146C3">
      <w:pPr>
        <w:pStyle w:val="ConsPlusNormal"/>
        <w:outlineLvl w:val="0"/>
      </w:pPr>
    </w:p>
    <w:p w:rsidR="00D146C3" w:rsidRDefault="00D146C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146C3" w:rsidRDefault="00D146C3">
      <w:pPr>
        <w:pStyle w:val="ConsPlusTitle"/>
        <w:jc w:val="center"/>
      </w:pPr>
    </w:p>
    <w:p w:rsidR="00D146C3" w:rsidRDefault="00D146C3">
      <w:pPr>
        <w:pStyle w:val="ConsPlusTitle"/>
        <w:jc w:val="center"/>
      </w:pPr>
      <w:r>
        <w:t>ПОСТАНОВЛЕНИЕ</w:t>
      </w:r>
    </w:p>
    <w:p w:rsidR="00D146C3" w:rsidRDefault="00D146C3">
      <w:pPr>
        <w:pStyle w:val="ConsPlusTitle"/>
        <w:jc w:val="center"/>
      </w:pPr>
      <w:r>
        <w:t>от 21 октября 2019 г. N 488</w:t>
      </w:r>
    </w:p>
    <w:p w:rsidR="00D146C3" w:rsidRDefault="00D146C3">
      <w:pPr>
        <w:pStyle w:val="ConsPlusTitle"/>
        <w:jc w:val="center"/>
      </w:pPr>
    </w:p>
    <w:p w:rsidR="00D146C3" w:rsidRDefault="00D146C3">
      <w:pPr>
        <w:pStyle w:val="ConsPlusTitle"/>
        <w:jc w:val="center"/>
      </w:pPr>
      <w:r>
        <w:t xml:space="preserve">ОБ УТВЕРЖДЕНИИ ПОРЯДКА ПРЕДОСТАВЛЕНИЯ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D146C3" w:rsidRDefault="00D146C3">
      <w:pPr>
        <w:pStyle w:val="ConsPlusTitle"/>
        <w:jc w:val="center"/>
      </w:pPr>
      <w:r>
        <w:t>БЮДЖЕТА ЛЕНИНГРАДСКОЙ ОБЛАСТИ ОРГАНИЗАЦИЯМ, ОСУЩЕСТВЛЯЮЩИМ</w:t>
      </w:r>
    </w:p>
    <w:p w:rsidR="00D146C3" w:rsidRDefault="00D146C3">
      <w:pPr>
        <w:pStyle w:val="ConsPlusTitle"/>
        <w:jc w:val="center"/>
      </w:pPr>
      <w:r>
        <w:t xml:space="preserve">ТЕХНИЧЕСКИЙ УЧЕТ И ИНВЕНТАРИЗАЦИЮ ОБЪЕКТОВ </w:t>
      </w:r>
      <w:proofErr w:type="gramStart"/>
      <w:r>
        <w:t>НЕДВИЖИМОГО</w:t>
      </w:r>
      <w:proofErr w:type="gramEnd"/>
    </w:p>
    <w:p w:rsidR="00D146C3" w:rsidRDefault="00D146C3">
      <w:pPr>
        <w:pStyle w:val="ConsPlusTitle"/>
        <w:jc w:val="center"/>
      </w:pPr>
      <w:r>
        <w:t>ИМУЩЕСТВА, НА ВОЗМЕЩЕНИЕ ЗАТРАТ ПО ПРЕДОСТАВЛЕНИЮ ИНФОРМАЦИИ</w:t>
      </w:r>
    </w:p>
    <w:p w:rsidR="00D146C3" w:rsidRDefault="00D146C3">
      <w:pPr>
        <w:pStyle w:val="ConsPlusTitle"/>
        <w:jc w:val="center"/>
      </w:pPr>
      <w:r>
        <w:t>НА БЕСПЛАТНОЙ ОСНОВЕ В СООТВЕТСТВИИ С ФЕДЕРАЛЬНЫМ ЗАКОНОМ</w:t>
      </w:r>
    </w:p>
    <w:p w:rsidR="00D146C3" w:rsidRDefault="00D146C3">
      <w:pPr>
        <w:pStyle w:val="ConsPlusTitle"/>
        <w:jc w:val="center"/>
      </w:pPr>
      <w:r>
        <w:t>ОТ 24 ИЮЛЯ 2007 ГОДА N 221-ФЗ "О КАДАСТРОВОЙ ДЕЯТЕЛЬНОСТИ"</w:t>
      </w:r>
    </w:p>
    <w:p w:rsidR="00D146C3" w:rsidRDefault="00D146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46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6C3" w:rsidRDefault="00D146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6C3" w:rsidRDefault="00D146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6C3" w:rsidRDefault="00D146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6C3" w:rsidRDefault="00D146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146C3" w:rsidRDefault="00D146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6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07.11.2022 </w:t>
            </w:r>
            <w:hyperlink r:id="rId7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6C3" w:rsidRDefault="00D146C3">
            <w:pPr>
              <w:pStyle w:val="ConsPlusNormal"/>
            </w:pPr>
          </w:p>
        </w:tc>
      </w:tr>
    </w:tbl>
    <w:p w:rsidR="00D146C3" w:rsidRDefault="00D146C3">
      <w:pPr>
        <w:pStyle w:val="ConsPlusNormal"/>
        <w:ind w:firstLine="540"/>
        <w:jc w:val="both"/>
      </w:pPr>
    </w:p>
    <w:p w:rsidR="00D146C3" w:rsidRDefault="00D146C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>
        <w:t xml:space="preserve"> Российской Федерации и отдельных положений некоторых актов Правительства Российской Федерации" Правительство Ленинградской области постановляет:</w:t>
      </w:r>
    </w:p>
    <w:p w:rsidR="00D146C3" w:rsidRDefault="00D146C3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ind w:firstLine="540"/>
        <w:jc w:val="both"/>
      </w:pPr>
    </w:p>
    <w:p w:rsidR="00D146C3" w:rsidRDefault="00D146C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Ленинградской области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 24 июля 2007 года N 221-ФЗ "О кадастровой деятельности".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D146C3" w:rsidRDefault="00D146C3">
      <w:pPr>
        <w:pStyle w:val="ConsPlusNormal"/>
        <w:ind w:firstLine="540"/>
        <w:jc w:val="both"/>
      </w:pPr>
    </w:p>
    <w:p w:rsidR="00D146C3" w:rsidRDefault="00D146C3">
      <w:pPr>
        <w:pStyle w:val="ConsPlusNormal"/>
        <w:jc w:val="right"/>
      </w:pPr>
      <w:r>
        <w:t>Губернатор</w:t>
      </w:r>
    </w:p>
    <w:p w:rsidR="00D146C3" w:rsidRDefault="00D146C3">
      <w:pPr>
        <w:pStyle w:val="ConsPlusNormal"/>
        <w:jc w:val="right"/>
      </w:pPr>
      <w:r>
        <w:t>Ленинградской области</w:t>
      </w:r>
    </w:p>
    <w:p w:rsidR="00D146C3" w:rsidRDefault="00D146C3">
      <w:pPr>
        <w:pStyle w:val="ConsPlusNormal"/>
        <w:jc w:val="right"/>
      </w:pPr>
      <w:r>
        <w:t>А.Дрозденко</w:t>
      </w:r>
    </w:p>
    <w:p w:rsidR="00D146C3" w:rsidRDefault="00D146C3">
      <w:pPr>
        <w:pStyle w:val="ConsPlusNormal"/>
      </w:pPr>
    </w:p>
    <w:p w:rsidR="00D146C3" w:rsidRDefault="00D146C3">
      <w:pPr>
        <w:pStyle w:val="ConsPlusNormal"/>
      </w:pPr>
    </w:p>
    <w:p w:rsidR="00D146C3" w:rsidRDefault="00D146C3">
      <w:pPr>
        <w:pStyle w:val="ConsPlusNormal"/>
      </w:pPr>
    </w:p>
    <w:p w:rsidR="00D146C3" w:rsidRDefault="00D146C3">
      <w:pPr>
        <w:pStyle w:val="ConsPlusNormal"/>
      </w:pPr>
    </w:p>
    <w:p w:rsidR="00D146C3" w:rsidRDefault="00D146C3">
      <w:pPr>
        <w:pStyle w:val="ConsPlusNormal"/>
        <w:jc w:val="right"/>
      </w:pPr>
    </w:p>
    <w:p w:rsidR="00D146C3" w:rsidRDefault="00D146C3">
      <w:pPr>
        <w:pStyle w:val="ConsPlusNormal"/>
        <w:jc w:val="right"/>
        <w:outlineLvl w:val="0"/>
      </w:pPr>
      <w:r>
        <w:t>УТВЕРЖДЕН</w:t>
      </w:r>
    </w:p>
    <w:p w:rsidR="00D146C3" w:rsidRDefault="00D146C3">
      <w:pPr>
        <w:pStyle w:val="ConsPlusNormal"/>
        <w:jc w:val="right"/>
      </w:pPr>
      <w:r>
        <w:t>постановлением Правительства</w:t>
      </w:r>
    </w:p>
    <w:p w:rsidR="00D146C3" w:rsidRDefault="00D146C3">
      <w:pPr>
        <w:pStyle w:val="ConsPlusNormal"/>
        <w:jc w:val="right"/>
      </w:pPr>
      <w:r>
        <w:t>Ленинградской области</w:t>
      </w:r>
    </w:p>
    <w:p w:rsidR="00D146C3" w:rsidRDefault="00D146C3">
      <w:pPr>
        <w:pStyle w:val="ConsPlusNormal"/>
        <w:jc w:val="right"/>
      </w:pPr>
      <w:r>
        <w:t>от 21.10.2019 N 488</w:t>
      </w:r>
    </w:p>
    <w:p w:rsidR="00D146C3" w:rsidRDefault="00D146C3">
      <w:pPr>
        <w:pStyle w:val="ConsPlusNormal"/>
        <w:jc w:val="right"/>
      </w:pPr>
      <w:r>
        <w:t>(приложение)</w:t>
      </w:r>
    </w:p>
    <w:p w:rsidR="00D146C3" w:rsidRDefault="00D146C3">
      <w:pPr>
        <w:pStyle w:val="ConsPlusNormal"/>
        <w:jc w:val="right"/>
      </w:pPr>
    </w:p>
    <w:p w:rsidR="00D146C3" w:rsidRDefault="00D146C3">
      <w:pPr>
        <w:pStyle w:val="ConsPlusTitle"/>
        <w:jc w:val="center"/>
      </w:pPr>
      <w:bookmarkStart w:id="0" w:name="P37"/>
      <w:bookmarkEnd w:id="0"/>
      <w:r>
        <w:t>ПОРЯДОК</w:t>
      </w:r>
    </w:p>
    <w:p w:rsidR="00D146C3" w:rsidRDefault="00D146C3">
      <w:pPr>
        <w:pStyle w:val="ConsPlusTitle"/>
        <w:jc w:val="center"/>
      </w:pPr>
      <w:r>
        <w:t>ПРЕДОСТАВЛЕНИЯ СУБСИДИИ ИЗ ОБЛАСТНОГО БЮДЖЕТА ЛЕНИНГРАДСКОЙ</w:t>
      </w:r>
    </w:p>
    <w:p w:rsidR="00D146C3" w:rsidRDefault="00D146C3">
      <w:pPr>
        <w:pStyle w:val="ConsPlusTitle"/>
        <w:jc w:val="center"/>
      </w:pPr>
      <w:r>
        <w:t>ОБЛАСТИ ОРГАНИЗАЦИЯМ, ОСУЩЕСТВЛЯЮЩИМ ТЕХНИЧЕСКИЙ УЧЕТ</w:t>
      </w:r>
    </w:p>
    <w:p w:rsidR="00D146C3" w:rsidRDefault="00D146C3">
      <w:pPr>
        <w:pStyle w:val="ConsPlusTitle"/>
        <w:jc w:val="center"/>
      </w:pPr>
      <w:r>
        <w:t>И ИНВЕНТАРИЗАЦИЮ ОБЪЕКТОВ НЕДВИЖИМОГО ИМУЩЕСТВА,</w:t>
      </w:r>
    </w:p>
    <w:p w:rsidR="00D146C3" w:rsidRDefault="00D146C3">
      <w:pPr>
        <w:pStyle w:val="ConsPlusTitle"/>
        <w:jc w:val="center"/>
      </w:pPr>
      <w:r>
        <w:t>НА ВОЗМЕЩЕНИЕ ЗАТРАТ ПО ПРЕДОСТАВЛЕНИЮ ИНФОРМАЦИИ</w:t>
      </w:r>
    </w:p>
    <w:p w:rsidR="00D146C3" w:rsidRDefault="00D146C3">
      <w:pPr>
        <w:pStyle w:val="ConsPlusTitle"/>
        <w:jc w:val="center"/>
      </w:pPr>
      <w:r>
        <w:t>НА БЕСПЛАТНОЙ ОСНОВЕ В СООТВЕТСТВИИ С ФЕДЕРАЛЬНЫМ ЗАКОНОМ</w:t>
      </w:r>
    </w:p>
    <w:p w:rsidR="00D146C3" w:rsidRDefault="00D146C3">
      <w:pPr>
        <w:pStyle w:val="ConsPlusTitle"/>
        <w:jc w:val="center"/>
      </w:pPr>
      <w:r>
        <w:t>ОТ 24 ИЮЛЯ 2007 ГОДА N 221-ФЗ "О КАДАСТРОВОЙ ДЕЯТЕЛЬНОСТИ"</w:t>
      </w:r>
    </w:p>
    <w:p w:rsidR="00D146C3" w:rsidRDefault="00D146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46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6C3" w:rsidRDefault="00D146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6C3" w:rsidRDefault="00D146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6C3" w:rsidRDefault="00D146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6C3" w:rsidRDefault="00D146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146C3" w:rsidRDefault="00D146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1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07.11.2022 </w:t>
            </w:r>
            <w:hyperlink r:id="rId12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6C3" w:rsidRDefault="00D146C3">
            <w:pPr>
              <w:pStyle w:val="ConsPlusNormal"/>
            </w:pPr>
          </w:p>
        </w:tc>
      </w:tr>
    </w:tbl>
    <w:p w:rsidR="00D146C3" w:rsidRDefault="00D146C3">
      <w:pPr>
        <w:pStyle w:val="ConsPlusNormal"/>
        <w:jc w:val="center"/>
      </w:pPr>
    </w:p>
    <w:p w:rsidR="00D146C3" w:rsidRDefault="00D146C3">
      <w:pPr>
        <w:pStyle w:val="ConsPlusTitle"/>
        <w:jc w:val="center"/>
        <w:outlineLvl w:val="1"/>
      </w:pPr>
      <w:r>
        <w:t>1. Общие положения</w:t>
      </w:r>
    </w:p>
    <w:p w:rsidR="00D146C3" w:rsidRDefault="00D146C3">
      <w:pPr>
        <w:pStyle w:val="ConsPlusNormal"/>
        <w:ind w:firstLine="540"/>
        <w:jc w:val="both"/>
      </w:pPr>
    </w:p>
    <w:p w:rsidR="00D146C3" w:rsidRDefault="00D146C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13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определяет цели, условия и порядок предоставления субсидии из областного бюджета Ленинградской области (далее - областной бюджет) организациям, осуществляющим технический учет и инвентаризацию объектов недвижимого имущества (далее - юридические лица), на возмещение затрат по предоставлению информации на бесплатной основе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 июля 2007 года N</w:t>
      </w:r>
      <w:proofErr w:type="gramEnd"/>
      <w:r>
        <w:t xml:space="preserve"> 221-ФЗ "О кадастровой деятельности" (далее - субсидия), а также порядок возврата субсидии в случае нарушения условий, установленных при ее предоставлении.</w:t>
      </w:r>
    </w:p>
    <w:p w:rsidR="00D146C3" w:rsidRDefault="00D146C3">
      <w:pPr>
        <w:pStyle w:val="ConsPlusNormal"/>
        <w:spacing w:before="200"/>
        <w:ind w:firstLine="540"/>
        <w:jc w:val="both"/>
      </w:pPr>
      <w:bookmarkStart w:id="1" w:name="P51"/>
      <w:bookmarkEnd w:id="1"/>
      <w:r>
        <w:t xml:space="preserve">1.2. Субсидия предоставляется в целях возмещения затрат по предоставлению бесплатно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</w:t>
      </w:r>
      <w:proofErr w:type="gramStart"/>
      <w:r>
        <w:t>и(</w:t>
      </w:r>
      <w:proofErr w:type="gramEnd"/>
      <w:r>
        <w:t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(далее - учетно-техническая документация) по запросам органа регистрации прав, другого органа государственной власти или органа местного самоуправления.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>Субсидия предоставляется в пределах бюджетных ассигнований, утвержденных областным законом об областном бюджете Ленинградской области на соответствующий финансовый год и на плановый период, распределенных ведомственной структурой расходов областного бюджета Ленинградской области на соответствующий финансовый год, и доведенных лимитов бюджетных обязательств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  <w:proofErr w:type="gramEnd"/>
    </w:p>
    <w:p w:rsidR="00D146C3" w:rsidRDefault="00D146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07.11.2022 N 800)</w:t>
      </w:r>
    </w:p>
    <w:p w:rsidR="00D146C3" w:rsidRDefault="00D146C3">
      <w:pPr>
        <w:pStyle w:val="ConsPlusNormal"/>
        <w:spacing w:before="200"/>
        <w:ind w:firstLine="540"/>
        <w:jc w:val="both"/>
      </w:pPr>
      <w:bookmarkStart w:id="2" w:name="P54"/>
      <w:bookmarkEnd w:id="2"/>
      <w:r>
        <w:t>1.4. Субсидия предоставляется юридическим лицам, отвечающим одновременно следующим критериям (далее также - получатели субсидии):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а) юридическое лицо осуществляет деятельность на территории Ленинградской области;</w:t>
      </w:r>
    </w:p>
    <w:p w:rsidR="00D146C3" w:rsidRDefault="00D146C3">
      <w:pPr>
        <w:pStyle w:val="ConsPlusNormal"/>
        <w:spacing w:before="200"/>
        <w:ind w:firstLine="540"/>
        <w:jc w:val="both"/>
      </w:pPr>
      <w:proofErr w:type="gramStart"/>
      <w:r>
        <w:t>б) юридическое лицо осуществляет хранение учетно-технической документации, ведение и хранение единой базы данных учетно-технической документации, принадлежащей Ленинградской области;</w:t>
      </w:r>
      <w:proofErr w:type="gramEnd"/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в) юридическое лицо не признано в установленном порядке несостоятельным (банкротом) и не находится в процессе ликвидации, реорганизации, банкротства, а также деятельность юридического лица не приостановлена в порядке, предусмотренном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"Интернет", в разделе "Бюджет",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D146C3" w:rsidRDefault="00D146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11.06.2021 N 362;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07.11.2022 N 800)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1.6. Отбор получателей субсидии проводится в форме запроса предложений (на основании заявлений, направленных участниками отбора для участия в отборе, исходя из соответствия участника отбора критериям и условиям отбора и очередности поступления заявлений на участие в отборе).</w:t>
      </w:r>
    </w:p>
    <w:p w:rsidR="00D146C3" w:rsidRDefault="00D146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07.11.2022 N 800)</w:t>
      </w:r>
    </w:p>
    <w:p w:rsidR="00D146C3" w:rsidRDefault="00D146C3">
      <w:pPr>
        <w:pStyle w:val="ConsPlusNormal"/>
        <w:ind w:firstLine="540"/>
        <w:jc w:val="both"/>
      </w:pPr>
    </w:p>
    <w:p w:rsidR="00D146C3" w:rsidRDefault="00D146C3">
      <w:pPr>
        <w:pStyle w:val="ConsPlusTitle"/>
        <w:jc w:val="center"/>
        <w:outlineLvl w:val="1"/>
      </w:pPr>
      <w:r>
        <w:t>2. Условия и порядок предоставления субсидии и проведения</w:t>
      </w:r>
    </w:p>
    <w:p w:rsidR="00D146C3" w:rsidRDefault="00D146C3">
      <w:pPr>
        <w:pStyle w:val="ConsPlusTitle"/>
        <w:jc w:val="center"/>
      </w:pPr>
      <w:r>
        <w:t>отбора юридических лиц, претендующих на предоставление</w:t>
      </w:r>
    </w:p>
    <w:p w:rsidR="00D146C3" w:rsidRDefault="00D146C3">
      <w:pPr>
        <w:pStyle w:val="ConsPlusTitle"/>
        <w:jc w:val="center"/>
      </w:pPr>
      <w:r>
        <w:t>субсидии</w:t>
      </w:r>
    </w:p>
    <w:p w:rsidR="00D146C3" w:rsidRDefault="00D146C3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D146C3" w:rsidRDefault="00D146C3">
      <w:pPr>
        <w:pStyle w:val="ConsPlusNormal"/>
        <w:jc w:val="center"/>
      </w:pPr>
      <w:r>
        <w:t>от 11.06.2021 N 362)</w:t>
      </w:r>
    </w:p>
    <w:p w:rsidR="00D146C3" w:rsidRDefault="00D146C3">
      <w:pPr>
        <w:pStyle w:val="ConsPlusNormal"/>
        <w:ind w:firstLine="540"/>
        <w:jc w:val="both"/>
      </w:pPr>
    </w:p>
    <w:p w:rsidR="00D146C3" w:rsidRDefault="00D146C3">
      <w:pPr>
        <w:pStyle w:val="ConsPlusNormal"/>
        <w:ind w:firstLine="540"/>
        <w:jc w:val="both"/>
      </w:pPr>
      <w:bookmarkStart w:id="3" w:name="P69"/>
      <w:bookmarkEnd w:id="3"/>
      <w:r>
        <w:t>2.1. Предоставление субсидии осуществляется при соблюдении следующих условий: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а) согласие участника отбора на осуществление Комитетом и органом государственного финансового контроля Ленинградской области проверок (мониторинга) соблюдения получателем субсидии условий и порядка предоставления субсидий;</w:t>
      </w:r>
    </w:p>
    <w:p w:rsidR="00D146C3" w:rsidRDefault="00D146C3">
      <w:pPr>
        <w:pStyle w:val="ConsPlusNormal"/>
        <w:jc w:val="both"/>
      </w:pPr>
      <w:r>
        <w:t xml:space="preserve">(в ред. Постановлений Правительства Ленинградской области от 11.06.2021 </w:t>
      </w:r>
      <w:hyperlink r:id="rId21">
        <w:r>
          <w:rPr>
            <w:color w:val="0000FF"/>
          </w:rPr>
          <w:t>N 362</w:t>
        </w:r>
      </w:hyperlink>
      <w:r>
        <w:t xml:space="preserve">, от 07.11.2022 </w:t>
      </w:r>
      <w:hyperlink r:id="rId22">
        <w:r>
          <w:rPr>
            <w:color w:val="0000FF"/>
          </w:rPr>
          <w:t>N 800</w:t>
        </w:r>
      </w:hyperlink>
      <w:r>
        <w:t>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б) соответствие участника отбора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D146C3" w:rsidRDefault="00D146C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proofErr w:type="gramStart"/>
      <w: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</w:t>
      </w:r>
      <w:proofErr w:type="gramEnd"/>
      <w:r>
        <w:t xml:space="preserve"> </w:t>
      </w:r>
      <w:proofErr w:type="gramStart"/>
      <w:r>
        <w:t>превышающая</w:t>
      </w:r>
      <w:proofErr w:type="gramEnd"/>
      <w:r>
        <w:t xml:space="preserve"> 300 тыс. рублей);</w:t>
      </w:r>
    </w:p>
    <w:p w:rsidR="00D146C3" w:rsidRDefault="00D146C3">
      <w:pPr>
        <w:pStyle w:val="ConsPlusNormal"/>
        <w:jc w:val="both"/>
      </w:pPr>
      <w:r>
        <w:t xml:space="preserve">(в ред. Постановлений Правительства Ленинградской области от 11.06.2021 </w:t>
      </w:r>
      <w:hyperlink r:id="rId24">
        <w:r>
          <w:rPr>
            <w:color w:val="0000FF"/>
          </w:rPr>
          <w:t>N 362</w:t>
        </w:r>
      </w:hyperlink>
      <w:r>
        <w:t xml:space="preserve">, от 07.11.2022 </w:t>
      </w:r>
      <w:hyperlink r:id="rId25">
        <w:r>
          <w:rPr>
            <w:color w:val="0000FF"/>
          </w:rPr>
          <w:t>N 800</w:t>
        </w:r>
      </w:hyperlink>
      <w:r>
        <w:t>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у участника отбора должна отсутствовать просроченная задолженность по возврату в областной бюджет,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задолженность перед областным бюджетом;</w:t>
      </w:r>
    </w:p>
    <w:p w:rsidR="00D146C3" w:rsidRDefault="00D146C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146C3" w:rsidRDefault="00D146C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участник отбора не должен получать средства из областного бюджета на основании иных нормативных правовых актов на цели, указанные в </w:t>
      </w:r>
      <w:hyperlink w:anchor="P5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D146C3" w:rsidRDefault="00D146C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у участника отбора должна отсутствовать задолженность перед работниками по заработной плате;</w:t>
      </w:r>
    </w:p>
    <w:p w:rsidR="00D146C3" w:rsidRDefault="00D146C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заработная плата работников участника отбора должна быть установлена не ниже размера, определенного региональным соглашением о минимальной заработной плате в Ленинградской области;</w:t>
      </w:r>
    </w:p>
    <w:p w:rsidR="00D146C3" w:rsidRDefault="00D146C3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участник отбора должен отсутствовать в реестре недобросовестных поставщиков;</w:t>
      </w:r>
    </w:p>
    <w:p w:rsidR="00D146C3" w:rsidRDefault="00D146C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участник отбора не должен быть признан в установленном порядке несостоятельным (банкротом) и не должен находиться в процессе ликвидации, реорганизации, банкротства, а также деятельность участника отбора не должна быть приостановлена в порядке, предусмотренном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146C3" w:rsidRDefault="00D146C3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proofErr w:type="gramStart"/>
      <w:r>
        <w:lastRenderedPageBreak/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  <w:proofErr w:type="gramEnd"/>
    </w:p>
    <w:p w:rsidR="00D146C3" w:rsidRDefault="00D146C3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bookmarkStart w:id="4" w:name="P92"/>
      <w:bookmarkEnd w:id="4"/>
      <w:r>
        <w:t xml:space="preserve">2.2. Для получения субсидии юридическое лицо, удовлетворяющее критериям и условиям предоставления субсидии, указанным в </w:t>
      </w:r>
      <w:hyperlink w:anchor="P54">
        <w:r>
          <w:rPr>
            <w:color w:val="0000FF"/>
          </w:rPr>
          <w:t>пунктах 1.4</w:t>
        </w:r>
      </w:hyperlink>
      <w:r>
        <w:t xml:space="preserve"> и </w:t>
      </w:r>
      <w:hyperlink w:anchor="P69">
        <w:r>
          <w:rPr>
            <w:color w:val="0000FF"/>
          </w:rPr>
          <w:t>2.1</w:t>
        </w:r>
      </w:hyperlink>
      <w:r>
        <w:t xml:space="preserve"> настоящего Порядка, и претендующее на получение субсидии, представляет в Комитет следующие документы: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а) заявление на получение субсидии (далее - заявление), подписанное руководителем и главным бухгалтером юридического лица, по форме, утвержденной правовым актом Комитета;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б) документ, подтверждающий полномочия лица, подписавшего заявление;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в) справку о непроведении в отношении юридического лица процедуры ликвидации или реорганизации, а также об отсутствии решения арбитражного суда о признании юридического лица банкротом и открытии конкурсного производства, заверенную подписью руководителя и печатью юридического лица (при наличии печати);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г) справку о размере среднемесячной заработной платы и отсутствии задолженности перед работниками по заработной плате, заверенную подписями руководителя, главного бухгалтера и печатью юридического лица (при наличии печати);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д) справку о неполучении из областного бюджета на основании иных нормативных правовых актов средств на возмещение затрат по предоставлению информации на бесплатной основе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24 июля 2007 года N 221-ФЗ "О кадастровой деятельности", заверенную подписями руководителя, главного бухгалтера и печатью юридического лица (при наличии печати);</w:t>
      </w:r>
    </w:p>
    <w:p w:rsidR="00D146C3" w:rsidRDefault="00D146C3">
      <w:pPr>
        <w:pStyle w:val="ConsPlusNormal"/>
        <w:spacing w:before="200"/>
        <w:ind w:firstLine="540"/>
        <w:jc w:val="both"/>
      </w:pPr>
      <w:proofErr w:type="gramStart"/>
      <w:r>
        <w:t>е) документы, подтверждающие осуществление фактической деятельности по хранению учетно-технической документации, ведению и хранению единой базы данных учетно-технической документации, принадлежащей Ленинградской области;</w:t>
      </w:r>
      <w:proofErr w:type="gramEnd"/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ж) </w:t>
      </w:r>
      <w:hyperlink w:anchor="P238">
        <w:r>
          <w:rPr>
            <w:color w:val="0000FF"/>
          </w:rPr>
          <w:t>реестр</w:t>
        </w:r>
      </w:hyperlink>
      <w:r>
        <w:t xml:space="preserve"> предоставленных на бесплатной основе в соответствии с Федеральным законом от 24 июля 2007 года N 221-ФЗ "О кадастровой деятельности" копий учетно-технической документации и содержащихся в ней сведений за период, планируемый к возмещению (далее - реестр), по форме согласно приложению к настоящему Порядку;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з) заявку-расчет на получение субсидии, подписанную руководителем и главным бухгалтером юридического лица, по форме, утвержденной правовым актом Комитета;</w:t>
      </w:r>
    </w:p>
    <w:p w:rsidR="00D146C3" w:rsidRDefault="00D146C3">
      <w:pPr>
        <w:pStyle w:val="ConsPlusNormal"/>
        <w:spacing w:before="200"/>
        <w:ind w:firstLine="540"/>
        <w:jc w:val="both"/>
      </w:pPr>
      <w:proofErr w:type="gramStart"/>
      <w:r>
        <w:t>и) справку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заверенную подписями руководителя, главного бухгалтера и печатью юридического лица (при наличии печати).</w:t>
      </w:r>
      <w:proofErr w:type="gramEnd"/>
    </w:p>
    <w:p w:rsidR="00D146C3" w:rsidRDefault="00D146C3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bookmarkStart w:id="5" w:name="P103"/>
      <w:bookmarkEnd w:id="5"/>
      <w:r>
        <w:t>2.3. Для предоставления субсидии Комитетом в рамках информационного взаимодействия запрашиваются следующие документы: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а) выписка из Единого государственного реестра юридических лиц;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б) справки территориального налогового органа Ленинградской области и государственных внебюджетных фондов Российской Федерации об отсутств</w:t>
      </w:r>
      <w:proofErr w:type="gramStart"/>
      <w:r>
        <w:t>ии у ю</w:t>
      </w:r>
      <w:proofErr w:type="gramEnd"/>
      <w:r>
        <w:t>ридического лица просроченной задолженности по уплате налогов, сборов и иных обязательных платежей в бюджеты всех уровней бюджетной системы Российской Федерации. В 2022 году при наличии задолженности до 300 тыс. рублей дополнительно представляются документы, подтверждающие размер задолженности.</w:t>
      </w:r>
    </w:p>
    <w:p w:rsidR="00D146C3" w:rsidRDefault="00D146C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07.11.2022 N 800)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2.4. Субсидия предоставляется при условии заключения между Комитетом и получателем субсидии соглашения о предоставлении субсидии, подготовленного в соответствии с типовой формой соглашения, утвержденной нормативным правовым актом Комитета финансов Ленинградской области (далее - соглашение), предусматривающего в том числе: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lastRenderedPageBreak/>
        <w:t xml:space="preserve">а) обязательство получателя субсидии по организации отдельного учета затрат по субсидии и представлению отчетности о достижении значений результатов предоставления субсидии в соответствии с </w:t>
      </w:r>
      <w:hyperlink w:anchor="P199">
        <w:r>
          <w:rPr>
            <w:color w:val="0000FF"/>
          </w:rPr>
          <w:t>разделом 3</w:t>
        </w:r>
      </w:hyperlink>
      <w:r>
        <w:t xml:space="preserve"> настоящего Порядка;</w:t>
      </w:r>
    </w:p>
    <w:p w:rsidR="00D146C3" w:rsidRDefault="00D146C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07.11.2022 N 800)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б) обязательство получателя субсидии по достижению результатов предоставления субсидии;</w:t>
      </w:r>
    </w:p>
    <w:p w:rsidR="00D146C3" w:rsidRDefault="00D146C3">
      <w:pPr>
        <w:pStyle w:val="ConsPlusNormal"/>
        <w:spacing w:before="200"/>
        <w:ind w:firstLine="540"/>
        <w:jc w:val="both"/>
      </w:pPr>
      <w:proofErr w:type="gramStart"/>
      <w:r>
        <w:t xml:space="preserve">в) согласие получателя субсидии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39">
        <w:r>
          <w:rPr>
            <w:color w:val="0000FF"/>
          </w:rPr>
          <w:t>статьями 268.1</w:t>
        </w:r>
      </w:hyperlink>
      <w:r>
        <w:t xml:space="preserve"> и </w:t>
      </w:r>
      <w:hyperlink r:id="rId40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  <w:proofErr w:type="gramEnd"/>
    </w:p>
    <w:p w:rsidR="00D146C3" w:rsidRDefault="00D146C3">
      <w:pPr>
        <w:pStyle w:val="ConsPlusNormal"/>
        <w:jc w:val="both"/>
      </w:pPr>
      <w:r>
        <w:t xml:space="preserve">(пп. "в"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07.11.2022 N 800)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г) обязательство получателя субсидии по возврату предоставленных средств в областной бюджет в случае установления по итогам проверок, проведенных Комитетом или органом государственного финансового контроля Ленинградской области, фактов нарушения условий и порядка предоставления субсидии, определенных настоящим Порядком и заключенным соглашением;</w:t>
      </w:r>
    </w:p>
    <w:p w:rsidR="00D146C3" w:rsidRDefault="00D146C3">
      <w:pPr>
        <w:pStyle w:val="ConsPlusNormal"/>
        <w:jc w:val="both"/>
      </w:pPr>
      <w:r>
        <w:t xml:space="preserve">(в ред. Постановлений Правительства Ленинградской области от 11.06.2021 </w:t>
      </w:r>
      <w:hyperlink r:id="rId42">
        <w:r>
          <w:rPr>
            <w:color w:val="0000FF"/>
          </w:rPr>
          <w:t>N 362</w:t>
        </w:r>
      </w:hyperlink>
      <w:r>
        <w:t xml:space="preserve">, от 07.11.2022 </w:t>
      </w:r>
      <w:hyperlink r:id="rId43">
        <w:r>
          <w:rPr>
            <w:color w:val="0000FF"/>
          </w:rPr>
          <w:t>N 800</w:t>
        </w:r>
      </w:hyperlink>
      <w:r>
        <w:t>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д) обязательство получателя субсидии по недопущению образования задолженности по выплате заработной платы работникам;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е) 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ж) 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з) условия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146C3" w:rsidRDefault="00D146C3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07.11.2022 N 800)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2.5. Юридические лица несут ответственность за достоверность представляемых в Комитет сведений и документов.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2.6. </w:t>
      </w:r>
      <w:proofErr w:type="gramStart"/>
      <w:r>
        <w:t>Расчет размера предоставляемой субсидии определяется исходя из объема фактически предоставленных на бесплатной основе копий учетно-технической документации и содержащихся в ней сведений по запросам органа регистрации прав, другого органа государственной власти или органа местного самоуправления в соответствии с реестром и ставки субсидии за предоставление бесплатно копий учетно-технической документации и содержащихся в ней сведений в размере 10 процентов от размера платы за</w:t>
      </w:r>
      <w:proofErr w:type="gramEnd"/>
      <w:r>
        <w:t xml:space="preserve"> предоставление копий учетно-технической документации и содержащихся в ней сведений, установленного нормативным правовым актом Комитета.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2.7. Повторное предоставление субсидии по затратам, которые ранее компенсированы Комитетом, не допускается.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2.8. Субсидия предоставляется юридическому лицу для возмещения затрат по предоставлению бесплатно копий учетно-технической документации за период не ранее одного календарного года, предшествующего дате подачи заявления.</w:t>
      </w:r>
    </w:p>
    <w:p w:rsidR="00D146C3" w:rsidRDefault="00D146C3">
      <w:pPr>
        <w:pStyle w:val="ConsPlusNormal"/>
        <w:spacing w:before="200"/>
        <w:ind w:firstLine="540"/>
        <w:jc w:val="both"/>
      </w:pPr>
      <w:bookmarkStart w:id="6" w:name="P124"/>
      <w:bookmarkEnd w:id="6"/>
      <w:r>
        <w:t>2.9. Результатом предоставления субсидии является бесплатное предоставление копий учетно-технической документации и содержащихся в ней сведений органу регистрации прав, другому органу государственной власти или органу местного самоуправления согласно их запросам.</w:t>
      </w:r>
    </w:p>
    <w:p w:rsidR="00D146C3" w:rsidRDefault="00D146C3">
      <w:pPr>
        <w:pStyle w:val="ConsPlusNormal"/>
        <w:spacing w:before="200"/>
        <w:ind w:firstLine="540"/>
        <w:jc w:val="both"/>
      </w:pPr>
      <w:bookmarkStart w:id="7" w:name="P125"/>
      <w:bookmarkEnd w:id="7"/>
      <w:r>
        <w:t xml:space="preserve">2.10. Отбор юридических лиц, претендующих на получение субсидии, осуществляется по результатам запроса предложений комиссией по отбору юридических лиц, претендующих на </w:t>
      </w:r>
      <w:r>
        <w:lastRenderedPageBreak/>
        <w:t>получение субсидии (далее - комиссия). Положение о комиссии и состав комиссии утверждаются правовым актом Комитета.</w:t>
      </w:r>
    </w:p>
    <w:p w:rsidR="00D146C3" w:rsidRDefault="00D146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Срок приема заявлений юридических лиц - участников отбора составляет пять календарных дней со дня начала приема заявлений на получение субсидии.</w:t>
      </w:r>
    </w:p>
    <w:p w:rsidR="00D146C3" w:rsidRDefault="00D146C3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11.06.2021 N 362;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07.11.2022 N 800)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2.11. Комитет в срок не позднее пяти рабочих дней, предшествующих дню начала приема заявлений на получение субсидии, размещает на едином портале бюджетной системы Российской Федерации в информационно-телекоммуникационной сети "Интернет" и на официальном сайте Комитета в информационно-телекоммуникационной сети "Интернет" объявление о проведении отбора, содержащее следующую информацию: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а) дата начала приема заявлений и сроки проведения отбора в соответствии с </w:t>
      </w:r>
      <w:hyperlink w:anchor="P125">
        <w:r>
          <w:rPr>
            <w:color w:val="0000FF"/>
          </w:rPr>
          <w:t>пунктом 2.10</w:t>
        </w:r>
      </w:hyperlink>
      <w:r>
        <w:t xml:space="preserve"> настоящего Порядка;</w:t>
      </w:r>
    </w:p>
    <w:p w:rsidR="00D146C3" w:rsidRDefault="00D146C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07.11.2022 N 800)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б) наименование, место нахождения, почтовый адрес, адрес электронной почты Комитета;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в) результаты предоставления субсидии в соответствии с </w:t>
      </w:r>
      <w:hyperlink w:anchor="P124">
        <w:r>
          <w:rPr>
            <w:color w:val="0000FF"/>
          </w:rPr>
          <w:t>пунктом 2.9</w:t>
        </w:r>
      </w:hyperlink>
      <w:r>
        <w:t xml:space="preserve"> настоящего Порядка;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г) доменное имя </w:t>
      </w:r>
      <w:proofErr w:type="gramStart"/>
      <w:r>
        <w:t>и(</w:t>
      </w:r>
      <w:proofErr w:type="gramEnd"/>
      <w:r>
        <w:t>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:rsidR="00D146C3" w:rsidRDefault="00D146C3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07.11.2022 N 800)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д) условия предоставления субсидии в соответствии с </w:t>
      </w:r>
      <w:hyperlink w:anchor="P69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е) порядок подачи заявлений участниками отбора и требований, предъявляемых к форме и содержанию заявлений, подаваемых участниками отбора в соответствии с </w:t>
      </w:r>
      <w:hyperlink w:anchor="P145">
        <w:r>
          <w:rPr>
            <w:color w:val="0000FF"/>
          </w:rPr>
          <w:t>пунктом 2.12</w:t>
        </w:r>
      </w:hyperlink>
      <w:r>
        <w:t xml:space="preserve"> настоящего Порядка;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ж) правила рассмотрения и оценки заявлений участников отбора в соответствии с </w:t>
      </w:r>
      <w:hyperlink w:anchor="P164">
        <w:r>
          <w:rPr>
            <w:color w:val="0000FF"/>
          </w:rPr>
          <w:t>пунктами 2.14</w:t>
        </w:r>
      </w:hyperlink>
      <w:r>
        <w:t xml:space="preserve"> - </w:t>
      </w:r>
      <w:hyperlink w:anchor="P182">
        <w:r>
          <w:rPr>
            <w:color w:val="0000FF"/>
          </w:rPr>
          <w:t>2.17</w:t>
        </w:r>
      </w:hyperlink>
      <w:r>
        <w:t xml:space="preserve"> настоящего Порядка;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з)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и) порядок отзыва заявления участником отбора, порядок возврата заявления участнику отбора,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заявления участнику отбора, порядок внесения изменений в заявление участником конкурсного отбора в соответствии с </w:t>
      </w:r>
      <w:hyperlink w:anchor="P145">
        <w:r>
          <w:rPr>
            <w:color w:val="0000FF"/>
          </w:rPr>
          <w:t>пунктом 2.12</w:t>
        </w:r>
      </w:hyperlink>
      <w:r>
        <w:t xml:space="preserve"> настоящего Порядка;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к) срок, в течение которого победитель отбора должен подписать соглашение о предоставлении субсидии в соответствии с </w:t>
      </w:r>
      <w:hyperlink w:anchor="P189">
        <w:r>
          <w:rPr>
            <w:color w:val="0000FF"/>
          </w:rPr>
          <w:t>пунктом 2.18</w:t>
        </w:r>
      </w:hyperlink>
      <w:r>
        <w:t xml:space="preserve"> настоящего Порядка;</w:t>
      </w:r>
    </w:p>
    <w:p w:rsidR="00D146C3" w:rsidRDefault="00D146C3">
      <w:pPr>
        <w:pStyle w:val="ConsPlusNormal"/>
        <w:spacing w:before="200"/>
        <w:ind w:firstLine="540"/>
        <w:jc w:val="both"/>
      </w:pPr>
      <w:proofErr w:type="gramStart"/>
      <w:r>
        <w:t xml:space="preserve">л) условия признания победителя отбора уклонившимся от заключения соглашения в соответствии с </w:t>
      </w:r>
      <w:hyperlink w:anchor="P189">
        <w:r>
          <w:rPr>
            <w:color w:val="0000FF"/>
          </w:rPr>
          <w:t>пунктом 2.18</w:t>
        </w:r>
      </w:hyperlink>
      <w:r>
        <w:t xml:space="preserve"> настоящего Порядка;</w:t>
      </w:r>
      <w:proofErr w:type="gramEnd"/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м) дата размещения результатов отбора на едином портале бюджетной системы Российской Федерации в информационно-телекоммуникационной сети "Интернет" и на официальном сайте Комитета в информационно-телекоммуникационной сети "Интернет" в соответствии с </w:t>
      </w:r>
      <w:hyperlink w:anchor="P182">
        <w:r>
          <w:rPr>
            <w:color w:val="0000FF"/>
          </w:rPr>
          <w:t>пунктом 2.17</w:t>
        </w:r>
      </w:hyperlink>
      <w:r>
        <w:t xml:space="preserve"> настоящего Порядка.</w:t>
      </w:r>
    </w:p>
    <w:p w:rsidR="00D146C3" w:rsidRDefault="00D146C3">
      <w:pPr>
        <w:pStyle w:val="ConsPlusNormal"/>
        <w:jc w:val="both"/>
      </w:pPr>
      <w:r>
        <w:t xml:space="preserve">(п. 2.11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bookmarkStart w:id="8" w:name="P145"/>
      <w:bookmarkEnd w:id="8"/>
      <w:r>
        <w:t xml:space="preserve">2.12. Юридические лица, претендующие на получение субсидии, представляют в Комитет документы, указанные в </w:t>
      </w:r>
      <w:hyperlink w:anchor="P92">
        <w:r>
          <w:rPr>
            <w:color w:val="0000FF"/>
          </w:rPr>
          <w:t>пункте 2.2</w:t>
        </w:r>
      </w:hyperlink>
      <w:r>
        <w:t xml:space="preserve"> настоящего Порядка, не позднее дня окончания приема документов, определяемого в соответствии с </w:t>
      </w:r>
      <w:hyperlink w:anchor="P125">
        <w:r>
          <w:rPr>
            <w:color w:val="0000FF"/>
          </w:rPr>
          <w:t>пунктом 2.10</w:t>
        </w:r>
      </w:hyperlink>
      <w:r>
        <w:t xml:space="preserve"> настоящего Порядка.</w:t>
      </w:r>
    </w:p>
    <w:p w:rsidR="00D146C3" w:rsidRDefault="00D146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Комитет в течение трех рабочих дней </w:t>
      </w:r>
      <w:proofErr w:type="gramStart"/>
      <w:r>
        <w:t>с даты окончания</w:t>
      </w:r>
      <w:proofErr w:type="gramEnd"/>
      <w:r>
        <w:t xml:space="preserve"> приема документов, указанных в </w:t>
      </w:r>
      <w:hyperlink w:anchor="P92">
        <w:r>
          <w:rPr>
            <w:color w:val="0000FF"/>
          </w:rPr>
          <w:t>пункте 2.2</w:t>
        </w:r>
      </w:hyperlink>
      <w:r>
        <w:t xml:space="preserve"> настоящего Порядка, направляет запросы в соответствующие органы государственной власти в рамках информационного взаимодействия в соответствии с </w:t>
      </w:r>
      <w:hyperlink w:anchor="P103">
        <w:r>
          <w:rPr>
            <w:color w:val="0000FF"/>
          </w:rPr>
          <w:t>пунктом 2.3</w:t>
        </w:r>
      </w:hyperlink>
      <w:r>
        <w:t xml:space="preserve"> настоящего </w:t>
      </w:r>
      <w:r>
        <w:lastRenderedPageBreak/>
        <w:t>Порядка.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Комитет проводит проверку достоверности сведений, содержащихся в заявлении и представляемых юридическими лицами документах, путем сопоставления с документами, полученными в порядке информационного взаимодействия.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Заявление, подаваемое участником отбора, должно </w:t>
      </w:r>
      <w:proofErr w:type="gramStart"/>
      <w:r>
        <w:t>содержать</w:t>
      </w:r>
      <w:proofErr w:type="gramEnd"/>
      <w: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заявлении.</w:t>
      </w:r>
    </w:p>
    <w:p w:rsidR="00D146C3" w:rsidRDefault="00D146C3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Участник отбора несет ответственность за своевременность и подлинность представленных документов, а также за полноту и достоверность сведений в соответствии с законодательством Российской Федерации.</w:t>
      </w:r>
    </w:p>
    <w:p w:rsidR="00D146C3" w:rsidRDefault="00D146C3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Одним участником отбора может быть представлено только одно заявление.</w:t>
      </w:r>
    </w:p>
    <w:p w:rsidR="00D146C3" w:rsidRDefault="00D146C3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Участник отбора вправе отозвать заявление и документы, предоставленные в соответствии с </w:t>
      </w:r>
      <w:hyperlink w:anchor="P92">
        <w:r>
          <w:rPr>
            <w:color w:val="0000FF"/>
          </w:rPr>
          <w:t>пунктом 2.2</w:t>
        </w:r>
      </w:hyperlink>
      <w:r>
        <w:t xml:space="preserve"> настоящего Порядка, путем направления в Комитет заявления об отзыве в течение срока подачи заявлений.</w:t>
      </w:r>
    </w:p>
    <w:p w:rsidR="00D146C3" w:rsidRDefault="00D146C3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11.06.2021 N 362;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07.11.2022 N 800)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Внесение изменений в заявление осуществляется путем отзыва и подачи нового заявления.</w:t>
      </w:r>
    </w:p>
    <w:p w:rsidR="00D146C3" w:rsidRDefault="00D146C3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Участник отбора вправе направить запрос о разъяснении положений объявления о проведении отбора в письменной форме на почтовый адрес Комитета или в форме электронного письма с вложением отсканированного запроса на адрес электронной почты Комитета не </w:t>
      </w:r>
      <w:proofErr w:type="gramStart"/>
      <w:r>
        <w:t>позднее</w:t>
      </w:r>
      <w:proofErr w:type="gramEnd"/>
      <w:r>
        <w:t xml:space="preserve"> чем за три рабочих дня до дня окончания срока приема заявлений.</w:t>
      </w:r>
    </w:p>
    <w:p w:rsidR="00D146C3" w:rsidRDefault="00D146C3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07.11.2022 N 800)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Разъяснение положений объявления о проведении отбора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>
        <w:t>позднее</w:t>
      </w:r>
      <w:proofErr w:type="gramEnd"/>
      <w:r>
        <w:t xml:space="preserve"> чем за три рабочих дня до дня окончания срока приема заявлений, не рассматриваются.</w:t>
      </w:r>
    </w:p>
    <w:p w:rsidR="00D146C3" w:rsidRDefault="00D146C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07.11.2022 N 800)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2.13. В случае если в Комитет поступило заявление и документы только от одного юридического лица, претендующего на получение </w:t>
      </w:r>
      <w:proofErr w:type="gramStart"/>
      <w:r>
        <w:t>субсидии, представленные этим юридическим лицом документы рассматриваются</w:t>
      </w:r>
      <w:proofErr w:type="gramEnd"/>
      <w:r>
        <w:t xml:space="preserve"> и оцениваются в соответствии с установленными настоящим Порядком требованиями.</w:t>
      </w:r>
    </w:p>
    <w:p w:rsidR="00D146C3" w:rsidRDefault="00D146C3">
      <w:pPr>
        <w:pStyle w:val="ConsPlusNormal"/>
        <w:spacing w:before="200"/>
        <w:ind w:firstLine="540"/>
        <w:jc w:val="both"/>
      </w:pPr>
      <w:bookmarkStart w:id="9" w:name="P164"/>
      <w:bookmarkEnd w:id="9"/>
      <w:r>
        <w:t xml:space="preserve">2.14. Документы, представленные юридическим лицом, претендующим на получение субсидии, в соответствии с </w:t>
      </w:r>
      <w:hyperlink w:anchor="P92">
        <w:r>
          <w:rPr>
            <w:color w:val="0000FF"/>
          </w:rPr>
          <w:t>пунктом 2.2</w:t>
        </w:r>
      </w:hyperlink>
      <w:r>
        <w:t xml:space="preserve"> настоящего Порядка, и документы, полученные в рамках информационного взаимодействия в соответствии с </w:t>
      </w:r>
      <w:hyperlink w:anchor="P103">
        <w:r>
          <w:rPr>
            <w:color w:val="0000FF"/>
          </w:rPr>
          <w:t>пунктом 2.3</w:t>
        </w:r>
      </w:hyperlink>
      <w:r>
        <w:t xml:space="preserve"> настоящего Порядка, передаются на рассмотрение комиссии.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2.15. Комиссия рассматривает документы, указанные в </w:t>
      </w:r>
      <w:hyperlink w:anchor="P92">
        <w:r>
          <w:rPr>
            <w:color w:val="0000FF"/>
          </w:rPr>
          <w:t>пунктах 2.2</w:t>
        </w:r>
      </w:hyperlink>
      <w:r>
        <w:t xml:space="preserve"> и </w:t>
      </w:r>
      <w:hyperlink w:anchor="P103">
        <w:r>
          <w:rPr>
            <w:color w:val="0000FF"/>
          </w:rPr>
          <w:t>2.3</w:t>
        </w:r>
      </w:hyperlink>
      <w:r>
        <w:t xml:space="preserve"> настоящего Порядка, в срок, не превышающий пяти рабочих дней </w:t>
      </w:r>
      <w:proofErr w:type="gramStart"/>
      <w:r>
        <w:t>с даты поступления</w:t>
      </w:r>
      <w:proofErr w:type="gramEnd"/>
      <w:r>
        <w:t xml:space="preserve"> документов, указанных в </w:t>
      </w:r>
      <w:hyperlink w:anchor="P103">
        <w:r>
          <w:rPr>
            <w:color w:val="0000FF"/>
          </w:rPr>
          <w:t>пункте 2.3</w:t>
        </w:r>
      </w:hyperlink>
      <w:r>
        <w:t xml:space="preserve"> настоящего Порядка, и информирует Комитет о результатах рассмотрения документов путем направления выписки из протокола заседания комиссии.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Комитет в течение пяти рабочих дней </w:t>
      </w:r>
      <w:proofErr w:type="gramStart"/>
      <w:r>
        <w:t>с даты поступления</w:t>
      </w:r>
      <w:proofErr w:type="gramEnd"/>
      <w:r>
        <w:t xml:space="preserve"> выписки из протокола заседания комиссии принимает решение об отклонении заявления участника отбора на стадии рассмотрения и оценки заявлений, о предоставлении субсидии или об отказе в предоставлении субсидии.</w:t>
      </w:r>
    </w:p>
    <w:p w:rsidR="00D146C3" w:rsidRDefault="00D146C3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proofErr w:type="gramStart"/>
      <w:r>
        <w:t xml:space="preserve">Победителем отбора признается участник (участники) отбора, соответствующий (соответствующие) критериям, установленным </w:t>
      </w:r>
      <w:hyperlink w:anchor="P54">
        <w:r>
          <w:rPr>
            <w:color w:val="0000FF"/>
          </w:rPr>
          <w:t>пунктом 1.4</w:t>
        </w:r>
      </w:hyperlink>
      <w:r>
        <w:t xml:space="preserve"> настоящего Порядка, при отсутствии оснований для отклонения заявления и отказа в предоставлении субсидии, установленных </w:t>
      </w:r>
      <w:hyperlink w:anchor="P172">
        <w:r>
          <w:rPr>
            <w:color w:val="0000FF"/>
          </w:rPr>
          <w:t>пунктами 2.16</w:t>
        </w:r>
      </w:hyperlink>
      <w:r>
        <w:t xml:space="preserve"> и </w:t>
      </w:r>
      <w:hyperlink w:anchor="P178">
        <w:r>
          <w:rPr>
            <w:color w:val="0000FF"/>
          </w:rPr>
          <w:t>2.16.1</w:t>
        </w:r>
      </w:hyperlink>
      <w:r>
        <w:t xml:space="preserve"> настоящего Порядка.</w:t>
      </w:r>
      <w:proofErr w:type="gramEnd"/>
    </w:p>
    <w:p w:rsidR="00D146C3" w:rsidRDefault="00D146C3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lastRenderedPageBreak/>
        <w:t>Решение о предоставлении субсидии принимается Комитетом в форме распоряжения.</w:t>
      </w:r>
    </w:p>
    <w:p w:rsidR="00D146C3" w:rsidRDefault="00D146C3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bookmarkStart w:id="10" w:name="P172"/>
      <w:bookmarkEnd w:id="10"/>
      <w:r>
        <w:t>2.16. Основаниями для отклонения заявления участника отбора на стадии рассмотрения и оценки заявлений являются: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а) несоответствие участника отбора критериям, указанным в </w:t>
      </w:r>
      <w:hyperlink w:anchor="P54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б) непредставление (представление не в полном объеме) участником отбора документов, указанных в </w:t>
      </w:r>
      <w:hyperlink w:anchor="P92">
        <w:r>
          <w:rPr>
            <w:color w:val="0000FF"/>
          </w:rPr>
          <w:t>пункте 2.2</w:t>
        </w:r>
      </w:hyperlink>
      <w:r>
        <w:t xml:space="preserve"> настоящего Порядка, или несоответствие указанных документов требованиям настоящего Порядка;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г) подача участником отбора заявления после даты </w:t>
      </w:r>
      <w:proofErr w:type="gramStart"/>
      <w:r>
        <w:t>и(</w:t>
      </w:r>
      <w:proofErr w:type="gramEnd"/>
      <w:r>
        <w:t xml:space="preserve">или) времени, определенных для подачи заявлений в соответствии с </w:t>
      </w:r>
      <w:hyperlink w:anchor="P125">
        <w:r>
          <w:rPr>
            <w:color w:val="0000FF"/>
          </w:rPr>
          <w:t>пунктом 2.10</w:t>
        </w:r>
      </w:hyperlink>
      <w:r>
        <w:t xml:space="preserve"> настоящего Порядка.</w:t>
      </w:r>
    </w:p>
    <w:p w:rsidR="00D146C3" w:rsidRDefault="00D146C3">
      <w:pPr>
        <w:pStyle w:val="ConsPlusNormal"/>
        <w:jc w:val="both"/>
      </w:pPr>
      <w:r>
        <w:t xml:space="preserve">(п. 2.16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bookmarkStart w:id="11" w:name="P178"/>
      <w:bookmarkEnd w:id="11"/>
      <w:r>
        <w:t>2.16.1. Основаниями для отказа в предоставлении субсидии являются: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а) несоответствие участника отбора условиям предоставления субсидии, определенным в соответствии с </w:t>
      </w:r>
      <w:hyperlink w:anchor="P69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б) установление факта недостоверности представленной участником отбора информации.</w:t>
      </w:r>
    </w:p>
    <w:p w:rsidR="00D146C3" w:rsidRDefault="00D146C3">
      <w:pPr>
        <w:pStyle w:val="ConsPlusNormal"/>
        <w:jc w:val="both"/>
      </w:pPr>
      <w:r>
        <w:t xml:space="preserve">(п. 2.16.1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bookmarkStart w:id="12" w:name="P182"/>
      <w:bookmarkEnd w:id="12"/>
      <w:r>
        <w:t>2.17. Комитет в срок не позднее пяти дней, следующих за днем определения победителя отбора, размещает на едином портале бюджетной системы Российской Федерации в информационно-телекоммуникационной сети "Интернет" и на официальном сайте Комитета в информационно-телекоммуникационной сети "Интернет" информацию о результатах отбора, включающую: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а) дату, время и место рассмотрения заявлений;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б) дату, время и место оценки заявлений участников отбора;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в) информацию об участниках отбора, заявления которых были рассмотрены;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г) сведения об участниках отбора, заявления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д) наименование получателя субсидии, с которым заключается соглашение, и размер предоставляемой ему субсидии.</w:t>
      </w:r>
    </w:p>
    <w:p w:rsidR="00D146C3" w:rsidRDefault="00D146C3">
      <w:pPr>
        <w:pStyle w:val="ConsPlusNormal"/>
        <w:jc w:val="both"/>
      </w:pPr>
      <w:r>
        <w:t xml:space="preserve">(п. 2.17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bookmarkStart w:id="13" w:name="P189"/>
      <w:bookmarkEnd w:id="13"/>
      <w:r>
        <w:t>2.18. В случае отсутствия оснований для отклонения заявления участника отбора, а также оснований для отказа в предоставлении субсидии Комитет в течение одного рабочего дня со дня принятия решения о предоставлении субсидии информирует юридическое лицо о принятом решении.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Соглашение между Комитетом и получателем субсидии о предоставлении субсидии заключается не позднее пяти рабочих дней со дня принятия решения о предоставлении субсидии.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Получатель субсидии, не подписавший соглашение в течение четырех рабочих дней </w:t>
      </w:r>
      <w:proofErr w:type="gramStart"/>
      <w:r>
        <w:t>с даты получения</w:t>
      </w:r>
      <w:proofErr w:type="gramEnd"/>
      <w:r>
        <w:t xml:space="preserve"> информации о принятии решения о предоставлении субсидии, признается уклонившимся от подписания соглашения.</w:t>
      </w:r>
    </w:p>
    <w:p w:rsidR="00D146C3" w:rsidRDefault="00D146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2.18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2.19. В решении о предоставлении субсидии указываются получатель субсидии, размер предоставляемой субсидии, срок заключения соглашения.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2.20. Перечисление субсидии осуществляется Комитетом в течение 10 рабочих дней, следующих за датой принятия решения о предоставлении субсидии, на основании заключенного </w:t>
      </w:r>
      <w:r>
        <w:lastRenderedPageBreak/>
        <w:t>между Комитетом и получателем субсидии соглашения.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2.21. Перечисление субсидии осуществляется Комитетом на расчетный счет получателя субсидии, открытый получателю субсидии в учреждении Центрального банка Российской Федерации или кредитной организации и указанный в соглашении (дополнительном соглашении к соглашению).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2.22. Банковские реквизиты и номер расчетного счета, на который перечисляется субсидия, указываются получателем субсидии при заключении соглашения и изменяются при условии заключения дополнительного соглашения к соглашению. Изменение наименования банка получателя субсидии, не повлекшее за собой изменения иных банковских реквизитов, заключения дополнительного соглашения не требует.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2.23. Ответственность за достоверность представляемых в Комитет сведений и целевое использование средств субсидии несет получатель субсидии.</w:t>
      </w:r>
    </w:p>
    <w:p w:rsidR="00D146C3" w:rsidRDefault="00D146C3">
      <w:pPr>
        <w:pStyle w:val="ConsPlusNormal"/>
        <w:ind w:firstLine="540"/>
        <w:jc w:val="both"/>
      </w:pPr>
    </w:p>
    <w:p w:rsidR="00D146C3" w:rsidRDefault="00D146C3">
      <w:pPr>
        <w:pStyle w:val="ConsPlusTitle"/>
        <w:jc w:val="center"/>
        <w:outlineLvl w:val="1"/>
      </w:pPr>
      <w:bookmarkStart w:id="14" w:name="P199"/>
      <w:bookmarkEnd w:id="14"/>
      <w:r>
        <w:t>3. Требования к отчетности</w:t>
      </w:r>
    </w:p>
    <w:p w:rsidR="00D146C3" w:rsidRDefault="00D146C3">
      <w:pPr>
        <w:pStyle w:val="ConsPlusNormal"/>
        <w:jc w:val="center"/>
      </w:pPr>
      <w:proofErr w:type="gramStart"/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D146C3" w:rsidRDefault="00D146C3">
      <w:pPr>
        <w:pStyle w:val="ConsPlusNormal"/>
        <w:jc w:val="center"/>
      </w:pPr>
      <w:r>
        <w:t>от 11.06.2021 N 362)</w:t>
      </w:r>
    </w:p>
    <w:p w:rsidR="00D146C3" w:rsidRDefault="00D146C3">
      <w:pPr>
        <w:pStyle w:val="ConsPlusNormal"/>
        <w:jc w:val="center"/>
      </w:pPr>
    </w:p>
    <w:p w:rsidR="00D146C3" w:rsidRDefault="00D146C3">
      <w:pPr>
        <w:pStyle w:val="ConsPlusNormal"/>
        <w:ind w:firstLine="540"/>
        <w:jc w:val="both"/>
      </w:pPr>
      <w:r>
        <w:t>3.1. Получатель субсидии представляет отчет о достижении значений результатов предоставления субсидии по форме, определенной соглашением, в срок не позднее 25 декабря текущего года.</w:t>
      </w:r>
    </w:p>
    <w:p w:rsidR="00D146C3" w:rsidRDefault="00D146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07.11.2022 N 800)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Сроки и формы представления получателем субсидии дополнительной отчетности устанавливаются Комитетом в соглашении.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3.2. Комитет размещает отчет на официальном сайте Комитета в информационно-телекоммуникационной сети "Интернет" не позднее 1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146C3" w:rsidRDefault="00D146C3">
      <w:pPr>
        <w:pStyle w:val="ConsPlusNormal"/>
        <w:ind w:firstLine="540"/>
        <w:jc w:val="both"/>
      </w:pPr>
    </w:p>
    <w:p w:rsidR="00D146C3" w:rsidRDefault="00D146C3">
      <w:pPr>
        <w:pStyle w:val="ConsPlusTitle"/>
        <w:jc w:val="center"/>
        <w:outlineLvl w:val="1"/>
      </w:pPr>
      <w:r>
        <w:t>4. Требования об осуществлении контроля (мониторинга)</w:t>
      </w:r>
    </w:p>
    <w:p w:rsidR="00D146C3" w:rsidRDefault="00D146C3">
      <w:pPr>
        <w:pStyle w:val="ConsPlusTitle"/>
        <w:jc w:val="center"/>
      </w:pPr>
      <w:r>
        <w:t>за соблюдением условий и порядка предоставления субсидии,</w:t>
      </w:r>
    </w:p>
    <w:p w:rsidR="00D146C3" w:rsidRDefault="00D146C3">
      <w:pPr>
        <w:pStyle w:val="ConsPlusTitle"/>
        <w:jc w:val="center"/>
      </w:pPr>
      <w:r>
        <w:t>ответственность за их нарушение</w:t>
      </w:r>
    </w:p>
    <w:p w:rsidR="00D146C3" w:rsidRDefault="00D146C3">
      <w:pPr>
        <w:pStyle w:val="ConsPlusNormal"/>
        <w:jc w:val="center"/>
      </w:pPr>
      <w:proofErr w:type="gramStart"/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D146C3" w:rsidRDefault="00D146C3">
      <w:pPr>
        <w:pStyle w:val="ConsPlusNormal"/>
        <w:jc w:val="center"/>
      </w:pPr>
      <w:r>
        <w:t>от 07.11.2022 N 800)</w:t>
      </w:r>
    </w:p>
    <w:p w:rsidR="00D146C3" w:rsidRDefault="00D146C3">
      <w:pPr>
        <w:pStyle w:val="ConsPlusNormal"/>
        <w:jc w:val="center"/>
      </w:pPr>
    </w:p>
    <w:p w:rsidR="00D146C3" w:rsidRDefault="00D146C3">
      <w:pPr>
        <w:pStyle w:val="ConsPlusNormal"/>
        <w:ind w:firstLine="540"/>
        <w:jc w:val="both"/>
      </w:pPr>
      <w:r>
        <w:t xml:space="preserve">4.1. Проверка соблюдения получателями субсидии порядка и условий предоставления субсидии, в том числе в части достижения результатов предоставления субсидии, осуществляется Комитетом, а также в соответствии со </w:t>
      </w:r>
      <w:hyperlink r:id="rId70">
        <w:r>
          <w:rPr>
            <w:color w:val="0000FF"/>
          </w:rPr>
          <w:t>статьями 268.1</w:t>
        </w:r>
      </w:hyperlink>
      <w:r>
        <w:t xml:space="preserve"> и </w:t>
      </w:r>
      <w:hyperlink r:id="rId71">
        <w:r>
          <w:rPr>
            <w:color w:val="0000FF"/>
          </w:rPr>
          <w:t>269.2</w:t>
        </w:r>
      </w:hyperlink>
      <w:r>
        <w:t xml:space="preserve"> Бюджетного кодекса Российской Федерации органами государственного финансового контроля Ленинградской области.</w:t>
      </w:r>
    </w:p>
    <w:p w:rsidR="00D146C3" w:rsidRDefault="00D146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07.11.2022 N 800)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4.2.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области, факта нарушения получателем субсидии условий и порядка предоставления субсидии, а также недостижения значений результата предоставления субсидии соответствующие средства подлежат возврату в областной бюджет:</w:t>
      </w:r>
    </w:p>
    <w:p w:rsidR="00D146C3" w:rsidRDefault="00D146C3">
      <w:pPr>
        <w:pStyle w:val="ConsPlusNormal"/>
        <w:jc w:val="both"/>
      </w:pPr>
      <w:r>
        <w:t xml:space="preserve">(в ред. Постановлений Правительства Ленинградской области от 11.06.2021 </w:t>
      </w:r>
      <w:hyperlink r:id="rId73">
        <w:r>
          <w:rPr>
            <w:color w:val="0000FF"/>
          </w:rPr>
          <w:t>N 362</w:t>
        </w:r>
      </w:hyperlink>
      <w:r>
        <w:t xml:space="preserve">, от 07.11.2022 </w:t>
      </w:r>
      <w:hyperlink r:id="rId74">
        <w:r>
          <w:rPr>
            <w:color w:val="0000FF"/>
          </w:rPr>
          <w:t>N 800</w:t>
        </w:r>
      </w:hyperlink>
      <w:r>
        <w:t>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а) на основании письменного требования Комитета в течение 30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D146C3" w:rsidRDefault="00D146C3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11.06.2021 N 362)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 xml:space="preserve">4.3. 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</w:t>
      </w:r>
      <w:r>
        <w:lastRenderedPageBreak/>
        <w:t>субсидии, подлежащей возврату, а также неустойку за каждый день просрочки исполнения указанного обязательства.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Размер неустойки составляет одну трехсотую ключевой ставки Банка России, действующей на день уплаты неустойки, от суммы субсидии, подлежащей возврату.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t>В 2022 году штрафные санкции к получателю субсидии не применяются.</w:t>
      </w:r>
    </w:p>
    <w:p w:rsidR="00D146C3" w:rsidRDefault="00D146C3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07.11.2022 N 800)</w:t>
      </w:r>
    </w:p>
    <w:p w:rsidR="00D146C3" w:rsidRDefault="00D146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46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6C3" w:rsidRDefault="00D146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6C3" w:rsidRDefault="00D146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6C3" w:rsidRDefault="00D146C3">
            <w:pPr>
              <w:pStyle w:val="ConsPlusNormal"/>
              <w:jc w:val="both"/>
            </w:pPr>
            <w:r>
              <w:rPr>
                <w:color w:val="392C69"/>
              </w:rPr>
              <w:t>П. 4.4 вступает в силу с 01.01.2023 (</w:t>
            </w:r>
            <w:hyperlink r:id="rId77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07.11.2022 N 800).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6C3" w:rsidRDefault="00D146C3">
            <w:pPr>
              <w:pStyle w:val="ConsPlusNormal"/>
            </w:pPr>
          </w:p>
        </w:tc>
      </w:tr>
    </w:tbl>
    <w:p w:rsidR="00D146C3" w:rsidRDefault="00D146C3">
      <w:pPr>
        <w:pStyle w:val="ConsPlusNormal"/>
        <w:spacing w:before="260"/>
        <w:ind w:firstLine="540"/>
        <w:jc w:val="both"/>
      </w:pPr>
      <w:r>
        <w:t>4.4. Комитет и Комитет финансов Ленинградской области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D146C3" w:rsidRDefault="00D146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07.11.2022 N 800)</w:t>
      </w:r>
    </w:p>
    <w:p w:rsidR="00D146C3" w:rsidRDefault="00D146C3">
      <w:pPr>
        <w:pStyle w:val="ConsPlusNormal"/>
      </w:pPr>
    </w:p>
    <w:p w:rsidR="00D146C3" w:rsidRDefault="00D146C3">
      <w:pPr>
        <w:pStyle w:val="ConsPlusNormal"/>
      </w:pPr>
    </w:p>
    <w:p w:rsidR="00D146C3" w:rsidRDefault="00D146C3">
      <w:pPr>
        <w:pStyle w:val="ConsPlusNormal"/>
      </w:pPr>
    </w:p>
    <w:p w:rsidR="00D146C3" w:rsidRDefault="00D146C3">
      <w:pPr>
        <w:pStyle w:val="ConsPlusNormal"/>
      </w:pPr>
    </w:p>
    <w:p w:rsidR="00D146C3" w:rsidRDefault="00D146C3">
      <w:pPr>
        <w:pStyle w:val="ConsPlusNormal"/>
        <w:ind w:firstLine="540"/>
        <w:jc w:val="both"/>
      </w:pPr>
    </w:p>
    <w:p w:rsidR="00D146C3" w:rsidRDefault="00D146C3">
      <w:pPr>
        <w:pStyle w:val="ConsPlusNormal"/>
        <w:jc w:val="right"/>
        <w:outlineLvl w:val="1"/>
      </w:pPr>
      <w:r>
        <w:t>Приложение</w:t>
      </w:r>
    </w:p>
    <w:p w:rsidR="00D146C3" w:rsidRDefault="00D146C3">
      <w:pPr>
        <w:pStyle w:val="ConsPlusNormal"/>
        <w:jc w:val="right"/>
      </w:pPr>
      <w:r>
        <w:t>к Порядку...</w:t>
      </w:r>
    </w:p>
    <w:p w:rsidR="00D146C3" w:rsidRDefault="00D146C3">
      <w:pPr>
        <w:pStyle w:val="ConsPlusNormal"/>
      </w:pPr>
      <w:r>
        <w:t>(Форма)</w:t>
      </w:r>
    </w:p>
    <w:p w:rsidR="00D146C3" w:rsidRDefault="00D146C3">
      <w:pPr>
        <w:pStyle w:val="ConsPlusNormal"/>
        <w:ind w:firstLine="540"/>
        <w:jc w:val="both"/>
      </w:pPr>
    </w:p>
    <w:p w:rsidR="00D146C3" w:rsidRDefault="00D146C3">
      <w:pPr>
        <w:pStyle w:val="ConsPlusNormal"/>
        <w:jc w:val="center"/>
      </w:pPr>
      <w:bookmarkStart w:id="15" w:name="P238"/>
      <w:bookmarkEnd w:id="15"/>
      <w:r>
        <w:t>РЕЕСТР</w:t>
      </w:r>
    </w:p>
    <w:p w:rsidR="00D146C3" w:rsidRDefault="00D146C3">
      <w:pPr>
        <w:pStyle w:val="ConsPlusNormal"/>
        <w:jc w:val="center"/>
      </w:pPr>
      <w:proofErr w:type="gramStart"/>
      <w:r>
        <w:t>предоставленных</w:t>
      </w:r>
      <w:proofErr w:type="gramEnd"/>
      <w:r>
        <w:t xml:space="preserve"> на бесплатной основе в соответствии</w:t>
      </w:r>
    </w:p>
    <w:p w:rsidR="00D146C3" w:rsidRDefault="00D146C3">
      <w:pPr>
        <w:pStyle w:val="ConsPlusNormal"/>
        <w:jc w:val="center"/>
      </w:pPr>
      <w:r>
        <w:t>с Федеральным законом от 24 июля 2007 года N 221-ФЗ</w:t>
      </w:r>
    </w:p>
    <w:p w:rsidR="00D146C3" w:rsidRDefault="00D146C3">
      <w:pPr>
        <w:pStyle w:val="ConsPlusNormal"/>
        <w:jc w:val="center"/>
      </w:pPr>
      <w:r>
        <w:t>"О кадастровой деятельности" копий учетно-технической</w:t>
      </w:r>
    </w:p>
    <w:p w:rsidR="00D146C3" w:rsidRDefault="00D146C3">
      <w:pPr>
        <w:pStyle w:val="ConsPlusNormal"/>
        <w:jc w:val="center"/>
      </w:pPr>
      <w:r>
        <w:t>документации и содержащихся в ней сведений</w:t>
      </w:r>
    </w:p>
    <w:p w:rsidR="00D146C3" w:rsidRDefault="00D146C3">
      <w:pPr>
        <w:pStyle w:val="ConsPlusNormal"/>
        <w:jc w:val="center"/>
      </w:pPr>
    </w:p>
    <w:p w:rsidR="00D146C3" w:rsidRDefault="00D146C3">
      <w:pPr>
        <w:pStyle w:val="ConsPlusNormal"/>
        <w:jc w:val="center"/>
      </w:pPr>
      <w:r>
        <w:t>за ________________ 20__ года</w:t>
      </w:r>
    </w:p>
    <w:p w:rsidR="00D146C3" w:rsidRDefault="00D146C3">
      <w:pPr>
        <w:pStyle w:val="ConsPlusNormal"/>
        <w:jc w:val="center"/>
      </w:pPr>
    </w:p>
    <w:p w:rsidR="00D146C3" w:rsidRDefault="00D146C3">
      <w:pPr>
        <w:pStyle w:val="ConsPlusNormal"/>
        <w:jc w:val="center"/>
      </w:pPr>
      <w:r>
        <w:t>__________________________________________________________</w:t>
      </w:r>
    </w:p>
    <w:p w:rsidR="00D146C3" w:rsidRDefault="00D146C3">
      <w:pPr>
        <w:pStyle w:val="ConsPlusNormal"/>
        <w:jc w:val="center"/>
      </w:pPr>
      <w:r>
        <w:t>(полное наименование организации)</w:t>
      </w:r>
    </w:p>
    <w:p w:rsidR="00D146C3" w:rsidRDefault="00D146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5046"/>
        <w:gridCol w:w="3402"/>
      </w:tblGrid>
      <w:tr w:rsidR="00D146C3">
        <w:tc>
          <w:tcPr>
            <w:tcW w:w="580" w:type="dxa"/>
          </w:tcPr>
          <w:p w:rsidR="00D146C3" w:rsidRDefault="00D146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D146C3" w:rsidRDefault="00D146C3">
            <w:pPr>
              <w:pStyle w:val="ConsPlusNormal"/>
              <w:jc w:val="center"/>
            </w:pPr>
            <w:r>
              <w:t>Вид документа, копия которого предоставляется, либо содержащего сведения &lt;*&gt;</w:t>
            </w:r>
          </w:p>
        </w:tc>
        <w:tc>
          <w:tcPr>
            <w:tcW w:w="3402" w:type="dxa"/>
          </w:tcPr>
          <w:p w:rsidR="00D146C3" w:rsidRDefault="00D146C3">
            <w:pPr>
              <w:pStyle w:val="ConsPlusNormal"/>
              <w:jc w:val="center"/>
            </w:pPr>
            <w:r>
              <w:t>Количество листов документа, копия которого предоставляется либо содержащего сведения (шт.)</w:t>
            </w:r>
          </w:p>
        </w:tc>
      </w:tr>
      <w:tr w:rsidR="00D146C3">
        <w:tc>
          <w:tcPr>
            <w:tcW w:w="580" w:type="dxa"/>
          </w:tcPr>
          <w:p w:rsidR="00D146C3" w:rsidRDefault="00D14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D146C3" w:rsidRDefault="00D14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D146C3" w:rsidRDefault="00D146C3">
            <w:pPr>
              <w:pStyle w:val="ConsPlusNormal"/>
              <w:jc w:val="center"/>
            </w:pPr>
            <w:r>
              <w:t>3</w:t>
            </w:r>
          </w:p>
        </w:tc>
      </w:tr>
      <w:tr w:rsidR="00D146C3">
        <w:tc>
          <w:tcPr>
            <w:tcW w:w="580" w:type="dxa"/>
          </w:tcPr>
          <w:p w:rsidR="00D146C3" w:rsidRDefault="00D146C3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D146C3" w:rsidRDefault="00D146C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D146C3" w:rsidRDefault="00D146C3">
            <w:pPr>
              <w:pStyle w:val="ConsPlusNormal"/>
              <w:jc w:val="center"/>
            </w:pPr>
          </w:p>
        </w:tc>
      </w:tr>
      <w:tr w:rsidR="00D146C3">
        <w:tc>
          <w:tcPr>
            <w:tcW w:w="580" w:type="dxa"/>
          </w:tcPr>
          <w:p w:rsidR="00D146C3" w:rsidRDefault="00D146C3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D146C3" w:rsidRDefault="00D146C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D146C3" w:rsidRDefault="00D146C3">
            <w:pPr>
              <w:pStyle w:val="ConsPlusNormal"/>
              <w:jc w:val="center"/>
            </w:pPr>
          </w:p>
        </w:tc>
      </w:tr>
    </w:tbl>
    <w:p w:rsidR="00D146C3" w:rsidRDefault="00D146C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984"/>
        <w:gridCol w:w="454"/>
        <w:gridCol w:w="3402"/>
      </w:tblGrid>
      <w:tr w:rsidR="00D146C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146C3" w:rsidRDefault="00D146C3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C3" w:rsidRDefault="00D146C3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46C3" w:rsidRDefault="00D146C3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C3" w:rsidRDefault="00D146C3">
            <w:pPr>
              <w:pStyle w:val="ConsPlusNormal"/>
              <w:jc w:val="center"/>
            </w:pPr>
          </w:p>
        </w:tc>
      </w:tr>
      <w:tr w:rsidR="00D146C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146C3" w:rsidRDefault="00D146C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6C3" w:rsidRDefault="00D146C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46C3" w:rsidRDefault="00D146C3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6C3" w:rsidRDefault="00D146C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46C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146C3" w:rsidRDefault="00D146C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C3" w:rsidRDefault="00D146C3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46C3" w:rsidRDefault="00D146C3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6C3" w:rsidRDefault="00D146C3">
            <w:pPr>
              <w:pStyle w:val="ConsPlusNormal"/>
              <w:jc w:val="center"/>
            </w:pPr>
          </w:p>
        </w:tc>
      </w:tr>
      <w:tr w:rsidR="00D146C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146C3" w:rsidRDefault="00D146C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6C3" w:rsidRDefault="00D146C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46C3" w:rsidRDefault="00D146C3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6C3" w:rsidRDefault="00D146C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46C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146C3" w:rsidRDefault="00D146C3">
            <w:pPr>
              <w:pStyle w:val="ConsPlusNormal"/>
              <w:ind w:firstLine="283"/>
              <w:jc w:val="both"/>
            </w:pPr>
            <w:r>
              <w:t>М.П.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6C3" w:rsidRDefault="00D146C3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46C3" w:rsidRDefault="00D146C3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46C3" w:rsidRDefault="00D146C3">
            <w:pPr>
              <w:pStyle w:val="ConsPlusNormal"/>
              <w:jc w:val="center"/>
            </w:pPr>
          </w:p>
        </w:tc>
      </w:tr>
    </w:tbl>
    <w:p w:rsidR="00D146C3" w:rsidRDefault="00D146C3">
      <w:pPr>
        <w:pStyle w:val="ConsPlusNormal"/>
        <w:ind w:firstLine="540"/>
        <w:jc w:val="both"/>
      </w:pPr>
    </w:p>
    <w:p w:rsidR="00D146C3" w:rsidRDefault="00D146C3">
      <w:pPr>
        <w:pStyle w:val="ConsPlusNormal"/>
        <w:ind w:firstLine="540"/>
        <w:jc w:val="both"/>
      </w:pPr>
      <w:r>
        <w:t>--------------------------------</w:t>
      </w:r>
    </w:p>
    <w:p w:rsidR="00D146C3" w:rsidRDefault="00D146C3">
      <w:pPr>
        <w:pStyle w:val="ConsPlusNormal"/>
        <w:spacing w:before="200"/>
        <w:ind w:firstLine="540"/>
        <w:jc w:val="both"/>
      </w:pPr>
      <w:r>
        <w:lastRenderedPageBreak/>
        <w:t xml:space="preserve">&lt;*&gt; В соответствии с </w:t>
      </w:r>
      <w:hyperlink r:id="rId79">
        <w:r>
          <w:rPr>
            <w:color w:val="0000FF"/>
          </w:rPr>
          <w:t>приложением 2</w:t>
        </w:r>
      </w:hyperlink>
      <w:r>
        <w:t xml:space="preserve"> к приказу Ленинградского областного комитета по управлению государственным имуществом от 25 июля 2016 года N 20 "Об утверждении порядка взимания и возврата платы за 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</w:t>
      </w:r>
      <w:proofErr w:type="gramStart"/>
      <w:r>
        <w:t>и(</w:t>
      </w:r>
      <w:proofErr w:type="gramEnd"/>
      <w:r>
        <w:t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и содержащихся в них сведений и размерах такой платы".</w:t>
      </w:r>
    </w:p>
    <w:p w:rsidR="00D146C3" w:rsidRDefault="00D146C3">
      <w:pPr>
        <w:pStyle w:val="ConsPlusNormal"/>
      </w:pPr>
    </w:p>
    <w:p w:rsidR="00D146C3" w:rsidRDefault="00D146C3">
      <w:pPr>
        <w:pStyle w:val="ConsPlusNormal"/>
      </w:pPr>
    </w:p>
    <w:p w:rsidR="00D146C3" w:rsidRDefault="00D146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B26" w:rsidRDefault="00866B26">
      <w:bookmarkStart w:id="16" w:name="_GoBack"/>
      <w:bookmarkEnd w:id="16"/>
    </w:p>
    <w:sectPr w:rsidR="00866B26" w:rsidSect="0000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C3"/>
    <w:rsid w:val="00866B26"/>
    <w:rsid w:val="00D1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6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46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146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6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46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146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DF9296118683DE4600A83491B1D47C63DC9605F95C444439F7DD274DD9CDB7A36EC94AF4113979C54AD11DEA4CFE001B3D207D4B4743F2A6U4O" TargetMode="External"/><Relationship Id="rId21" Type="http://schemas.openxmlformats.org/officeDocument/2006/relationships/hyperlink" Target="consultantplus://offline/ref=95DF9296118683DE4600A83491B1D47C63DC9605F95C444439F7DD274DD9CDB7A36EC94AF4113979C64AD11DEA4CFE001B3D207D4B4743F2A6U4O" TargetMode="External"/><Relationship Id="rId42" Type="http://schemas.openxmlformats.org/officeDocument/2006/relationships/hyperlink" Target="consultantplus://offline/ref=95DF9296118683DE4600A83491B1D47C63DC9605F95C444439F7DD274DD9CDB7A36EC94AF4113979C04AD11DEA4CFE001B3D207D4B4743F2A6U4O" TargetMode="External"/><Relationship Id="rId47" Type="http://schemas.openxmlformats.org/officeDocument/2006/relationships/hyperlink" Target="consultantplus://offline/ref=95DF9296118683DE4600A83491B1D47C63DE9003F05A444439F7DD274DD9CDB7A36EC94AF4113978C44AD11DEA4CFE001B3D207D4B4743F2A6U4O" TargetMode="External"/><Relationship Id="rId63" Type="http://schemas.openxmlformats.org/officeDocument/2006/relationships/hyperlink" Target="consultantplus://offline/ref=95DF9296118683DE4600A83491B1D47C63DC9605F95C444439F7DD274DD9CDB7A36EC94AF411397ECE4AD11DEA4CFE001B3D207D4B4743F2A6U4O" TargetMode="External"/><Relationship Id="rId68" Type="http://schemas.openxmlformats.org/officeDocument/2006/relationships/hyperlink" Target="consultantplus://offline/ref=95DF9296118683DE4600A83491B1D47C63DE9003F05A444439F7DD274DD9CDB7A36EC94AF411397FC64AD11DEA4CFE001B3D207D4B4743F2A6U4O" TargetMode="External"/><Relationship Id="rId16" Type="http://schemas.openxmlformats.org/officeDocument/2006/relationships/hyperlink" Target="consultantplus://offline/ref=95DF9296118683DE4600B72584B1D47C65DB9407F052444439F7DD274DD9CDB7B16E9146F615277AC65F874CACA1UBO" TargetMode="External"/><Relationship Id="rId11" Type="http://schemas.openxmlformats.org/officeDocument/2006/relationships/hyperlink" Target="consultantplus://offline/ref=95DF9296118683DE4600A83491B1D47C63DC9605F95C444439F7DD274DD9CDB7A36EC94AF411397AC44AD11DEA4CFE001B3D207D4B4743F2A6U4O" TargetMode="External"/><Relationship Id="rId32" Type="http://schemas.openxmlformats.org/officeDocument/2006/relationships/hyperlink" Target="consultantplus://offline/ref=95DF9296118683DE4600B72584B1D47C65DB9407F052444439F7DD274DD9CDB7B16E9146F615277AC65F874CACA1UBO" TargetMode="External"/><Relationship Id="rId37" Type="http://schemas.openxmlformats.org/officeDocument/2006/relationships/hyperlink" Target="consultantplus://offline/ref=95DF9296118683DE4600A83491B1D47C63DE9003F05A444439F7DD274DD9CDB7A36EC94AF4113979C34AD11DEA4CFE001B3D207D4B4743F2A6U4O" TargetMode="External"/><Relationship Id="rId53" Type="http://schemas.openxmlformats.org/officeDocument/2006/relationships/hyperlink" Target="consultantplus://offline/ref=95DF9296118683DE4600A83491B1D47C63DC9605F95C444439F7DD274DD9CDB7A36EC94AF411397EC74AD11DEA4CFE001B3D207D4B4743F2A6U4O" TargetMode="External"/><Relationship Id="rId58" Type="http://schemas.openxmlformats.org/officeDocument/2006/relationships/hyperlink" Target="consultantplus://offline/ref=95DF9296118683DE4600A83491B1D47C63DE9003F05A444439F7DD274DD9CDB7A36EC94AF4113978CF4AD11DEA4CFE001B3D207D4B4743F2A6U4O" TargetMode="External"/><Relationship Id="rId74" Type="http://schemas.openxmlformats.org/officeDocument/2006/relationships/hyperlink" Target="consultantplus://offline/ref=95DF9296118683DE4600A83491B1D47C63DE9003F05A444439F7DD274DD9CDB7A36EC94AF411397FC04AD11DEA4CFE001B3D207D4B4743F2A6U4O" TargetMode="External"/><Relationship Id="rId79" Type="http://schemas.openxmlformats.org/officeDocument/2006/relationships/hyperlink" Target="consultantplus://offline/ref=95DF9296118683DE4600A83491B1D47C63D99202F15F444439F7DD274DD9CDB7A36EC94AF4113872C74AD11DEA4CFE001B3D207D4B4743F2A6U4O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5DF9296118683DE4600A83491B1D47C63DC9605F95C444439F7DD274DD9CDB7A36EC94AF411397EC14AD11DEA4CFE001B3D207D4B4743F2A6U4O" TargetMode="External"/><Relationship Id="rId19" Type="http://schemas.openxmlformats.org/officeDocument/2006/relationships/hyperlink" Target="consultantplus://offline/ref=95DF9296118683DE4600A83491B1D47C63DE9003F05A444439F7DD274DD9CDB7A36EC94AF411397ACF4AD11DEA4CFE001B3D207D4B4743F2A6U4O" TargetMode="External"/><Relationship Id="rId14" Type="http://schemas.openxmlformats.org/officeDocument/2006/relationships/hyperlink" Target="consultantplus://offline/ref=95DF9296118683DE4600B72584B1D47C65D99407FB5E444439F7DD274DD9CDB7B16E9146F615277AC65F874CACA1UBO" TargetMode="External"/><Relationship Id="rId22" Type="http://schemas.openxmlformats.org/officeDocument/2006/relationships/hyperlink" Target="consultantplus://offline/ref=95DF9296118683DE4600A83491B1D47C63DE9003F05A444439F7DD274DD9CDB7A36EC94AF4113979C54AD11DEA4CFE001B3D207D4B4743F2A6U4O" TargetMode="External"/><Relationship Id="rId27" Type="http://schemas.openxmlformats.org/officeDocument/2006/relationships/hyperlink" Target="consultantplus://offline/ref=95DF9296118683DE4600A83491B1D47C63DC9605F95C444439F7DD274DD9CDB7A36EC94AF4113979C54AD11DEA4CFE001B3D207D4B4743F2A6U4O" TargetMode="External"/><Relationship Id="rId30" Type="http://schemas.openxmlformats.org/officeDocument/2006/relationships/hyperlink" Target="consultantplus://offline/ref=95DF9296118683DE4600A83491B1D47C63DC9605F95C444439F7DD274DD9CDB7A36EC94AF4113979C54AD11DEA4CFE001B3D207D4B4743F2A6U4O" TargetMode="External"/><Relationship Id="rId35" Type="http://schemas.openxmlformats.org/officeDocument/2006/relationships/hyperlink" Target="consultantplus://offline/ref=95DF9296118683DE4600B72584B1D47C65D99407FB5E444439F7DD274DD9CDB7B16E9146F615277AC65F874CACA1UBO" TargetMode="External"/><Relationship Id="rId43" Type="http://schemas.openxmlformats.org/officeDocument/2006/relationships/hyperlink" Target="consultantplus://offline/ref=95DF9296118683DE4600A83491B1D47C63DE9003F05A444439F7DD274DD9CDB7A36EC94AF4113978C74AD11DEA4CFE001B3D207D4B4743F2A6U4O" TargetMode="External"/><Relationship Id="rId48" Type="http://schemas.openxmlformats.org/officeDocument/2006/relationships/hyperlink" Target="consultantplus://offline/ref=95DF9296118683DE4600A83491B1D47C63DE9003F05A444439F7DD274DD9CDB7A36EC94AF4113978C24AD11DEA4CFE001B3D207D4B4743F2A6U4O" TargetMode="External"/><Relationship Id="rId56" Type="http://schemas.openxmlformats.org/officeDocument/2006/relationships/hyperlink" Target="consultantplus://offline/ref=95DF9296118683DE4600A83491B1D47C63DE9003F05A444439F7DD274DD9CDB7A36EC94AF4113978CF4AD11DEA4CFE001B3D207D4B4743F2A6U4O" TargetMode="External"/><Relationship Id="rId64" Type="http://schemas.openxmlformats.org/officeDocument/2006/relationships/hyperlink" Target="consultantplus://offline/ref=95DF9296118683DE4600A83491B1D47C63DC9605F95C444439F7DD274DD9CDB7A36EC94AF411397DC24AD11DEA4CFE001B3D207D4B4743F2A6U4O" TargetMode="External"/><Relationship Id="rId69" Type="http://schemas.openxmlformats.org/officeDocument/2006/relationships/hyperlink" Target="consultantplus://offline/ref=95DF9296118683DE4600A83491B1D47C63DE9003F05A444439F7DD274DD9CDB7A36EC94AF411397FC44AD11DEA4CFE001B3D207D4B4743F2A6U4O" TargetMode="External"/><Relationship Id="rId77" Type="http://schemas.openxmlformats.org/officeDocument/2006/relationships/hyperlink" Target="consultantplus://offline/ref=95DF9296118683DE4600A83491B1D47C63DE9003F05A444439F7DD274DD9CDB7A36EC94AF411397AC74AD11DEA4CFE001B3D207D4B4743F2A6U4O" TargetMode="External"/><Relationship Id="rId8" Type="http://schemas.openxmlformats.org/officeDocument/2006/relationships/hyperlink" Target="consultantplus://offline/ref=95DF9296118683DE4600B72584B1D47C65DB950AF153444439F7DD274DD9CDB7A36EC94AF4123A72CE4AD11DEA4CFE001B3D207D4B4743F2A6U4O" TargetMode="External"/><Relationship Id="rId51" Type="http://schemas.openxmlformats.org/officeDocument/2006/relationships/hyperlink" Target="consultantplus://offline/ref=95DF9296118683DE4600A83491B1D47C63DC9605F95C444439F7DD274DD9CDB7A36EC94AF411397FC04AD11DEA4CFE001B3D207D4B4743F2A6U4O" TargetMode="External"/><Relationship Id="rId72" Type="http://schemas.openxmlformats.org/officeDocument/2006/relationships/hyperlink" Target="consultantplus://offline/ref=95DF9296118683DE4600A83491B1D47C63DE9003F05A444439F7DD274DD9CDB7A36EC94AF411397FC24AD11DEA4CFE001B3D207D4B4743F2A6U4O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DF9296118683DE4600A83491B1D47C63DE9003F05A444439F7DD274DD9CDB7A36EC94AF411397BC24AD11DEA4CFE001B3D207D4B4743F2A6U4O" TargetMode="External"/><Relationship Id="rId17" Type="http://schemas.openxmlformats.org/officeDocument/2006/relationships/hyperlink" Target="consultantplus://offline/ref=95DF9296118683DE4600A83491B1D47C63DC9605F95C444439F7DD274DD9CDB7A36EC94AF411397AC24AD11DEA4CFE001B3D207D4B4743F2A6U4O" TargetMode="External"/><Relationship Id="rId25" Type="http://schemas.openxmlformats.org/officeDocument/2006/relationships/hyperlink" Target="consultantplus://offline/ref=95DF9296118683DE4600A83491B1D47C63DE9003F05A444439F7DD274DD9CDB7A36EC94AF4113979C44AD11DEA4CFE001B3D207D4B4743F2A6U4O" TargetMode="External"/><Relationship Id="rId33" Type="http://schemas.openxmlformats.org/officeDocument/2006/relationships/hyperlink" Target="consultantplus://offline/ref=95DF9296118683DE4600A83491B1D47C63DC9605F95C444439F7DD274DD9CDB7A36EC94AF4113979C54AD11DEA4CFE001B3D207D4B4743F2A6U4O" TargetMode="External"/><Relationship Id="rId38" Type="http://schemas.openxmlformats.org/officeDocument/2006/relationships/hyperlink" Target="consultantplus://offline/ref=95DF9296118683DE4600A83491B1D47C63DE9003F05A444439F7DD274DD9CDB7A36EC94AF4113979C04AD11DEA4CFE001B3D207D4B4743F2A6U4O" TargetMode="External"/><Relationship Id="rId46" Type="http://schemas.openxmlformats.org/officeDocument/2006/relationships/hyperlink" Target="consultantplus://offline/ref=95DF9296118683DE4600A83491B1D47C63DC9605F95C444439F7DD274DD9CDB7A36EC94AF4113978C74AD11DEA4CFE001B3D207D4B4743F2A6U4O" TargetMode="External"/><Relationship Id="rId59" Type="http://schemas.openxmlformats.org/officeDocument/2006/relationships/hyperlink" Target="consultantplus://offline/ref=95DF9296118683DE4600A83491B1D47C63DE9003F05A444439F7DD274DD9CDB7A36EC94AF411397FC74AD11DEA4CFE001B3D207D4B4743F2A6U4O" TargetMode="External"/><Relationship Id="rId67" Type="http://schemas.openxmlformats.org/officeDocument/2006/relationships/hyperlink" Target="consultantplus://offline/ref=95DF9296118683DE4600A83491B1D47C63DC9605F95C444439F7DD274DD9CDB7A36EC94AF411397CCE4AD11DEA4CFE001B3D207D4B4743F2A6U4O" TargetMode="External"/><Relationship Id="rId20" Type="http://schemas.openxmlformats.org/officeDocument/2006/relationships/hyperlink" Target="consultantplus://offline/ref=95DF9296118683DE4600A83491B1D47C63DC9605F95C444439F7DD274DD9CDB7A36EC94AF411397ACF4AD11DEA4CFE001B3D207D4B4743F2A6U4O" TargetMode="External"/><Relationship Id="rId41" Type="http://schemas.openxmlformats.org/officeDocument/2006/relationships/hyperlink" Target="consultantplus://offline/ref=95DF9296118683DE4600A83491B1D47C63DE9003F05A444439F7DD274DD9CDB7A36EC94AF4113979CF4AD11DEA4CFE001B3D207D4B4743F2A6U4O" TargetMode="External"/><Relationship Id="rId54" Type="http://schemas.openxmlformats.org/officeDocument/2006/relationships/hyperlink" Target="consultantplus://offline/ref=95DF9296118683DE4600A83491B1D47C63DC9605F95C444439F7DD274DD9CDB7A36EC94AF411397EC64AD11DEA4CFE001B3D207D4B4743F2A6U4O" TargetMode="External"/><Relationship Id="rId62" Type="http://schemas.openxmlformats.org/officeDocument/2006/relationships/hyperlink" Target="consultantplus://offline/ref=95DF9296118683DE4600A83491B1D47C63DC9605F95C444439F7DD274DD9CDB7A36EC94AF411397ECF4AD11DEA4CFE001B3D207D4B4743F2A6U4O" TargetMode="External"/><Relationship Id="rId70" Type="http://schemas.openxmlformats.org/officeDocument/2006/relationships/hyperlink" Target="consultantplus://offline/ref=95DF9296118683DE4600B72584B1D47C65DB950AF153444439F7DD274DD9CDB7A36EC948F3113D709310C119A31BF71C1E223F7E5547A4U1O" TargetMode="External"/><Relationship Id="rId75" Type="http://schemas.openxmlformats.org/officeDocument/2006/relationships/hyperlink" Target="consultantplus://offline/ref=95DF9296118683DE4600A83491B1D47C63DC9605F95C444439F7DD274DD9CDB7A36EC94AF4113973CF4AD11DEA4CFE001B3D207D4B4743F2A6U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F9296118683DE4600A83491B1D47C63DC9605F95C444439F7DD274DD9CDB7A36EC94AF411397BC24AD11DEA4CFE001B3D207D4B4743F2A6U4O" TargetMode="External"/><Relationship Id="rId15" Type="http://schemas.openxmlformats.org/officeDocument/2006/relationships/hyperlink" Target="consultantplus://offline/ref=95DF9296118683DE4600A83491B1D47C63DE9003F05A444439F7DD274DD9CDB7A36EC94AF411397AC24AD11DEA4CFE001B3D207D4B4743F2A6U4O" TargetMode="External"/><Relationship Id="rId23" Type="http://schemas.openxmlformats.org/officeDocument/2006/relationships/hyperlink" Target="consultantplus://offline/ref=95DF9296118683DE4600A83491B1D47C63DC9605F95C444439F7DD274DD9CDB7A36EC94AF4113979C54AD11DEA4CFE001B3D207D4B4743F2A6U4O" TargetMode="External"/><Relationship Id="rId28" Type="http://schemas.openxmlformats.org/officeDocument/2006/relationships/hyperlink" Target="consultantplus://offline/ref=95DF9296118683DE4600A83491B1D47C63DC9605F95C444439F7DD274DD9CDB7A36EC94AF4113979C54AD11DEA4CFE001B3D207D4B4743F2A6U4O" TargetMode="External"/><Relationship Id="rId36" Type="http://schemas.openxmlformats.org/officeDocument/2006/relationships/hyperlink" Target="consultantplus://offline/ref=95DF9296118683DE4600A83491B1D47C63DC9605F95C444439F7DD274DD9CDB7A36EC94AF4113979C24AD11DEA4CFE001B3D207D4B4743F2A6U4O" TargetMode="External"/><Relationship Id="rId49" Type="http://schemas.openxmlformats.org/officeDocument/2006/relationships/hyperlink" Target="consultantplus://offline/ref=95DF9296118683DE4600A83491B1D47C63DE9003F05A444439F7DD274DD9CDB7A36EC94AF4113978C14AD11DEA4CFE001B3D207D4B4743F2A6U4O" TargetMode="External"/><Relationship Id="rId57" Type="http://schemas.openxmlformats.org/officeDocument/2006/relationships/hyperlink" Target="consultantplus://offline/ref=95DF9296118683DE4600A83491B1D47C63DC9605F95C444439F7DD274DD9CDB7A36EC94AF411397EC44AD11DEA4CFE001B3D207D4B4743F2A6U4O" TargetMode="External"/><Relationship Id="rId10" Type="http://schemas.openxmlformats.org/officeDocument/2006/relationships/hyperlink" Target="consultantplus://offline/ref=95DF9296118683DE4600A83491B1D47C63DC9605F95C444439F7DD274DD9CDB7A36EC94AF411397AC64AD11DEA4CFE001B3D207D4B4743F2A6U4O" TargetMode="External"/><Relationship Id="rId31" Type="http://schemas.openxmlformats.org/officeDocument/2006/relationships/hyperlink" Target="consultantplus://offline/ref=95DF9296118683DE4600A83491B1D47C63DC9605F95C444439F7DD274DD9CDB7A36EC94AF4113979C54AD11DEA4CFE001B3D207D4B4743F2A6U4O" TargetMode="External"/><Relationship Id="rId44" Type="http://schemas.openxmlformats.org/officeDocument/2006/relationships/hyperlink" Target="consultantplus://offline/ref=95DF9296118683DE4600A83491B1D47C63DE9003F05A444439F7DD274DD9CDB7A36EC94AF4113978C64AD11DEA4CFE001B3D207D4B4743F2A6U4O" TargetMode="External"/><Relationship Id="rId52" Type="http://schemas.openxmlformats.org/officeDocument/2006/relationships/hyperlink" Target="consultantplus://offline/ref=95DF9296118683DE4600A83491B1D47C63DC9605F95C444439F7DD274DD9CDB7A36EC94AF411397FCF4AD11DEA4CFE001B3D207D4B4743F2A6U4O" TargetMode="External"/><Relationship Id="rId60" Type="http://schemas.openxmlformats.org/officeDocument/2006/relationships/hyperlink" Target="consultantplus://offline/ref=95DF9296118683DE4600A83491B1D47C63DC9605F95C444439F7DD274DD9CDB7A36EC94AF411397EC24AD11DEA4CFE001B3D207D4B4743F2A6U4O" TargetMode="External"/><Relationship Id="rId65" Type="http://schemas.openxmlformats.org/officeDocument/2006/relationships/hyperlink" Target="consultantplus://offline/ref=95DF9296118683DE4600A83491B1D47C63DC9605F95C444439F7DD274DD9CDB7A36EC94AF411397DCE4AD11DEA4CFE001B3D207D4B4743F2A6U4O" TargetMode="External"/><Relationship Id="rId73" Type="http://schemas.openxmlformats.org/officeDocument/2006/relationships/hyperlink" Target="consultantplus://offline/ref=95DF9296118683DE4600A83491B1D47C63DC9605F95C444439F7DD274DD9CDB7A36EC94AF4113973C04AD11DEA4CFE001B3D207D4B4743F2A6U4O" TargetMode="External"/><Relationship Id="rId78" Type="http://schemas.openxmlformats.org/officeDocument/2006/relationships/hyperlink" Target="consultantplus://offline/ref=95DF9296118683DE4600A83491B1D47C63DE9003F05A444439F7DD274DD9CDB7A36EC94AF411397EC74AD11DEA4CFE001B3D207D4B4743F2A6U4O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DF9296118683DE4600B72584B1D47C65DA9300FC5F444439F7DD274DD9CDB7A36EC94AF411397ACF4AD11DEA4CFE001B3D207D4B4743F2A6U4O" TargetMode="External"/><Relationship Id="rId13" Type="http://schemas.openxmlformats.org/officeDocument/2006/relationships/hyperlink" Target="consultantplus://offline/ref=95DF9296118683DE4600B72584B1D47C65DB950AF153444439F7DD274DD9CDB7A36EC94AF4123A72CE4AD11DEA4CFE001B3D207D4B4743F2A6U4O" TargetMode="External"/><Relationship Id="rId18" Type="http://schemas.openxmlformats.org/officeDocument/2006/relationships/hyperlink" Target="consultantplus://offline/ref=95DF9296118683DE4600A83491B1D47C63DE9003F05A444439F7DD274DD9CDB7A36EC94AF411397AC04AD11DEA4CFE001B3D207D4B4743F2A6U4O" TargetMode="External"/><Relationship Id="rId39" Type="http://schemas.openxmlformats.org/officeDocument/2006/relationships/hyperlink" Target="consultantplus://offline/ref=95DF9296118683DE4600B72584B1D47C65DB950AF153444439F7DD274DD9CDB7A36EC948F3113D709310C119A31BF71C1E223F7E5547A4U1O" TargetMode="External"/><Relationship Id="rId34" Type="http://schemas.openxmlformats.org/officeDocument/2006/relationships/hyperlink" Target="consultantplus://offline/ref=95DF9296118683DE4600A83491B1D47C63DC9605F95C444439F7DD274DD9CDB7A36EC94AF4113979C44AD11DEA4CFE001B3D207D4B4743F2A6U4O" TargetMode="External"/><Relationship Id="rId50" Type="http://schemas.openxmlformats.org/officeDocument/2006/relationships/hyperlink" Target="consultantplus://offline/ref=95DF9296118683DE4600A83491B1D47C63DC9605F95C444439F7DD274DD9CDB7A36EC94AF4113978C54AD11DEA4CFE001B3D207D4B4743F2A6U4O" TargetMode="External"/><Relationship Id="rId55" Type="http://schemas.openxmlformats.org/officeDocument/2006/relationships/hyperlink" Target="consultantplus://offline/ref=95DF9296118683DE4600A83491B1D47C63DC9605F95C444439F7DD274DD9CDB7A36EC94AF411397EC54AD11DEA4CFE001B3D207D4B4743F2A6U4O" TargetMode="External"/><Relationship Id="rId76" Type="http://schemas.openxmlformats.org/officeDocument/2006/relationships/hyperlink" Target="consultantplus://offline/ref=95DF9296118683DE4600A83491B1D47C63DE9003F05A444439F7DD274DD9CDB7A36EC94AF411397FCF4AD11DEA4CFE001B3D207D4B4743F2A6U4O" TargetMode="External"/><Relationship Id="rId7" Type="http://schemas.openxmlformats.org/officeDocument/2006/relationships/hyperlink" Target="consultantplus://offline/ref=95DF9296118683DE4600A83491B1D47C63DE9003F05A444439F7DD274DD9CDB7A36EC94AF411397BC24AD11DEA4CFE001B3D207D4B4743F2A6U4O" TargetMode="External"/><Relationship Id="rId71" Type="http://schemas.openxmlformats.org/officeDocument/2006/relationships/hyperlink" Target="consultantplus://offline/ref=95DF9296118683DE4600B72584B1D47C65DB950AF153444439F7DD274DD9CDB7A36EC948F3133B709310C119A31BF71C1E223F7E5547A4U1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5DF9296118683DE4600A83491B1D47C63DC9605F95C444439F7DD274DD9CDB7A36EC94AF4113979C54AD11DEA4CFE001B3D207D4B4743F2A6U4O" TargetMode="External"/><Relationship Id="rId24" Type="http://schemas.openxmlformats.org/officeDocument/2006/relationships/hyperlink" Target="consultantplus://offline/ref=95DF9296118683DE4600A83491B1D47C63DC9605F95C444439F7DD274DD9CDB7A36EC94AF4113979C54AD11DEA4CFE001B3D207D4B4743F2A6U4O" TargetMode="External"/><Relationship Id="rId40" Type="http://schemas.openxmlformats.org/officeDocument/2006/relationships/hyperlink" Target="consultantplus://offline/ref=95DF9296118683DE4600B72584B1D47C65DB950AF153444439F7DD274DD9CDB7A36EC948F3133B709310C119A31BF71C1E223F7E5547A4U1O" TargetMode="External"/><Relationship Id="rId45" Type="http://schemas.openxmlformats.org/officeDocument/2006/relationships/hyperlink" Target="consultantplus://offline/ref=95DF9296118683DE4600A83491B1D47C63DC9605F95C444439F7DD274DD9CDB7A36EC94AF4113979CE4AD11DEA4CFE001B3D207D4B4743F2A6U4O" TargetMode="External"/><Relationship Id="rId66" Type="http://schemas.openxmlformats.org/officeDocument/2006/relationships/hyperlink" Target="consultantplus://offline/ref=95DF9296118683DE4600A83491B1D47C63DC9605F95C444439F7DD274DD9CDB7A36EC94AF411397CC14AD11DEA4CFE001B3D207D4B4743F2A6U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7020</Words>
  <Characters>40019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Панченко</dc:creator>
  <cp:lastModifiedBy>Татьяна Григорьевна Панченко</cp:lastModifiedBy>
  <cp:revision>1</cp:revision>
  <dcterms:created xsi:type="dcterms:W3CDTF">2022-11-24T14:20:00Z</dcterms:created>
  <dcterms:modified xsi:type="dcterms:W3CDTF">2022-11-24T14:21:00Z</dcterms:modified>
</cp:coreProperties>
</file>