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0" w:rsidRPr="00443CD0" w:rsidRDefault="00443CD0" w:rsidP="00443CD0">
      <w:pPr>
        <w:pStyle w:val="ConsPlusNormal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43CD0" w:rsidRDefault="00443CD0" w:rsidP="00B44E9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F3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F3C">
        <w:rPr>
          <w:rFonts w:ascii="Times New Roman" w:hAnsi="Times New Roman" w:cs="Times New Roman"/>
          <w:b/>
          <w:bCs/>
          <w:sz w:val="28"/>
          <w:szCs w:val="28"/>
        </w:rPr>
        <w:t>ПРЕДОСТАВЛЕНИЮ ГОСУДАРСТВЕННОЙ УСЛУГИ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F3C">
        <w:rPr>
          <w:rFonts w:ascii="Times New Roman" w:hAnsi="Times New Roman" w:cs="Times New Roman"/>
          <w:b/>
          <w:bCs/>
          <w:sz w:val="28"/>
          <w:szCs w:val="28"/>
        </w:rPr>
        <w:t>«ПО ПРИЕМУ ЗАЯВЛЕНИЙ И ВЫДАЧЕ ДОКУМЕНТОВ О СОГЛАСОВАНИИ ПРОЕКТОВ ГРАНИЦ ЗЕМЕЛЬНЫХ УЧАСТКОВ, ЯВЛЯЮЩИХСЯ СМЕЖНЫМИ С ЗЕМЕЛЬНЫМИ УЧАСТКАМИ, НАХОДЯЩИМИСЯ В СОБСТВЕННОСТИ ЛЕНИНГРАДСКОЙ ОБЛАСТИ»</w:t>
      </w:r>
    </w:p>
    <w:p w:rsidR="00FA208A" w:rsidRPr="00FF0F3C" w:rsidRDefault="00FA208A" w:rsidP="00B44E9E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78459964"/>
      <w:r w:rsidRPr="00FF0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  <w:bookmarkEnd w:id="0"/>
    </w:p>
    <w:p w:rsidR="00FA208A" w:rsidRPr="00FF0F3C" w:rsidRDefault="00FA208A" w:rsidP="00B44E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Ленинградского областного комитета по управлению государственным имуществом  по предоставлению государственной услуги «по приему заявлений и выдаче документов о согласовании проектов границ земельных участков, являющихся смежными с земельными участками, находящимися </w:t>
      </w:r>
      <w:r w:rsidR="006D322B" w:rsidRPr="00FF0F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Ленинградской области» (далее – государственная услуга) разработан в целях повышения качества исполнения и доступности предоставления государственной услуги, создания комфортных условий для получения и предоставления государственной услуги и определяет</w:t>
      </w:r>
      <w:proofErr w:type="gram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сроки и последовательность действий (административных процедур) при предоставлении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Наименование органа исполнительной власти Ленинградской области (организации), непосредственно предоставляющего государственную услугу</w:t>
      </w:r>
    </w:p>
    <w:p w:rsidR="00FA208A" w:rsidRPr="00FF0F3C" w:rsidRDefault="00FA208A" w:rsidP="00B44E9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государственной услуги осуществляется Ленинградским областным комитетом по управлению государственным имуществом</w:t>
      </w:r>
      <w:r w:rsidR="006D322B" w:rsidRPr="00FF0F3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6D322B"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Леноблкомимущество</w:t>
      </w:r>
      <w:proofErr w:type="spellEnd"/>
      <w:r w:rsidR="006D322B" w:rsidRPr="00FF0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208A" w:rsidRPr="00FF0F3C" w:rsidRDefault="00FA208A" w:rsidP="00B44E9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 и графике работы органа,</w:t>
      </w:r>
    </w:p>
    <w:p w:rsidR="00FA208A" w:rsidRPr="00FF0F3C" w:rsidRDefault="00FA208A" w:rsidP="00B44E9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proofErr w:type="gram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услугу</w:t>
      </w:r>
    </w:p>
    <w:p w:rsidR="00FA208A" w:rsidRPr="00FF0F3C" w:rsidRDefault="00FA208A" w:rsidP="00B44E9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Местонахождение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      197198,  Санкт-Петербург, ул. Блохина, д. 8, литера А.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почты: </w:t>
      </w:r>
      <w:hyperlink r:id="rId7" w:history="1">
        <w:r w:rsidRPr="00FF0F3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lokugi</w:t>
        </w:r>
        <w:r w:rsidRPr="00FF0F3C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FF0F3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lenreg</w:t>
        </w:r>
        <w:r w:rsidRPr="00FF0F3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FF0F3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242B" w:rsidRPr="00FF0F3C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A208A" w:rsidRPr="00FF0F3C" w:rsidTr="006D322B">
        <w:trPr>
          <w:trHeight w:val="425"/>
        </w:trPr>
        <w:tc>
          <w:tcPr>
            <w:tcW w:w="10421" w:type="dxa"/>
            <w:gridSpan w:val="2"/>
          </w:tcPr>
          <w:p w:rsidR="00FA208A" w:rsidRPr="00FF0F3C" w:rsidRDefault="00FA208A" w:rsidP="00B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proofErr w:type="spellStart"/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FA208A" w:rsidRPr="00FF0F3C" w:rsidTr="006D322B">
        <w:tc>
          <w:tcPr>
            <w:tcW w:w="5210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211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A208A" w:rsidRPr="00FF0F3C" w:rsidTr="006D322B">
        <w:tc>
          <w:tcPr>
            <w:tcW w:w="5210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11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с 13.00 до </w:t>
            </w:r>
            <w:r w:rsidR="006D322B"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17.00,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с 13.00 до </w:t>
            </w:r>
            <w:r w:rsidR="006D322B"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.1. Часы приема корреспонденции общим отделом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A208A" w:rsidRPr="00FF0F3C" w:rsidTr="006D322B">
        <w:trPr>
          <w:trHeight w:val="425"/>
        </w:trPr>
        <w:tc>
          <w:tcPr>
            <w:tcW w:w="10421" w:type="dxa"/>
            <w:gridSpan w:val="2"/>
          </w:tcPr>
          <w:p w:rsidR="00FA208A" w:rsidRPr="00FF0F3C" w:rsidRDefault="00FA208A" w:rsidP="00B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недели, время работы общего отдела </w:t>
            </w:r>
            <w:proofErr w:type="spellStart"/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FA208A" w:rsidRPr="00FF0F3C" w:rsidTr="006D322B">
        <w:tc>
          <w:tcPr>
            <w:tcW w:w="5210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11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A208A" w:rsidRPr="00FF0F3C" w:rsidTr="006D322B">
        <w:tc>
          <w:tcPr>
            <w:tcW w:w="5210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11" w:type="dxa"/>
          </w:tcPr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с 13.00 до </w:t>
            </w:r>
            <w:r w:rsidR="006D322B"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, с 16</w:t>
            </w:r>
            <w:r w:rsidR="006D322B"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00 до 17.00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22B" w:rsidRPr="00FF0F3C" w:rsidRDefault="006D322B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17.00,</w:t>
            </w:r>
          </w:p>
          <w:p w:rsidR="00FA208A" w:rsidRPr="00FF0F3C" w:rsidRDefault="00FA208A" w:rsidP="00B4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с 13.00 до 1</w:t>
            </w:r>
            <w:r w:rsidR="006D322B"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4.00</w:t>
            </w: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, с 15.00 до 16.00</w:t>
            </w:r>
          </w:p>
        </w:tc>
      </w:tr>
    </w:tbl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hAnsi="Times New Roman" w:cs="Times New Roman"/>
          <w:sz w:val="28"/>
          <w:szCs w:val="28"/>
        </w:rPr>
        <w:t>6</w:t>
      </w:r>
      <w:r w:rsidRPr="00FF0F3C">
        <w:rPr>
          <w:rFonts w:ascii="Times New Roman" w:hAnsi="Times New Roman" w:cs="Times New Roman"/>
          <w:sz w:val="28"/>
          <w:szCs w:val="28"/>
        </w:rPr>
        <w:t>. Государственная услуга может быть представлена при обращении в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- ГБУ ЛО «МФЦ»).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Место нахождения ГБУ ЛО «МФЦ»:</w:t>
      </w:r>
      <w:r w:rsidR="006A14E5" w:rsidRPr="00FF0F3C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деревня Новосаратовка-центр, д. 8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График работы ГБУ ЛО «МФЦ»: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понедельник-четверг: 9.00-18.00; пятница: 9.00-17.00; перерыв: 13.00-14.00, выходные дни - суббота, воскресенье. 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ГБУ ЛО «МФЦ» сокращается на один час.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Телефоны для справок по вопросам предоставления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Справочные телефоны отдела разграничения, формирование и учета земельных ресурсов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государственной услуги: </w:t>
      </w:r>
    </w:p>
    <w:p w:rsidR="00FA208A" w:rsidRPr="00FF0F3C" w:rsidRDefault="00FA208A" w:rsidP="00B44E9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8 (812) 499-3</w:t>
      </w:r>
      <w:r w:rsidR="0009203F" w:rsidRPr="00FF0F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203F" w:rsidRPr="00FF0F3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Телефон общего отдела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информации о входящих номерах, под которыми зарегистрирована в системе делопроизводства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письменная корреспонденция, связанная с предоставлением государственной услуги: 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lastRenderedPageBreak/>
        <w:t>8 (812) 499-36-10.</w:t>
      </w:r>
    </w:p>
    <w:p w:rsidR="006A14E5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B03F90" w:rsidRPr="00FF0F3C">
        <w:rPr>
          <w:rFonts w:ascii="Times New Roman" w:hAnsi="Times New Roman" w:cs="Times New Roman"/>
          <w:sz w:val="28"/>
          <w:szCs w:val="28"/>
        </w:rPr>
        <w:t>ГБУ ЛО «МФЦ»</w:t>
      </w:r>
      <w:r w:rsidRPr="00FF0F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 xml:space="preserve">для получения информации, связанной с получением государственной услуги: </w:t>
      </w:r>
    </w:p>
    <w:p w:rsidR="00FA208A" w:rsidRPr="00FF0F3C" w:rsidRDefault="006A14E5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8 </w:t>
      </w:r>
      <w:r w:rsidR="00FA208A" w:rsidRPr="00FF0F3C">
        <w:rPr>
          <w:rFonts w:ascii="Times New Roman" w:hAnsi="Times New Roman" w:cs="Times New Roman"/>
          <w:sz w:val="28"/>
          <w:szCs w:val="28"/>
        </w:rPr>
        <w:t>(812)</w:t>
      </w:r>
      <w:r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="00FA208A" w:rsidRPr="00FF0F3C">
        <w:rPr>
          <w:rFonts w:ascii="Times New Roman" w:hAnsi="Times New Roman" w:cs="Times New Roman"/>
          <w:sz w:val="28"/>
          <w:szCs w:val="28"/>
        </w:rPr>
        <w:t xml:space="preserve">577-47-30. </w:t>
      </w:r>
    </w:p>
    <w:p w:rsidR="00FA208A" w:rsidRPr="00FF0F3C" w:rsidRDefault="00FA208A" w:rsidP="00B44E9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области, а также адреса сайтов органов исполнительной власти Ленинградской области (организаций) в сети Интернет, содержащих информацию о предоставлении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ab/>
        <w:t>Адреса сайтов органов исполнительной власти Ленинградской области (организаций) в сети Интернет, содержащих информацию о предоставлении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0"/>
        <w:gridCol w:w="3372"/>
      </w:tblGrid>
      <w:tr w:rsidR="00FA208A" w:rsidRPr="00FF0F3C" w:rsidTr="00B44E9E">
        <w:tc>
          <w:tcPr>
            <w:tcW w:w="675" w:type="dxa"/>
          </w:tcPr>
          <w:p w:rsidR="00FA208A" w:rsidRPr="00FF0F3C" w:rsidRDefault="00FA208A" w:rsidP="00B44E9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0" w:type="dxa"/>
          </w:tcPr>
          <w:p w:rsidR="00FA208A" w:rsidRPr="00FF0F3C" w:rsidRDefault="00FA208A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Портала / сайта</w:t>
            </w:r>
          </w:p>
        </w:tc>
        <w:tc>
          <w:tcPr>
            <w:tcW w:w="3372" w:type="dxa"/>
          </w:tcPr>
          <w:p w:rsidR="00FA208A" w:rsidRPr="00FF0F3C" w:rsidRDefault="00FA208A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  <w:tr w:rsidR="00FA208A" w:rsidRPr="00FF0F3C" w:rsidTr="00B44E9E">
        <w:tc>
          <w:tcPr>
            <w:tcW w:w="675" w:type="dxa"/>
          </w:tcPr>
          <w:p w:rsidR="00FA208A" w:rsidRPr="00FF0F3C" w:rsidRDefault="00FA208A" w:rsidP="00B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0" w:type="dxa"/>
          </w:tcPr>
          <w:p w:rsidR="0009203F" w:rsidRPr="00FF0F3C" w:rsidRDefault="00FA208A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Портал </w:t>
            </w:r>
            <w:proofErr w:type="gramStart"/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муниципальных </w:t>
            </w:r>
          </w:p>
          <w:p w:rsidR="00FA208A" w:rsidRPr="00FF0F3C" w:rsidRDefault="00FA208A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Ленинградской области</w:t>
            </w:r>
          </w:p>
        </w:tc>
        <w:tc>
          <w:tcPr>
            <w:tcW w:w="3372" w:type="dxa"/>
          </w:tcPr>
          <w:p w:rsidR="00FA208A" w:rsidRPr="00FF0F3C" w:rsidRDefault="00C8795F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FA208A" w:rsidRPr="00FF0F3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</w:t>
              </w:r>
              <w:r w:rsidR="00FA208A" w:rsidRPr="00FF0F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A208A" w:rsidRPr="00FF0F3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A208A" w:rsidRPr="00FF0F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gu</w:t>
              </w:r>
              <w:proofErr w:type="spellEnd"/>
              <w:r w:rsidR="00FA208A" w:rsidRPr="00FF0F3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A208A" w:rsidRPr="00FF0F3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lenobl.ru</w:t>
              </w:r>
              <w:proofErr w:type="spellEnd"/>
            </w:hyperlink>
            <w:r w:rsidR="00FA208A"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208A" w:rsidRPr="00FF0F3C" w:rsidRDefault="00FA208A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08A" w:rsidRPr="00FF0F3C" w:rsidTr="00B44E9E">
        <w:tc>
          <w:tcPr>
            <w:tcW w:w="675" w:type="dxa"/>
          </w:tcPr>
          <w:p w:rsidR="00FA208A" w:rsidRPr="00FF0F3C" w:rsidRDefault="00FA208A" w:rsidP="00B4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0" w:type="dxa"/>
          </w:tcPr>
          <w:p w:rsidR="00FA208A" w:rsidRPr="00FF0F3C" w:rsidRDefault="00FA208A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  <w:r w:rsidRPr="00FF0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3372" w:type="dxa"/>
          </w:tcPr>
          <w:p w:rsidR="00FA208A" w:rsidRPr="00FF0F3C" w:rsidRDefault="00FF0F3C" w:rsidP="00B44E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http://kugi.lenobl.ru</w:t>
            </w:r>
          </w:p>
        </w:tc>
      </w:tr>
    </w:tbl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государственной услуги, в том числе о ходе предоставления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 Информация о порядке предоставления государственной услуги предоставляется:</w:t>
      </w:r>
    </w:p>
    <w:p w:rsidR="00FA208A" w:rsidRPr="00FF0F3C" w:rsidRDefault="00FA208A" w:rsidP="00B44E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по телефону специалистами отдела разграничения, формирования и учета земельных ресурсов, ответственными за информирование;</w:t>
      </w:r>
    </w:p>
    <w:p w:rsidR="00FA208A" w:rsidRPr="00FF0F3C" w:rsidRDefault="00FA208A" w:rsidP="00B44E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</w:rPr>
        <w:t>Интернет–сайте</w:t>
      </w:r>
      <w:proofErr w:type="gram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commitee</w:t>
        </w:r>
        <w:proofErr w:type="spellEnd"/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property</w:t>
        </w:r>
      </w:hyperlink>
      <w:r w:rsidRPr="00B469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услуг Ленинградской области: </w:t>
      </w:r>
      <w:hyperlink r:id="rId10" w:history="1"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lenobl.ru</w:t>
        </w:r>
        <w:proofErr w:type="spellEnd"/>
      </w:hyperlink>
      <w:r w:rsidRPr="00B469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по почте: 197198, Санкт-Петербург, ул. Блохина, д. 8, литера</w:t>
      </w: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F0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11" w:history="1"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lokugi</w:t>
        </w:r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lenreg</w:t>
        </w:r>
        <w:r w:rsidRPr="00B469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B4693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B46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B44E9E" w:rsidP="00B44E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о электронной почте </w:t>
      </w:r>
      <w:r w:rsidR="00FA208A" w:rsidRPr="00FF0F3C">
        <w:rPr>
          <w:rFonts w:ascii="Times New Roman" w:hAnsi="Times New Roman" w:cs="Times New Roman"/>
          <w:sz w:val="28"/>
          <w:szCs w:val="28"/>
        </w:rPr>
        <w:t>ГБУ ЛО «МФЦ</w:t>
      </w:r>
      <w:r w:rsidR="00FA208A" w:rsidRPr="00B46933">
        <w:rPr>
          <w:rFonts w:ascii="Times New Roman" w:hAnsi="Times New Roman" w:cs="Times New Roman"/>
          <w:sz w:val="28"/>
          <w:szCs w:val="28"/>
        </w:rPr>
        <w:t>»</w:t>
      </w:r>
      <w:r w:rsidR="006A14E5" w:rsidRPr="00B46933">
        <w:rPr>
          <w:rFonts w:ascii="Times New Roman" w:hAnsi="Times New Roman" w:cs="Times New Roman"/>
          <w:sz w:val="28"/>
          <w:szCs w:val="28"/>
        </w:rPr>
        <w:t xml:space="preserve"> </w:t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r w:rsidR="006A14E5" w:rsidRPr="00B46933">
        <w:rPr>
          <w:rFonts w:ascii="Times New Roman" w:hAnsi="Times New Roman" w:cs="Times New Roman"/>
          <w:sz w:val="28"/>
          <w:szCs w:val="28"/>
        </w:rPr>
        <w:softHyphen/>
      </w:r>
      <w:hyperlink r:id="rId12" w:history="1"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lenreg</w:t>
        </w:r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242B" w:rsidRPr="00B469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8242B" w:rsidRPr="00B46933">
        <w:rPr>
          <w:rFonts w:ascii="Times New Roman" w:hAnsi="Times New Roman" w:cs="Times New Roman"/>
          <w:sz w:val="28"/>
          <w:szCs w:val="28"/>
        </w:rPr>
        <w:t>.</w:t>
      </w:r>
      <w:r w:rsidR="0028242B" w:rsidRPr="00FF0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.Требования к форме и характеру взаимодействия специалистов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заявителями:</w:t>
      </w:r>
    </w:p>
    <w:p w:rsidR="00FA208A" w:rsidRPr="00FF0F3C" w:rsidRDefault="00FA208A" w:rsidP="00B44E9E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.Специалисты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заявления обязаны в максимально вежливой и доступной форме предоставлять исчерпывающую информацию.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физических и юридических лиц и (или) их представителей, имеющих право в соответствии с законодательством Российской Федерации, Ленинградской области взаимодействовать с соответствующими органами исполнительной власти (органами местного самоуправления, организациями) при предоставлении государственной услуги</w:t>
      </w:r>
    </w:p>
    <w:p w:rsidR="00FA208A" w:rsidRPr="00FF0F3C" w:rsidRDefault="00FA208A" w:rsidP="00B44E9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208A" w:rsidRPr="00FF0F3C" w:rsidRDefault="00B44E9E" w:rsidP="00B44E9E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предоставляется:</w:t>
      </w:r>
    </w:p>
    <w:p w:rsidR="00FA208A" w:rsidRPr="00FF0F3C" w:rsidRDefault="00FA208A" w:rsidP="00B44E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физическим лицам;</w:t>
      </w:r>
    </w:p>
    <w:p w:rsidR="00FA208A" w:rsidRPr="00FF0F3C" w:rsidRDefault="00FA208A" w:rsidP="00B44E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юридическим лицам;</w:t>
      </w:r>
    </w:p>
    <w:p w:rsidR="00FA208A" w:rsidRPr="00FF0F3C" w:rsidRDefault="00FA208A" w:rsidP="00B44E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предпринимателям.</w:t>
      </w:r>
    </w:p>
    <w:p w:rsidR="00FA208A" w:rsidRPr="00FF0F3C" w:rsidRDefault="00FA208A" w:rsidP="00B44E9E">
      <w:pPr>
        <w:pStyle w:val="a3"/>
        <w:numPr>
          <w:ilvl w:val="2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Интересы заявителей, указанн</w:t>
      </w:r>
      <w:bookmarkStart w:id="1" w:name="_GoBack"/>
      <w:bookmarkEnd w:id="1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ых в пункте </w:t>
      </w:r>
      <w:r w:rsidR="0009203F" w:rsidRPr="00FF0F3C"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FA208A" w:rsidRPr="00FF0F3C" w:rsidRDefault="00FA208A" w:rsidP="00B44E9E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государственной услуги</w:t>
      </w:r>
    </w:p>
    <w:p w:rsidR="00FA208A" w:rsidRPr="00FF0F3C" w:rsidRDefault="00FA208A" w:rsidP="00B44E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FA208A" w:rsidRPr="00FF0F3C" w:rsidRDefault="00FA208A" w:rsidP="00B44E9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государственной услуги является:</w:t>
      </w:r>
    </w:p>
    <w:p w:rsidR="00FA208A" w:rsidRPr="00FF0F3C" w:rsidRDefault="006A14E5" w:rsidP="00B44E9E">
      <w:pPr>
        <w:widowControl w:val="0"/>
        <w:numPr>
          <w:ilvl w:val="0"/>
          <w:numId w:val="7"/>
        </w:numPr>
        <w:tabs>
          <w:tab w:val="num" w:pos="0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(выдача) межевого плана земельного участка, </w:t>
      </w:r>
      <w:r w:rsidR="0009203F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смежным с земельным участком</w:t>
      </w:r>
      <w:r w:rsidR="00E14FB9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собственности Ленинградской области</w:t>
      </w:r>
      <w:r w:rsidR="00E14FB9" w:rsidRPr="00FF0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подписанный уполномоченным должностным лицом </w:t>
      </w:r>
      <w:proofErr w:type="spellStart"/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согласования местоположения границ земельного участка, в отношении которого подготовлен межевой план</w:t>
      </w:r>
      <w:r w:rsidR="00B023AD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экземпляра</w:t>
      </w:r>
      <w:r w:rsidR="005E7537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A208A" w:rsidRPr="00FF0F3C" w:rsidRDefault="00FA208A" w:rsidP="00B44E9E">
      <w:pPr>
        <w:widowControl w:val="0"/>
        <w:numPr>
          <w:ilvl w:val="0"/>
          <w:numId w:val="7"/>
        </w:numPr>
        <w:tabs>
          <w:tab w:val="num" w:pos="0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</w:t>
      </w:r>
      <w:r w:rsidR="00E14FB9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предоставлении государственной услуги.</w:t>
      </w:r>
    </w:p>
    <w:p w:rsidR="00FA208A" w:rsidRPr="00FF0F3C" w:rsidRDefault="00FA208A" w:rsidP="00B44E9E">
      <w:pPr>
        <w:widowControl w:val="0"/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предоставления 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F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FA208A" w:rsidRPr="00FF0F3C" w:rsidRDefault="00FA208A" w:rsidP="00B44E9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государственной услуги – 30</w:t>
      </w:r>
      <w:r w:rsidR="009333A6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(тридцать) 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дней;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a3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услуги:</w:t>
      </w:r>
    </w:p>
    <w:p w:rsidR="00B03F90" w:rsidRPr="00FF0F3C" w:rsidRDefault="006A14E5" w:rsidP="00B44E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Земельный кодекс Российской Федерации от 25.10.2001 № 136-ФЗ (ред. от 28.07.2012), источник публикации «Собрание законодательства РФ», 29.10.2001, № 44, ст. 4147;</w:t>
      </w:r>
    </w:p>
    <w:p w:rsidR="00FA208A" w:rsidRPr="00FF0F3C" w:rsidRDefault="00FA208A" w:rsidP="00B44E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государственном кадастре недвижимости» (ред. от 28.07.2012) источник публикации «Собрание законодательства РФ», 30.07.2007, №31, ст. 4017;</w:t>
      </w:r>
    </w:p>
    <w:p w:rsidR="00FA208A" w:rsidRPr="00FF0F3C" w:rsidRDefault="00FA208A" w:rsidP="00B44E9E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FF0F3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источник публикации  «Российская газета» от 30.07.2010, № 168;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a3"/>
        <w:widowControl w:val="0"/>
        <w:numPr>
          <w:ilvl w:val="1"/>
          <w:numId w:val="27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государственной услуги: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Запрос (заявление) на предоставления государственной услуги (далее – запрос);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Запрос в форме документа на бумажном носителе оформляется согласно приложению</w:t>
      </w:r>
      <w:r w:rsidR="009333A6" w:rsidRPr="00FF0F3C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к Регламенту.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для физических лиц – паспорт;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для юридических лиц – выписка из ЕГРЮЛ;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 – выписка из ЕГРИП.</w:t>
      </w:r>
    </w:p>
    <w:p w:rsidR="00FA208A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Межевой план земельного участка </w:t>
      </w:r>
      <w:r w:rsidR="005E7537" w:rsidRPr="00FF0F3C">
        <w:rPr>
          <w:rFonts w:ascii="Times New Roman" w:eastAsia="Times New Roman" w:hAnsi="Times New Roman" w:cs="Times New Roman"/>
          <w:sz w:val="28"/>
          <w:szCs w:val="28"/>
        </w:rPr>
        <w:softHyphen/>
        <w:t>–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A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экземпляра</w:t>
      </w:r>
      <w:r w:rsidR="005E7537" w:rsidRPr="00FF0F3C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A3B" w:rsidRPr="00FF0F3C" w:rsidRDefault="00192A3B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межевого плана земельного участка – 1 экземпляр на бумажном носителе;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координатах точек границы земельного участка на электронном носителе (диске или дискете) в формате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со схемой расположения земельного участка на растровой или векторной основе;</w:t>
      </w:r>
    </w:p>
    <w:p w:rsidR="006A14E5" w:rsidRPr="00FF0F3C" w:rsidRDefault="006A14E5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услуги, которые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распоряжении государственных органов,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иных органов 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и подлежащих предоставлению в рамках межведомственного взаимодействия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запрашивает, в </w:t>
      </w:r>
      <w:hyperlink r:id="rId14" w:history="1">
        <w:r w:rsidRPr="00FF0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выписка из ЕГРЮЛ;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 индивидуальных предпринимателей – выписка из ЕГРИП.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нормативно-правовыми актами для предоставления государственной услуги, подлежащих предоставлению заявителем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нормативно-правовыми актами для предоставления государственной услуги, подлежащих предоставлению заявителем:</w:t>
      </w:r>
    </w:p>
    <w:p w:rsidR="004F77C1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Запрос на предос</w:t>
      </w:r>
      <w:r w:rsidR="004F77C1" w:rsidRPr="00FF0F3C">
        <w:rPr>
          <w:rFonts w:ascii="Times New Roman" w:eastAsia="Times New Roman" w:hAnsi="Times New Roman" w:cs="Times New Roman"/>
          <w:sz w:val="28"/>
          <w:szCs w:val="28"/>
        </w:rPr>
        <w:t>тавления государственной услуги;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для физических лиц – паспорт;</w:t>
      </w:r>
    </w:p>
    <w:p w:rsidR="00192A3B" w:rsidRPr="00192A3B" w:rsidRDefault="00192A3B" w:rsidP="00192A3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3B">
        <w:rPr>
          <w:rFonts w:ascii="Times New Roman" w:eastAsia="Times New Roman" w:hAnsi="Times New Roman" w:cs="Times New Roman"/>
          <w:sz w:val="28"/>
          <w:szCs w:val="28"/>
        </w:rPr>
        <w:t>Межевой план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A3B">
        <w:rPr>
          <w:rFonts w:ascii="Times New Roman" w:eastAsia="Times New Roman" w:hAnsi="Times New Roman" w:cs="Times New Roman"/>
          <w:sz w:val="28"/>
          <w:szCs w:val="28"/>
        </w:rPr>
        <w:t>– 2 экземпляра на бумажном носителе;</w:t>
      </w:r>
    </w:p>
    <w:p w:rsidR="00192A3B" w:rsidRDefault="00192A3B" w:rsidP="00192A3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3B">
        <w:rPr>
          <w:rFonts w:ascii="Times New Roman" w:eastAsia="Times New Roman" w:hAnsi="Times New Roman" w:cs="Times New Roman"/>
          <w:sz w:val="28"/>
          <w:szCs w:val="28"/>
        </w:rPr>
        <w:t>Копия межевого плана земельного участка – 1 экземпляр на бумажном носителе;</w:t>
      </w:r>
    </w:p>
    <w:p w:rsidR="00FA208A" w:rsidRPr="00FF0F3C" w:rsidRDefault="00FA208A" w:rsidP="00192A3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координатах точек границы земельного участка на электронном носителе (диске или дискете) в формате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dwg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A208A" w:rsidRPr="00FF0F3C" w:rsidRDefault="00FA208A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Акт об утверждении или схема расположения земельного участка, в отношении которого составлен межевой план, на растровой или векторной основе с нанесением границ земельного участка, находящегося в собственности Ленинградской области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E5" w:rsidRPr="00FF0F3C" w:rsidRDefault="006A14E5" w:rsidP="00B44E9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Способы подачи документов, необходимых для предоставления</w:t>
      </w: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Заявители направляют документы в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Леноблкомимущество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E14FB9" w:rsidRPr="00FF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либо почтовым отправлением, также заявители могут направить документы посредством ГБУ ЛО </w:t>
      </w:r>
      <w:r w:rsidR="00B44E9E" w:rsidRPr="00FF0F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44E9E" w:rsidRPr="00FF0F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A208A" w:rsidRPr="00FF0F3C" w:rsidRDefault="00FA208A" w:rsidP="00B44E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приеме документов, необходимых для предоставления государственной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государственной услуги, в том числе:</w:t>
      </w:r>
    </w:p>
    <w:p w:rsidR="00FA208A" w:rsidRPr="00FF0F3C" w:rsidRDefault="00FA208A" w:rsidP="00B44E9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в заявлении не указано </w:t>
      </w:r>
      <w:r w:rsidR="005E7537" w:rsidRPr="00FF0F3C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E7537" w:rsidRPr="00FF0F3C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или индивидуального предпринимателя, либо наименование юридического лица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, направившего заявление, и почтовый адрес, по которому должен быть направлен ответ;</w:t>
      </w:r>
    </w:p>
    <w:p w:rsidR="00FA208A" w:rsidRPr="00FF0F3C" w:rsidRDefault="00FA208A" w:rsidP="00B44E9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FA208A" w:rsidRPr="00FF0F3C" w:rsidRDefault="00FA208A" w:rsidP="00B44E9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текст заявления не поддается прочтению.</w:t>
      </w:r>
    </w:p>
    <w:p w:rsidR="00FA208A" w:rsidRPr="00FF0F3C" w:rsidRDefault="00FA208A" w:rsidP="00B44E9E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государственной услуги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услуги не допускается.</w:t>
      </w:r>
    </w:p>
    <w:p w:rsidR="006A14E5" w:rsidRPr="00FF0F3C" w:rsidRDefault="006A14E5" w:rsidP="00B44E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E5" w:rsidRPr="00FF0F3C" w:rsidRDefault="006A14E5" w:rsidP="00B44E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государственной услуги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предоставлении государственной услуги является: </w:t>
      </w:r>
    </w:p>
    <w:p w:rsidR="00FA208A" w:rsidRPr="00FF0F3C" w:rsidRDefault="00FA208A" w:rsidP="00B44E9E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полного пакета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самостоятельно;</w:t>
      </w:r>
    </w:p>
    <w:p w:rsidR="00FA208A" w:rsidRPr="00FF0F3C" w:rsidRDefault="00FA208A" w:rsidP="00B44E9E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утративших силу документов;</w:t>
      </w:r>
    </w:p>
    <w:p w:rsidR="00FA208A" w:rsidRPr="00FF0F3C" w:rsidRDefault="00FA208A" w:rsidP="00B44E9E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отношении которого подготовлен межевой план, не имеет общих границ с земельными участками, находящимися в собственности Ленинградской области;</w:t>
      </w:r>
    </w:p>
    <w:p w:rsidR="00FA208A" w:rsidRPr="00FF0F3C" w:rsidRDefault="00FA208A" w:rsidP="00B44E9E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границ земельного участка, в отношении которого подготовлен межевой план, не соответствует утвержденной в установленном порядке схеме расположения земельного участка на кадастровой карте (плане) территории;</w:t>
      </w:r>
    </w:p>
    <w:p w:rsidR="00FA208A" w:rsidRPr="00FF0F3C" w:rsidRDefault="00FA208A" w:rsidP="00B44E9E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границ земельного участка, в отношении которого подготовлен межевой план, определено с нарушением прав и законных интересов Ленинградской области.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государственной услуги, содержащее причину отказа, подписывается уполномоченным должностным лицом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указание причин отказа.</w:t>
      </w:r>
    </w:p>
    <w:p w:rsidR="00B44E9E" w:rsidRPr="00FF0F3C" w:rsidRDefault="00B44E9E" w:rsidP="00B44E9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proofErr w:type="gram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Информация о возмездной (безвозмездной) основе предоставления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государственной услуги – 15 минут;</w:t>
      </w:r>
    </w:p>
    <w:p w:rsidR="00FA208A" w:rsidRPr="00FF0F3C" w:rsidRDefault="00FA208A" w:rsidP="00B44E9E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государственной услуги – 15 минут.</w:t>
      </w:r>
    </w:p>
    <w:p w:rsidR="00FA208A" w:rsidRPr="00FF0F3C" w:rsidRDefault="005E7537" w:rsidP="00B44E9E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П</w:t>
      </w:r>
      <w:r w:rsidR="00FA208A" w:rsidRPr="00FF0F3C">
        <w:rPr>
          <w:rFonts w:ascii="Times New Roman" w:hAnsi="Times New Roman" w:cs="Times New Roman"/>
          <w:sz w:val="28"/>
          <w:szCs w:val="28"/>
        </w:rPr>
        <w:t>ри подаче заявления и необходимых документов в ГБУ ЛО «МФЦ» – не более 45 минут, при получении результата – не более 15 минут.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заявителя о предоставлении государственной услуги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5E7537" w:rsidP="00B44E9E">
      <w:pPr>
        <w:pStyle w:val="a3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E5" w:rsidRPr="00FF0F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заявление регистрируется в течение 1 (од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) рабоч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08A" w:rsidRPr="00FF0F3C" w:rsidRDefault="005E7537" w:rsidP="00B44E9E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 случае поступления документов по почте заявление регистрируется при получении документов в течение 1 (одн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) рабоч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</w:p>
    <w:p w:rsidR="00FA208A" w:rsidRPr="00FF0F3C" w:rsidRDefault="00FA208A" w:rsidP="00B44E9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F0F3C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государственной услуги, которые должны быть оборудованы стульями и столами, иметь писчие принадлежности (карандаши, авторучки, бумагу) для заполнения заявлений о предоставлении государственной услуги.</w:t>
      </w:r>
      <w:proofErr w:type="gramEnd"/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перечень получателей государственной услуги;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Административного регламента;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образцы заполнения заявления о предоставлении государственной услуги;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основания отказа в предоставлении государственной услуги;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местонахождение, график работы, номера контактных телефонов, адреса электронной почты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информацию о порядке предоставления государственной услуги (блок-схема согласно приложению № 1 к настоящему Административному регламенту);</w:t>
      </w:r>
    </w:p>
    <w:p w:rsidR="00FA208A" w:rsidRPr="00FF0F3C" w:rsidRDefault="00FA208A" w:rsidP="00B44E9E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адрес раздела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портале Администрации Ленинградской области,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FA208A" w:rsidRPr="00FF0F3C" w:rsidRDefault="00FA208A" w:rsidP="00B44E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8A" w:rsidRPr="00FF0F3C" w:rsidRDefault="00FA208A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A14E5" w:rsidRPr="00FF0F3C" w:rsidRDefault="006A14E5" w:rsidP="00B44E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 К показателям доступности и качества государственной услуги относятся: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E7537" w:rsidRPr="00FF0F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воевременность предоставления государственной услуги (включая соблюдение сроков, предусмотренных настоящим Административным регламентом);</w:t>
      </w:r>
    </w:p>
    <w:p w:rsidR="00FA208A" w:rsidRPr="00FF0F3C" w:rsidRDefault="00B03F90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.2. предоставление государственной услуги в соответствии со стандартом предоставления государственной услуги;</w:t>
      </w:r>
    </w:p>
    <w:p w:rsidR="00FA208A" w:rsidRPr="00FF0F3C" w:rsidRDefault="00B03F90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proofErr w:type="spellStart"/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заявителями;</w:t>
      </w:r>
    </w:p>
    <w:p w:rsidR="00FA208A" w:rsidRPr="00FF0F3C" w:rsidRDefault="00B03F90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.4. обеспечение информирования (консультирования) заявителей по вопросам, предусмотренным пунктом 2.2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.5. наличие полной, актуальной и достоверной информации о порядке предоставления государственной услуги;</w:t>
      </w:r>
    </w:p>
    <w:p w:rsidR="00FA208A" w:rsidRPr="00FF0F3C" w:rsidRDefault="00B03F90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.6. возможность досудебного (внесудебного) рассмотрения жалоб (претензий) в процессе получения государственной услуги.</w:t>
      </w:r>
    </w:p>
    <w:p w:rsidR="00FA208A" w:rsidRPr="00FF0F3C" w:rsidRDefault="00B03F90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2.22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1.7 настоящего Административного регламента</w:t>
      </w:r>
      <w:r w:rsidR="006A219C" w:rsidRPr="00FF0F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 реквизитах нормативных правовых актов, указанных в пункте 2.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предоставление государственной услуги, и их отдельных положениях;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 реквизитах настоящего Административного регламента;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о сроках предоставления государственной услуги и осуществления административных процедур; 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 месте размещения на официальном сайте Администрации Ленинградской области справочных материалов по вопросам предоставления государственной услуги;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входящих номерах, под которыми зарегистрирована в системе делопроизводства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 принятом решении по конкретному заявлению;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документов;</w:t>
      </w:r>
    </w:p>
    <w:p w:rsidR="00FA208A" w:rsidRPr="00FF0F3C" w:rsidRDefault="00FA208A" w:rsidP="00B44E9E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 xml:space="preserve">о местонахождении, режиме работы, номерах контактных телефонов </w:t>
      </w:r>
      <w:proofErr w:type="spellStart"/>
      <w:r w:rsidRPr="00FF0F3C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3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03F90" w:rsidRPr="00FF0F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F3C">
        <w:rPr>
          <w:rFonts w:ascii="Times New Roman" w:eastAsia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электронном виде</w:t>
      </w:r>
      <w:r w:rsidR="006A219C" w:rsidRPr="00FF0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pStyle w:val="a3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показателям доступности и качества государственной услуги относятся:</w:t>
      </w:r>
    </w:p>
    <w:p w:rsidR="00FA208A" w:rsidRPr="00FF0F3C" w:rsidRDefault="00FA208A" w:rsidP="00B44E9E">
      <w:pPr>
        <w:numPr>
          <w:ilvl w:val="0"/>
          <w:numId w:val="2"/>
        </w:numPr>
        <w:tabs>
          <w:tab w:val="num" w:pos="-1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документов, которые заявителю необходимо предоставить в целях получения государственной услуги;</w:t>
      </w:r>
    </w:p>
    <w:p w:rsidR="00FA208A" w:rsidRPr="00FF0F3C" w:rsidRDefault="00FA208A" w:rsidP="00B44E9E">
      <w:pPr>
        <w:numPr>
          <w:ilvl w:val="0"/>
          <w:numId w:val="2"/>
        </w:numPr>
        <w:tabs>
          <w:tab w:val="num" w:pos="-1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непосредственных заявлений заявителя  в различные организации в целях получения государственной услуги.</w:t>
      </w:r>
    </w:p>
    <w:p w:rsidR="00B44E9E" w:rsidRPr="00FF0F3C" w:rsidRDefault="00B44E9E" w:rsidP="00B44E9E">
      <w:pPr>
        <w:pStyle w:val="ConsPlusNormal"/>
        <w:numPr>
          <w:ilvl w:val="2"/>
          <w:numId w:val="3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hAnsi="Times New Roman" w:cs="Times New Roman"/>
          <w:sz w:val="28"/>
          <w:szCs w:val="28"/>
        </w:rPr>
        <w:t>К непосредственным показателям доступности и качества государственной услуги относятся:</w:t>
      </w:r>
    </w:p>
    <w:p w:rsidR="00FA208A" w:rsidRPr="00FF0F3C" w:rsidRDefault="00B44E9E" w:rsidP="00B44E9E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208A" w:rsidRPr="00F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получения государственной услуги в ГБУ ЛО «МФЦ» в соответствии с  соглашением, заключенном между ГБУ ЛО «МФЦ» (далее – соглашение о взаимодействии), с момента вступления в силу соглашения о взаимодействии.</w:t>
      </w:r>
    </w:p>
    <w:p w:rsidR="00FA208A" w:rsidRPr="00FF0F3C" w:rsidRDefault="00FA208A" w:rsidP="00B44E9E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в ГБУ ЛО «МФЦ»:</w:t>
      </w:r>
    </w:p>
    <w:p w:rsidR="00FA208A" w:rsidRPr="00FF0F3C" w:rsidRDefault="00FA208A" w:rsidP="00B44E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ГБУ ЛО «МФЦ» осуществляется после вступления в силу соглашения о взаимодействии.</w:t>
      </w:r>
    </w:p>
    <w:p w:rsidR="00B44E9E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2.2</w:t>
      </w:r>
      <w:r w:rsidR="008F7F78" w:rsidRPr="00FF0F3C">
        <w:rPr>
          <w:rFonts w:ascii="Times New Roman" w:hAnsi="Times New Roman" w:cs="Times New Roman"/>
          <w:sz w:val="28"/>
          <w:szCs w:val="28"/>
        </w:rPr>
        <w:t>4</w:t>
      </w:r>
      <w:r w:rsidRPr="00FF0F3C">
        <w:rPr>
          <w:rFonts w:ascii="Times New Roman" w:hAnsi="Times New Roman" w:cs="Times New Roman"/>
          <w:sz w:val="28"/>
          <w:szCs w:val="28"/>
        </w:rPr>
        <w:t>.1. ГБУ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ЛО «МФЦ» осуществляет:</w:t>
      </w:r>
    </w:p>
    <w:p w:rsidR="00B44E9E" w:rsidRPr="00FF0F3C" w:rsidRDefault="00FA208A" w:rsidP="004E1DE7">
      <w:pPr>
        <w:pStyle w:val="ConsPlusNormal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взаимодействие с территориальными органами федеральных органов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услуг в рамках заключенных соглашений о</w:t>
      </w:r>
      <w:r w:rsidR="006A219C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B44E9E" w:rsidRPr="00FF0F3C" w:rsidRDefault="00FA208A" w:rsidP="004E1DE7">
      <w:pPr>
        <w:pStyle w:val="ConsPlusNormal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информирование граждан и организаций по вопросам предоставления государственных услуг;</w:t>
      </w:r>
    </w:p>
    <w:p w:rsidR="00B44E9E" w:rsidRPr="00FF0F3C" w:rsidRDefault="00FA208A" w:rsidP="004E1DE7">
      <w:pPr>
        <w:pStyle w:val="ConsPlusNormal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B44E9E" w:rsidRPr="00FF0F3C" w:rsidRDefault="00FA208A" w:rsidP="004E1DE7">
      <w:pPr>
        <w:pStyle w:val="ConsPlusNormal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обработку персональных данных, связанных с предоставлением государственных услуг.</w:t>
      </w:r>
    </w:p>
    <w:p w:rsidR="004E1DE7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2.2</w:t>
      </w:r>
      <w:r w:rsidR="008F7F78" w:rsidRPr="00FF0F3C">
        <w:rPr>
          <w:rFonts w:ascii="Times New Roman" w:hAnsi="Times New Roman" w:cs="Times New Roman"/>
          <w:sz w:val="28"/>
          <w:szCs w:val="28"/>
        </w:rPr>
        <w:t>4</w:t>
      </w:r>
      <w:r w:rsidRPr="00FF0F3C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 в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посредством ГБУ 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ЛО </w:t>
      </w:r>
      <w:r w:rsidRPr="00FF0F3C">
        <w:rPr>
          <w:rFonts w:ascii="Times New Roman" w:hAnsi="Times New Roman" w:cs="Times New Roman"/>
          <w:sz w:val="28"/>
          <w:szCs w:val="28"/>
        </w:rPr>
        <w:t>«МФЦ» специалист ГБУ ЛО «МФЦ», осуществляющий прием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документов, представленных для получения государственной услуги,</w:t>
      </w:r>
      <w:r w:rsidR="004E1DE7" w:rsidRPr="00FF0F3C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44E9E" w:rsidRPr="00FF0F3C" w:rsidRDefault="00762724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A208A" w:rsidRPr="00FF0F3C">
        <w:rPr>
          <w:rFonts w:ascii="Times New Roman" w:hAnsi="Times New Roman" w:cs="Times New Roman"/>
          <w:sz w:val="28"/>
          <w:szCs w:val="28"/>
        </w:rPr>
        <w:t>пределяет</w:t>
      </w:r>
      <w:r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="00FA208A" w:rsidRPr="00FF0F3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 xml:space="preserve">правильности заполнения запроса и  соответствия представленных документов требованиям, указанным в пункте </w:t>
      </w:r>
      <w:r w:rsidR="00762724" w:rsidRPr="00FF0F3C">
        <w:rPr>
          <w:rFonts w:ascii="Times New Roman" w:hAnsi="Times New Roman" w:cs="Times New Roman"/>
          <w:sz w:val="28"/>
          <w:szCs w:val="28"/>
        </w:rPr>
        <w:t>2.</w:t>
      </w:r>
      <w:r w:rsidR="008F7F78" w:rsidRPr="00FF0F3C">
        <w:rPr>
          <w:rFonts w:ascii="Times New Roman" w:hAnsi="Times New Roman" w:cs="Times New Roman"/>
          <w:sz w:val="28"/>
          <w:szCs w:val="28"/>
        </w:rPr>
        <w:t>4</w:t>
      </w:r>
      <w:r w:rsidR="00762724"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д</w:t>
      </w:r>
      <w:r w:rsidRPr="00FF0F3C">
        <w:rPr>
          <w:rFonts w:ascii="Times New Roman" w:hAnsi="Times New Roman" w:cs="Times New Roman"/>
          <w:sz w:val="28"/>
          <w:szCs w:val="28"/>
        </w:rPr>
        <w:t>окументов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конкретному заявителю и виду обращения за государственной</w:t>
      </w:r>
      <w:r w:rsidR="00762724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услугой;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заверяет электронное дело своей электронной подписью (далее - ЭП);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направляет копии документов и реестр документов в </w:t>
      </w:r>
      <w:proofErr w:type="spellStart"/>
      <w:r w:rsidR="00762724" w:rsidRPr="00FF0F3C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: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течение 1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рабочего дня со дня обращения заявителя в </w:t>
      </w:r>
      <w:r w:rsidR="00762724" w:rsidRPr="00FF0F3C">
        <w:rPr>
          <w:rFonts w:ascii="Times New Roman" w:hAnsi="Times New Roman" w:cs="Times New Roman"/>
          <w:sz w:val="28"/>
          <w:szCs w:val="28"/>
        </w:rPr>
        <w:t>ГБУ ЛО «</w:t>
      </w:r>
      <w:r w:rsidRPr="00FF0F3C">
        <w:rPr>
          <w:rFonts w:ascii="Times New Roman" w:hAnsi="Times New Roman" w:cs="Times New Roman"/>
          <w:sz w:val="28"/>
          <w:szCs w:val="28"/>
        </w:rPr>
        <w:t>МФЦ</w:t>
      </w:r>
      <w:r w:rsidR="00762724" w:rsidRPr="00FF0F3C">
        <w:rPr>
          <w:rFonts w:ascii="Times New Roman" w:hAnsi="Times New Roman" w:cs="Times New Roman"/>
          <w:sz w:val="28"/>
          <w:szCs w:val="28"/>
        </w:rPr>
        <w:t>»</w:t>
      </w:r>
      <w:r w:rsidR="00B44E9E" w:rsidRPr="00FF0F3C">
        <w:rPr>
          <w:rFonts w:ascii="Times New Roman" w:hAnsi="Times New Roman" w:cs="Times New Roman"/>
          <w:sz w:val="28"/>
          <w:szCs w:val="28"/>
        </w:rPr>
        <w:t>;</w:t>
      </w:r>
    </w:p>
    <w:p w:rsidR="00B44E9E" w:rsidRPr="00FF0F3C" w:rsidRDefault="00FA208A" w:rsidP="004E1DE7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на бумажных носителях (в случае необходимости обязательного предоставления оригиналов документов) – в течение 3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 в ГБУ ЛО «МФЦ», посредством курьерской связи, с составлением описи передаваемых документов,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с указанием даты, количества листов, фамилии, должности и подписанные уполномоченным специалистом ГБУ ЛО «МФЦ».</w:t>
      </w:r>
    </w:p>
    <w:p w:rsidR="00B44E9E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2.2</w:t>
      </w:r>
      <w:r w:rsidR="008F7F78" w:rsidRPr="00FF0F3C">
        <w:rPr>
          <w:rFonts w:ascii="Times New Roman" w:hAnsi="Times New Roman" w:cs="Times New Roman"/>
          <w:sz w:val="28"/>
          <w:szCs w:val="28"/>
        </w:rPr>
        <w:t>4</w:t>
      </w:r>
      <w:r w:rsidRPr="00FF0F3C">
        <w:rPr>
          <w:rFonts w:ascii="Times New Roman" w:hAnsi="Times New Roman" w:cs="Times New Roman"/>
          <w:sz w:val="28"/>
          <w:szCs w:val="28"/>
        </w:rPr>
        <w:t>.3.</w:t>
      </w:r>
      <w:r w:rsidR="00762724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требованиям, указанным в пунктах </w:t>
      </w:r>
      <w:r w:rsidR="00762724" w:rsidRPr="00FF0F3C">
        <w:rPr>
          <w:rFonts w:ascii="Times New Roman" w:hAnsi="Times New Roman" w:cs="Times New Roman"/>
          <w:sz w:val="28"/>
          <w:szCs w:val="28"/>
        </w:rPr>
        <w:t>2.</w:t>
      </w:r>
      <w:r w:rsidR="008F7F78" w:rsidRPr="00FF0F3C">
        <w:rPr>
          <w:rFonts w:ascii="Times New Roman" w:hAnsi="Times New Roman" w:cs="Times New Roman"/>
          <w:sz w:val="28"/>
          <w:szCs w:val="28"/>
        </w:rPr>
        <w:t>4. – 2.6.</w:t>
      </w:r>
      <w:r w:rsidRPr="00FF0F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ГБУ ЛО «МФЦ», осуществляющий прием документов, возвращает их заявителю для устранения выявленных недостатков.</w:t>
      </w:r>
    </w:p>
    <w:p w:rsidR="00B44E9E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ГБУ ЛО «МФЦ» выдает заявителю расписку в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приеме документов.</w:t>
      </w:r>
    </w:p>
    <w:p w:rsidR="004E1DE7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государственной услуги) посредством ГБУ ЛО «МФЦ» должностное</w:t>
      </w:r>
      <w:r w:rsidR="00B44E9E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spellStart"/>
      <w:r w:rsidR="00B44E9E"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ГБУ ЛО «МФЦ» для их последующей передачи заявителю:</w:t>
      </w:r>
    </w:p>
    <w:p w:rsidR="004E1DE7" w:rsidRPr="00FF0F3C" w:rsidRDefault="00FA208A" w:rsidP="004E1DE7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в электронном виде в течение 1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о предоставлении (отказе в предоставлении) заявителю услуги;</w:t>
      </w:r>
    </w:p>
    <w:p w:rsidR="004E1DE7" w:rsidRPr="00FF0F3C" w:rsidRDefault="00FA208A" w:rsidP="004E1DE7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на бумажном носителе - в срок не более 3 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F0F3C">
        <w:rPr>
          <w:rFonts w:ascii="Times New Roman" w:hAnsi="Times New Roman" w:cs="Times New Roman"/>
          <w:sz w:val="28"/>
          <w:szCs w:val="28"/>
        </w:rPr>
        <w:t>дней со дня принятия решения о предоставлении (отказе в предоставлении) заявителю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hAnsi="Times New Roman" w:cs="Times New Roman"/>
          <w:sz w:val="28"/>
          <w:szCs w:val="28"/>
        </w:rPr>
        <w:t xml:space="preserve">Специалист ГБУ ЛО «МФЦ», ответственный за выдачу документов, полученных от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proofErr w:type="spellStart"/>
      <w:r w:rsidR="004E1DE7"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ГБУ ЛО «МФЦ», если иное не предусмотрено в разделе II настоящего регламента.</w:t>
      </w:r>
      <w:proofErr w:type="gramEnd"/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их выполнения, особенности выполнения административных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Прием (получение) запроса и документов (информации), необходимых для предоставления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Обработка документов (информации), необходимых для предоставления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 (информации), подтверждающих предоставление государственной услуги (отказ в предоставлении государственной услуги).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Прием (получение) запроса и документов (информации),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3.2. Основанием начала выполнения административной процедуры является поступление от заявителя запроса и документов (информации), необходимых для предоставления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3.3. Должностным лицом, ответственным за выполнение административных процедур, является специалист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уполномоченный на прием запроса и документов (далее - должностное лицо, ответственное за прием запроса и документов).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- осуществляет прием (получение) запроса и документов (информации);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- формирует комплект документов, необходимых для предоставления государственной услуги;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- при выявлении оснований для отказа в приеме документов, необходимых для предоставления государственной услуги, указанных в </w:t>
      </w:r>
      <w:hyperlink w:anchor="Par63" w:history="1">
        <w:r w:rsidRPr="00FF0F3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050F25" w:rsidRPr="00FF0F3C">
        <w:rPr>
          <w:rFonts w:ascii="Times New Roman" w:hAnsi="Times New Roman" w:cs="Times New Roman"/>
          <w:sz w:val="28"/>
          <w:szCs w:val="28"/>
        </w:rPr>
        <w:t>8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Регламента, подготавливает проект решения об отказе в приеме документов, необходимых для предоставления государственной услуги, и обеспечивает его подписание уполномоченным должностным лицом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3.5. Максимальный срок выполнения административной процедуры составляет 1 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FF0F3C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формирование комплекта документов, необходимых для предоставления государственной услуги, а при наличии оснований для отказа в приеме документов - решение об отказе в приеме документов, необходимых для предоставления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Обработка документов (информации), необходимых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</w:t>
      </w:r>
      <w:r w:rsidR="00762724" w:rsidRPr="00FF0F3C">
        <w:rPr>
          <w:rFonts w:ascii="Times New Roman" w:hAnsi="Times New Roman" w:cs="Times New Roman"/>
          <w:sz w:val="28"/>
          <w:szCs w:val="28"/>
        </w:rPr>
        <w:t>7.</w:t>
      </w:r>
      <w:r w:rsidRPr="00FF0F3C">
        <w:rPr>
          <w:rFonts w:ascii="Times New Roman" w:hAnsi="Times New Roman" w:cs="Times New Roman"/>
          <w:sz w:val="28"/>
          <w:szCs w:val="28"/>
        </w:rPr>
        <w:t xml:space="preserve"> Основанием начала выполнения административной процедуры является поступление от должностного лица, ответственного за прием запроса и документов, сформированного комплекта документов.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</w:t>
      </w:r>
      <w:r w:rsidR="00762724" w:rsidRPr="00FF0F3C">
        <w:rPr>
          <w:rFonts w:ascii="Times New Roman" w:hAnsi="Times New Roman" w:cs="Times New Roman"/>
          <w:sz w:val="28"/>
          <w:szCs w:val="28"/>
        </w:rPr>
        <w:t>8</w:t>
      </w:r>
      <w:r w:rsidRPr="00FF0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уполномоченный на обработку документов (информации) (далее - должностное лицо, ответственное за обработку документов (информации).</w:t>
      </w:r>
      <w:proofErr w:type="gramEnd"/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</w:t>
      </w:r>
      <w:r w:rsidR="00762724" w:rsidRPr="00FF0F3C">
        <w:rPr>
          <w:rFonts w:ascii="Times New Roman" w:hAnsi="Times New Roman" w:cs="Times New Roman"/>
          <w:sz w:val="28"/>
          <w:szCs w:val="28"/>
        </w:rPr>
        <w:t>9.</w:t>
      </w:r>
      <w:r w:rsidRPr="00FF0F3C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обработку документов (информации):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- осуществляет проверку документов, необходимых для предоставления государственной услуги, в целях установления правовых оснований для предоставления государственной услуги;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- при необходимости направляет запросы в другие органы власти в рамках межведомственного взаимодействия;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- при подтверждении права заявителя на получение государственной услуги передает уполномоченному должностному лицу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межевой план земельного участка для подписания, включенного в его состав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- при выявлении оснований для отказа в предоставлении государственной услуги, указанных в </w:t>
      </w:r>
      <w:hyperlink w:anchor="Par72" w:history="1">
        <w:r w:rsidRPr="00FF0F3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050F25" w:rsidRPr="00FF0F3C">
        <w:rPr>
          <w:rFonts w:ascii="Times New Roman" w:hAnsi="Times New Roman" w:cs="Times New Roman"/>
          <w:sz w:val="28"/>
          <w:szCs w:val="28"/>
        </w:rPr>
        <w:t>1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Регламента, подготавливает проект решения об отказе в предоставлении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3.1</w:t>
      </w:r>
      <w:r w:rsidR="00762724" w:rsidRPr="00FF0F3C">
        <w:rPr>
          <w:rFonts w:ascii="Times New Roman" w:hAnsi="Times New Roman" w:cs="Times New Roman"/>
          <w:sz w:val="28"/>
          <w:szCs w:val="28"/>
        </w:rPr>
        <w:t>0</w:t>
      </w:r>
      <w:r w:rsidRPr="00FF0F3C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20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 (двадцать)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3.1</w:t>
      </w:r>
      <w:r w:rsidR="00762724" w:rsidRPr="00FF0F3C">
        <w:rPr>
          <w:rFonts w:ascii="Times New Roman" w:hAnsi="Times New Roman" w:cs="Times New Roman"/>
          <w:sz w:val="28"/>
          <w:szCs w:val="28"/>
        </w:rPr>
        <w:t>1.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передача уполномоченному должностному лицу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межевого плана земельного участка для подписания, включенного в его состав акта согласования местоположения границ земельного участка, а при наличии оснований для отказа в предоставлении государственной услуги - проекта решения об отказе в предоставлении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и (или) информации,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hAnsi="Times New Roman" w:cs="Times New Roman"/>
          <w:sz w:val="28"/>
          <w:szCs w:val="28"/>
        </w:rPr>
        <w:t>государственной услуги (отказ в предоставлении</w:t>
      </w:r>
      <w:proofErr w:type="gramEnd"/>
    </w:p>
    <w:p w:rsidR="00FA208A" w:rsidRPr="00FF0F3C" w:rsidRDefault="00FA208A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государственной услуги)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</w:t>
      </w:r>
      <w:r w:rsidR="00762724" w:rsidRPr="00FF0F3C">
        <w:rPr>
          <w:rFonts w:ascii="Times New Roman" w:hAnsi="Times New Roman" w:cs="Times New Roman"/>
          <w:sz w:val="28"/>
          <w:szCs w:val="28"/>
        </w:rPr>
        <w:t>12.</w:t>
      </w:r>
      <w:r w:rsidRPr="00FF0F3C">
        <w:rPr>
          <w:rFonts w:ascii="Times New Roman" w:hAnsi="Times New Roman" w:cs="Times New Roman"/>
          <w:sz w:val="28"/>
          <w:szCs w:val="28"/>
        </w:rPr>
        <w:t xml:space="preserve"> Основанием начала административной процедуры является поступление от должностного лица, ответственного за формирование результата предоставления государственной услуги, межевого плана земельного участка с включенным в его состав</w:t>
      </w:r>
      <w:r w:rsidR="00050F25" w:rsidRPr="00FF0F3C">
        <w:rPr>
          <w:rFonts w:ascii="Times New Roman" w:hAnsi="Times New Roman" w:cs="Times New Roman"/>
          <w:sz w:val="28"/>
          <w:szCs w:val="28"/>
        </w:rPr>
        <w:t xml:space="preserve"> подписанным уполномоченным должностным лицом </w:t>
      </w:r>
      <w:proofErr w:type="spellStart"/>
      <w:r w:rsidR="00050F25" w:rsidRPr="00FF0F3C">
        <w:rPr>
          <w:rFonts w:ascii="Times New Roman" w:hAnsi="Times New Roman" w:cs="Times New Roman"/>
          <w:sz w:val="28"/>
          <w:szCs w:val="28"/>
        </w:rPr>
        <w:lastRenderedPageBreak/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актом согласования местоположения границ земельного участка </w:t>
      </w:r>
      <w:r w:rsidR="00834E5C" w:rsidRPr="00FF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либо решения об отказе в предоставлении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3.1</w:t>
      </w:r>
      <w:r w:rsidR="00762724" w:rsidRPr="00FF0F3C">
        <w:rPr>
          <w:rFonts w:ascii="Times New Roman" w:hAnsi="Times New Roman" w:cs="Times New Roman"/>
          <w:sz w:val="28"/>
          <w:szCs w:val="28"/>
        </w:rPr>
        <w:t>3</w:t>
      </w:r>
      <w:r w:rsidRPr="00FF0F3C">
        <w:rPr>
          <w:rFonts w:ascii="Times New Roman" w:hAnsi="Times New Roman" w:cs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специалист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уполномоченный на выдачу (направление) заявителю документов (информации), подтверждающих предоставление государственной услуги (далее - должностное лицо, ответственное за выдачу документов).</w:t>
      </w:r>
    </w:p>
    <w:p w:rsidR="00687C9E" w:rsidRPr="00FF0F3C" w:rsidRDefault="00687C9E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3.14. Должностное лицо, ответственное за выдачу документов, делает копию подписанного уполномоченным должностным лицом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акта согласования местоположения границ земельного участка и передает должностному лицу, ответственному за обработку документов (информации) для приобщения к копии межевого плана.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3.1</w:t>
      </w:r>
      <w:r w:rsidR="00687C9E" w:rsidRPr="00FF0F3C">
        <w:rPr>
          <w:rFonts w:ascii="Times New Roman" w:hAnsi="Times New Roman" w:cs="Times New Roman"/>
          <w:sz w:val="28"/>
          <w:szCs w:val="28"/>
        </w:rPr>
        <w:t>5</w:t>
      </w:r>
      <w:r w:rsidRPr="00FF0F3C">
        <w:rPr>
          <w:rFonts w:ascii="Times New Roman" w:hAnsi="Times New Roman" w:cs="Times New Roman"/>
          <w:sz w:val="28"/>
          <w:szCs w:val="28"/>
        </w:rPr>
        <w:t>. Должностное лицо, ответственное за выдачу документов, выдает (направляет) заявителю межевой план земельного участка с включенным в его состав актом согласования местоположения границ земельного участка либо решение об отказе в предоставлении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</w:t>
      </w:r>
      <w:r w:rsidR="00762724" w:rsidRPr="00FF0F3C">
        <w:rPr>
          <w:rFonts w:ascii="Times New Roman" w:hAnsi="Times New Roman" w:cs="Times New Roman"/>
          <w:sz w:val="28"/>
          <w:szCs w:val="28"/>
        </w:rPr>
        <w:t>1</w:t>
      </w:r>
      <w:r w:rsidR="00687C9E" w:rsidRPr="00FF0F3C">
        <w:rPr>
          <w:rFonts w:ascii="Times New Roman" w:hAnsi="Times New Roman" w:cs="Times New Roman"/>
          <w:sz w:val="28"/>
          <w:szCs w:val="28"/>
        </w:rPr>
        <w:t>6</w:t>
      </w:r>
      <w:r w:rsidRPr="00FF0F3C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1</w:t>
      </w:r>
      <w:r w:rsidR="009333A6" w:rsidRPr="00FF0F3C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FF0F3C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3.</w:t>
      </w:r>
      <w:r w:rsidR="00762724" w:rsidRPr="00FF0F3C">
        <w:rPr>
          <w:rFonts w:ascii="Times New Roman" w:hAnsi="Times New Roman" w:cs="Times New Roman"/>
          <w:sz w:val="28"/>
          <w:szCs w:val="28"/>
        </w:rPr>
        <w:t>1</w:t>
      </w:r>
      <w:r w:rsidR="00687C9E" w:rsidRPr="00FF0F3C">
        <w:rPr>
          <w:rFonts w:ascii="Times New Roman" w:hAnsi="Times New Roman" w:cs="Times New Roman"/>
          <w:sz w:val="28"/>
          <w:szCs w:val="28"/>
        </w:rPr>
        <w:t>7</w:t>
      </w:r>
      <w:r w:rsidRPr="00FF0F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(выдача) заявителю межевого плана границ земельного участка с включенным в его состав </w:t>
      </w:r>
      <w:r w:rsidR="00050F25" w:rsidRPr="00FF0F3C">
        <w:rPr>
          <w:rFonts w:ascii="Times New Roman" w:hAnsi="Times New Roman" w:cs="Times New Roman"/>
          <w:sz w:val="28"/>
          <w:szCs w:val="28"/>
        </w:rPr>
        <w:t xml:space="preserve">подписанным уполномоченным должностным лицом </w:t>
      </w:r>
      <w:proofErr w:type="spellStart"/>
      <w:r w:rsidR="00050F25"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050F25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 xml:space="preserve">актом согласования местоположения границ земельного участка </w:t>
      </w:r>
      <w:r w:rsidR="00687C9E" w:rsidRPr="00FF0F3C">
        <w:rPr>
          <w:rFonts w:ascii="Times New Roman" w:hAnsi="Times New Roman" w:cs="Times New Roman"/>
          <w:sz w:val="28"/>
          <w:szCs w:val="28"/>
        </w:rPr>
        <w:t xml:space="preserve">– 2 экземпляра на бумажном носителе </w:t>
      </w:r>
      <w:r w:rsidRPr="00FF0F3C">
        <w:rPr>
          <w:rFonts w:ascii="Times New Roman" w:hAnsi="Times New Roman" w:cs="Times New Roman"/>
          <w:sz w:val="28"/>
          <w:szCs w:val="28"/>
        </w:rPr>
        <w:t>либо решения об отказе в предоставлении государственной услуги.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4.1.</w:t>
      </w:r>
      <w:r w:rsidRPr="00FF0F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председатель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, курирующий деятельность отдела </w:t>
      </w:r>
      <w:r w:rsidR="00050F25" w:rsidRPr="00FF0F3C">
        <w:rPr>
          <w:rFonts w:ascii="Times New Roman" w:hAnsi="Times New Roman" w:cs="Times New Roman"/>
          <w:sz w:val="28"/>
          <w:szCs w:val="28"/>
        </w:rPr>
        <w:t>разграничения, формирования и учета земельных ресурсов</w:t>
      </w:r>
      <w:r w:rsidRPr="00FF0F3C">
        <w:rPr>
          <w:rFonts w:ascii="Times New Roman" w:hAnsi="Times New Roman" w:cs="Times New Roman"/>
          <w:sz w:val="28"/>
          <w:szCs w:val="28"/>
        </w:rPr>
        <w:t xml:space="preserve">, начальник общего отдела, начальник отдела </w:t>
      </w:r>
      <w:r w:rsidR="00050F25" w:rsidRPr="00FF0F3C">
        <w:rPr>
          <w:rFonts w:ascii="Times New Roman" w:hAnsi="Times New Roman" w:cs="Times New Roman"/>
          <w:sz w:val="28"/>
          <w:szCs w:val="28"/>
        </w:rPr>
        <w:t>разграничения, формирования и учета земельных ресурсов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</w:p>
    <w:p w:rsidR="004D0251" w:rsidRPr="00FF0F3C" w:rsidRDefault="0031536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</w:t>
      </w:r>
      <w:r w:rsidR="004D0251" w:rsidRPr="00FF0F3C">
        <w:rPr>
          <w:rFonts w:ascii="Times New Roman" w:hAnsi="Times New Roman" w:cs="Times New Roman"/>
          <w:sz w:val="28"/>
          <w:szCs w:val="28"/>
        </w:rPr>
        <w:t>.2. Контроль соблюдения специалистами ГБУ ЛО «МФЦ» последовательности действий, определенных административными процедурами, осуществляется директором ГБУ ЛО «МФЦ».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государственной услуги, осуществляется Комитетом экономического развития и инвестиционной деятельности Ленинградской области.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</w:t>
      </w:r>
      <w:r w:rsidR="0031536A" w:rsidRPr="00FF0F3C">
        <w:rPr>
          <w:rFonts w:ascii="Times New Roman" w:hAnsi="Times New Roman" w:cs="Times New Roman"/>
          <w:sz w:val="28"/>
          <w:szCs w:val="28"/>
        </w:rPr>
        <w:t>3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государственной услуги осуществляется первым заместителем председателя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, начальником отдела </w:t>
      </w:r>
      <w:r w:rsidR="00050F25" w:rsidRPr="00FF0F3C">
        <w:rPr>
          <w:rFonts w:ascii="Times New Roman" w:hAnsi="Times New Roman" w:cs="Times New Roman"/>
          <w:sz w:val="28"/>
          <w:szCs w:val="28"/>
        </w:rPr>
        <w:t>разграничения, формирования и учета земельных ресурсов</w:t>
      </w:r>
      <w:r w:rsidR="00834E5C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в виде:</w:t>
      </w:r>
    </w:p>
    <w:p w:rsidR="004D0251" w:rsidRPr="00FF0F3C" w:rsidRDefault="004D0251" w:rsidP="00B44E9E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проведения текущего мониторинга предоставления государственной услуги;</w:t>
      </w:r>
    </w:p>
    <w:p w:rsidR="004D0251" w:rsidRPr="00FF0F3C" w:rsidRDefault="004D0251" w:rsidP="00B44E9E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4D0251" w:rsidRPr="00FF0F3C" w:rsidRDefault="004D0251" w:rsidP="00B44E9E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4D0251" w:rsidRPr="00FF0F3C" w:rsidRDefault="004D0251" w:rsidP="00B44E9E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4D0251" w:rsidRPr="00FF0F3C" w:rsidRDefault="004D0251" w:rsidP="00B44E9E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рассмотрения и анализа отчетов отдела </w:t>
      </w:r>
      <w:r w:rsidR="00050F25" w:rsidRPr="00FF0F3C">
        <w:rPr>
          <w:rFonts w:ascii="Times New Roman" w:hAnsi="Times New Roman" w:cs="Times New Roman"/>
          <w:sz w:val="28"/>
          <w:szCs w:val="28"/>
        </w:rPr>
        <w:t>разграничения, формирования и учета земельных ресурсов</w:t>
      </w:r>
      <w:r w:rsidRPr="00FF0F3C">
        <w:rPr>
          <w:rFonts w:ascii="Times New Roman" w:hAnsi="Times New Roman" w:cs="Times New Roman"/>
          <w:sz w:val="28"/>
          <w:szCs w:val="28"/>
        </w:rPr>
        <w:t>, содержащих основные количественные показатели, характеризующие процесс предоставления государственной услуги;</w:t>
      </w:r>
    </w:p>
    <w:p w:rsidR="004D0251" w:rsidRPr="00FF0F3C" w:rsidRDefault="004D0251" w:rsidP="00B44E9E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государственной услуги.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</w:t>
      </w:r>
      <w:r w:rsidR="0031536A" w:rsidRPr="00FF0F3C">
        <w:rPr>
          <w:rFonts w:ascii="Times New Roman" w:hAnsi="Times New Roman" w:cs="Times New Roman"/>
          <w:sz w:val="28"/>
          <w:szCs w:val="28"/>
        </w:rPr>
        <w:t>4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государственной услуги, обращений о представлении информации о порядке предоставления государственной услуги, ответов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на соответствующие заявления и обращения, а также запросов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) осуществляет начальник Общего отдела.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</w:t>
      </w:r>
      <w:r w:rsidR="0031536A" w:rsidRPr="00FF0F3C">
        <w:rPr>
          <w:rFonts w:ascii="Times New Roman" w:hAnsi="Times New Roman" w:cs="Times New Roman"/>
          <w:sz w:val="28"/>
          <w:szCs w:val="28"/>
        </w:rPr>
        <w:t>5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, устной и письменной информации должностных лиц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</w:t>
      </w:r>
      <w:r w:rsidR="0031536A" w:rsidRPr="00FF0F3C">
        <w:rPr>
          <w:rFonts w:ascii="Times New Roman" w:hAnsi="Times New Roman" w:cs="Times New Roman"/>
          <w:sz w:val="28"/>
          <w:szCs w:val="28"/>
        </w:rPr>
        <w:t>6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 за соблюдение сроков и порядка исполнения административных процедур.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</w:t>
      </w:r>
      <w:r w:rsidR="0031536A" w:rsidRPr="00FF0F3C">
        <w:rPr>
          <w:rFonts w:ascii="Times New Roman" w:hAnsi="Times New Roman" w:cs="Times New Roman"/>
          <w:sz w:val="28"/>
          <w:szCs w:val="28"/>
        </w:rPr>
        <w:t>7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4.</w:t>
      </w:r>
      <w:r w:rsidR="0031536A" w:rsidRPr="00FF0F3C">
        <w:rPr>
          <w:rFonts w:ascii="Times New Roman" w:hAnsi="Times New Roman" w:cs="Times New Roman"/>
          <w:sz w:val="28"/>
          <w:szCs w:val="28"/>
        </w:rPr>
        <w:t>8</w:t>
      </w:r>
      <w:r w:rsidRPr="00FF0F3C">
        <w:rPr>
          <w:rFonts w:ascii="Times New Roman" w:hAnsi="Times New Roman" w:cs="Times New Roman"/>
          <w:sz w:val="28"/>
          <w:szCs w:val="28"/>
        </w:rPr>
        <w:t>.</w:t>
      </w:r>
      <w:r w:rsidRPr="00FF0F3C">
        <w:rPr>
          <w:rFonts w:ascii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государственной функции, закрепляется в должностном регламенте (или должностной инструкции) сотрудника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государственной услуги вышестоящему должностному лицу, а также в судебном порядке.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5.2. Предметом обжалования являются неправомерные действия (бездействие) уполномоченного на предоставление государственной услуги лица, а также принимаемые им решения при предоставлении государственной услуги.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Органы исполнительной власти (органы местного самоуправления) и должностных лиц, которым может быть адресована жалоба в досудебном (внесудебном) порядке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в соответствии с пунктом 1 статьи 11.2 Федерального закона от 27.07.210 № 210-ФЗ «Об организации предоставления государственных и муниципальных услуг».  </w:t>
      </w:r>
    </w:p>
    <w:p w:rsidR="0031536A" w:rsidRPr="00FF0F3C" w:rsidRDefault="0031536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Жалоба может быть направлена через ГБУ ЛО «МФЦ».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5.4. В случае несогласия с действием (бездействием), а также принятым решением председателя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такие действия (бездействие) и решения Вице-губернатору Ленинградской области, курирующему направление деятельности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путем направления письменного обращения.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Права заявителей на получение информации и документов, необходимых для составления и обоснования жалобы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5.6. Заинтересованное лицо имеет право на получение в органе, предоставляющего государственную услугу, информации и документов, необходимых для обжалования действий (бездействия) уполномоченного на исполнение государственной функции должностного лица, а также принимаемого им решения при исполнении государственной функции. 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рассматривается в течение 15 (пятнадцати) рабочих дней со дня ее регистрации.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Исчерпывающий перечень случаев, в которых ответ на жалобу не дается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5.10. В случае если в письменном обращении не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5.12.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или должностное лицо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r w:rsidR="00FF0F3C" w:rsidRPr="00FF0F3C">
        <w:rPr>
          <w:rFonts w:ascii="Times New Roman" w:hAnsi="Times New Roman" w:cs="Times New Roman"/>
          <w:sz w:val="28"/>
          <w:szCs w:val="28"/>
        </w:rPr>
        <w:t>дается,</w:t>
      </w:r>
      <w:r w:rsidRPr="00FF0F3C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 xml:space="preserve"> или должностному лицу </w:t>
      </w:r>
      <w:proofErr w:type="spellStart"/>
      <w:r w:rsidRPr="00FF0F3C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F0F3C">
        <w:rPr>
          <w:rFonts w:ascii="Times New Roman" w:hAnsi="Times New Roman" w:cs="Times New Roman"/>
          <w:sz w:val="28"/>
          <w:szCs w:val="28"/>
        </w:rPr>
        <w:t>, либо в иной исполнительный орган государственной власти Ленинградской области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адрес поддаются прочтению.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5.14. В случае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</w:t>
      </w:r>
      <w:r w:rsidRPr="00FF0F3C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5.15.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251" w:rsidRPr="00FF0F3C" w:rsidRDefault="004D025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4D0251" w:rsidRPr="00FF0F3C" w:rsidRDefault="004D0251" w:rsidP="00B44E9E">
      <w:pPr>
        <w:pStyle w:val="ConsPlusNormal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 признании жалобы обоснованной и устранении выявленных нарушений.</w:t>
      </w:r>
    </w:p>
    <w:p w:rsidR="00FA208A" w:rsidRPr="00FF0F3C" w:rsidRDefault="004D0251" w:rsidP="00B44E9E">
      <w:pPr>
        <w:pStyle w:val="ConsPlusNormal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о признании жалобы необоснованной с направлением заинтересованному лицу мотивированного отказа в удовлетворении жалобы</w:t>
      </w:r>
    </w:p>
    <w:p w:rsidR="00FA208A" w:rsidRPr="00FF0F3C" w:rsidRDefault="00FA208A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B44E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4F77C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77C1" w:rsidRPr="00FF0F3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A208A" w:rsidRPr="00FF0F3C" w:rsidRDefault="00FA208A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208A" w:rsidRPr="00FF0F3C" w:rsidRDefault="00FA208A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F77C1" w:rsidRPr="00FF0F3C" w:rsidRDefault="0051140F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«по приему заявлений и выдаче документов о </w:t>
      </w:r>
    </w:p>
    <w:p w:rsidR="004F77C1" w:rsidRPr="00FF0F3C" w:rsidRDefault="0051140F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проектов границ земельных участков,</w:t>
      </w:r>
    </w:p>
    <w:p w:rsidR="004F77C1" w:rsidRPr="00FF0F3C" w:rsidRDefault="0051140F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смежными с земельными участками,</w:t>
      </w:r>
    </w:p>
    <w:p w:rsidR="004F77C1" w:rsidRPr="00FF0F3C" w:rsidRDefault="0051140F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с собственности </w:t>
      </w:r>
    </w:p>
    <w:p w:rsidR="00FA208A" w:rsidRPr="00FF0F3C" w:rsidRDefault="0051140F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4F77C1" w:rsidRPr="00FF0F3C" w:rsidRDefault="004F77C1" w:rsidP="004F77C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Блок-схема</w:t>
      </w:r>
    </w:p>
    <w:p w:rsidR="00DC66AE" w:rsidRPr="00FF0F3C" w:rsidRDefault="00DC66AE" w:rsidP="004F7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66AE" w:rsidRPr="00FF0F3C" w:rsidRDefault="00C8795F" w:rsidP="004F7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60.1pt;margin-top:2.15pt;width:227.25pt;height:44.25pt;z-index:251658240">
            <v:textbox>
              <w:txbxContent>
                <w:p w:rsidR="00DC66AE" w:rsidRPr="00DC66AE" w:rsidRDefault="00DC66AE" w:rsidP="008627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 о согласовании границ земельного участка, являющегося смежным с земельным участком, находящимся в собственности Ленинградской области</w:t>
                  </w:r>
                </w:p>
              </w:txbxContent>
            </v:textbox>
          </v:rect>
        </w:pict>
      </w: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0.35pt;margin-top:14.2pt;width:163.5pt;height:30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9.35pt;margin-top:14.2pt;width:171pt;height:30pt;flip:x;z-index:251659264" o:connectortype="straight">
            <v:stroke endarrow="block"/>
          </v:shape>
        </w:pict>
      </w: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9.1pt;margin-top:12pt;width:1in;height:45.75pt;z-index:251661312">
            <v:textbox>
              <w:txbxContent>
                <w:p w:rsidR="00DC66AE" w:rsidRPr="00DC66AE" w:rsidRDefault="00DC66AE" w:rsidP="008627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67.1pt;margin-top:12pt;width:1in;height:36pt;z-index:251662336">
            <v:textbox>
              <w:txbxContent>
                <w:p w:rsidR="00DC66AE" w:rsidRPr="00DC66AE" w:rsidRDefault="00DC66AE" w:rsidP="008627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Обработка документов</w:t>
                  </w:r>
                </w:p>
              </w:txbxContent>
            </v:textbox>
          </v:rect>
        </w:pict>
      </w: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8.35pt;margin-top:9.45pt;width:0;height:186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67.1pt;margin-top:-.3pt;width:1in;height:24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3.6pt;margin-top:-.3pt;width:163.5pt;height:36pt;flip:x;z-index:251663360" o:connectortype="straight">
            <v:stroke endarrow="block"/>
          </v:shape>
        </w:pict>
      </w: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36.35pt;margin-top:8.4pt;width:159.75pt;height:55.5pt;z-index:251666432">
            <v:textbox>
              <w:txbxContent>
                <w:p w:rsidR="001B46DB" w:rsidRPr="001B46DB" w:rsidRDefault="001B46DB" w:rsidP="008627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46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Подписание </w:t>
                  </w:r>
                  <w:proofErr w:type="gramStart"/>
                  <w:r w:rsidRPr="001B46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акта согласования местоположения границ земельного участка</w:t>
                  </w:r>
                  <w:proofErr w:type="gramEnd"/>
                  <w:r w:rsidRPr="001B46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уполномоченным должностным лицом</w:t>
                  </w:r>
                </w:p>
              </w:txbxContent>
            </v:textbox>
          </v:rect>
        </w:pict>
      </w: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45.1pt;margin-top:3.55pt;width:101.25pt;height:57.75pt;z-index:251665408">
            <v:textbox>
              <w:txbxContent>
                <w:p w:rsidR="00DC66AE" w:rsidRPr="00DC66AE" w:rsidRDefault="001B46DB" w:rsidP="008627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85.6pt;margin-top:13pt;width:0;height:10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24.85pt;margin-top:4pt;width:0;height:111pt;z-index:251669504" o:connectortype="straight">
            <v:stroke endarrow="block"/>
          </v:shape>
        </w:pict>
      </w: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C8795F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8795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8" style="position:absolute;left:0;text-align:left;margin-left:31.85pt;margin-top:2.3pt;width:401.25pt;height:33.75pt;z-index:251670528">
            <v:textbox>
              <w:txbxContent>
                <w:p w:rsidR="001B46DB" w:rsidRPr="001B46DB" w:rsidRDefault="001B46DB" w:rsidP="008627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46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заявителю документов, подтверждающих предоставлени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1B46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государственной 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1B46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луги (отказ в предоставлении государственной услуги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7C1" w:rsidRPr="00FF0F3C" w:rsidRDefault="004F77C1" w:rsidP="004F77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6DB" w:rsidRPr="00FF0F3C" w:rsidRDefault="001B46DB" w:rsidP="001B46DB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46DB" w:rsidRPr="00FF0F3C" w:rsidRDefault="001B46DB" w:rsidP="001B46D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46DB" w:rsidRPr="00FF0F3C" w:rsidRDefault="001B46DB" w:rsidP="001B46D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B46DB" w:rsidRPr="00FF0F3C" w:rsidRDefault="001B46DB" w:rsidP="001B46D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«по приему заявлений и выдаче документов о </w:t>
      </w:r>
    </w:p>
    <w:p w:rsidR="001B46DB" w:rsidRPr="00FF0F3C" w:rsidRDefault="001B46DB" w:rsidP="001B46D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0F3C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проектов границ земельных участков,</w:t>
      </w:r>
    </w:p>
    <w:p w:rsidR="001B46DB" w:rsidRPr="00FF0F3C" w:rsidRDefault="001B46DB" w:rsidP="001B46D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смежными с земельными участками,</w:t>
      </w:r>
    </w:p>
    <w:p w:rsidR="001B46DB" w:rsidRPr="00FF0F3C" w:rsidRDefault="001B46DB" w:rsidP="001B46D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F3C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FF0F3C">
        <w:rPr>
          <w:rFonts w:ascii="Times New Roman" w:hAnsi="Times New Roman" w:cs="Times New Roman"/>
          <w:sz w:val="28"/>
          <w:szCs w:val="28"/>
        </w:rPr>
        <w:t xml:space="preserve"> с собственности </w:t>
      </w:r>
    </w:p>
    <w:p w:rsidR="001B46DB" w:rsidRPr="00FF0F3C" w:rsidRDefault="001B46DB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FA208A" w:rsidRPr="00FF0F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B46DB" w:rsidRPr="00FF0F3C" w:rsidRDefault="001B46DB" w:rsidP="001B46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6DB" w:rsidRPr="008627EF" w:rsidRDefault="001B46DB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27EF">
        <w:rPr>
          <w:rFonts w:ascii="Times New Roman" w:hAnsi="Times New Roman" w:cs="Times New Roman"/>
          <w:sz w:val="24"/>
          <w:szCs w:val="24"/>
        </w:rPr>
        <w:t>Леноблкомимущество</w:t>
      </w:r>
      <w:proofErr w:type="spellEnd"/>
      <w:r w:rsidRPr="008627EF">
        <w:rPr>
          <w:rFonts w:ascii="Times New Roman" w:hAnsi="Times New Roman" w:cs="Times New Roman"/>
          <w:sz w:val="24"/>
          <w:szCs w:val="24"/>
        </w:rPr>
        <w:t>.</w:t>
      </w:r>
    </w:p>
    <w:p w:rsidR="001B46DB" w:rsidRPr="008627EF" w:rsidRDefault="001B46DB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208A" w:rsidRPr="008627EF" w:rsidRDefault="001B46DB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от: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Юридическое лицо:                    ______________________________________________     </w:t>
      </w:r>
    </w:p>
    <w:p w:rsidR="0051140F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(полное</w:t>
      </w:r>
      <w:r w:rsidR="0051140F" w:rsidRPr="008627EF">
        <w:rPr>
          <w:rFonts w:ascii="Times New Roman" w:hAnsi="Times New Roman" w:cs="Times New Roman"/>
          <w:sz w:val="24"/>
          <w:szCs w:val="24"/>
        </w:rPr>
        <w:t xml:space="preserve"> </w:t>
      </w:r>
      <w:r w:rsidRPr="008627EF">
        <w:rPr>
          <w:rFonts w:ascii="Times New Roman" w:hAnsi="Times New Roman" w:cs="Times New Roman"/>
          <w:sz w:val="24"/>
          <w:szCs w:val="24"/>
        </w:rPr>
        <w:t>наименование)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7EF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</w:t>
      </w:r>
      <w:proofErr w:type="gramEnd"/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    лица)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(вид документа, серия, номер)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(кем, когда </w:t>
      </w:r>
      <w:proofErr w:type="gramStart"/>
      <w:r w:rsidRPr="008627E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27EF">
        <w:rPr>
          <w:rFonts w:ascii="Times New Roman" w:hAnsi="Times New Roman" w:cs="Times New Roman"/>
          <w:sz w:val="24"/>
          <w:szCs w:val="24"/>
        </w:rPr>
        <w:t>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(Юридический адрес)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(Почтовый адрес)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(ОГРН, ОГРНИП)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(ИНН/КПП ОКПО)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(Расчетный счет N)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(Корреспондентский счет)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    (БИК)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   (Телефон)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(Электронная почта)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Физическое лицо: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    (ФИО)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(вид документа, серия, номер)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lastRenderedPageBreak/>
        <w:t xml:space="preserve">              (кем, когда </w:t>
      </w:r>
      <w:proofErr w:type="gramStart"/>
      <w:r w:rsidRPr="008627E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27EF">
        <w:rPr>
          <w:rFonts w:ascii="Times New Roman" w:hAnsi="Times New Roman" w:cs="Times New Roman"/>
          <w:sz w:val="24"/>
          <w:szCs w:val="24"/>
        </w:rPr>
        <w:t>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   (СНИЛС)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(Почтовый адрес)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      (Телефон)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208A" w:rsidRPr="008627EF" w:rsidRDefault="00FA208A" w:rsidP="001B46D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   (Электронная почта)</w:t>
      </w: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4"/>
      <w:bookmarkEnd w:id="2"/>
      <w:r w:rsidRPr="00FF0F3C">
        <w:rPr>
          <w:rFonts w:ascii="Times New Roman" w:hAnsi="Times New Roman" w:cs="Times New Roman"/>
          <w:sz w:val="28"/>
          <w:szCs w:val="28"/>
        </w:rPr>
        <w:t xml:space="preserve">                            ЗАПРОС (ЗАЯВЛЕНИЕ)</w:t>
      </w: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8A" w:rsidRPr="00FF0F3C" w:rsidRDefault="00FA208A" w:rsidP="00FA10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   Прошу  предоставить  государственную  услугу  </w:t>
      </w:r>
      <w:r w:rsidR="00FA1058" w:rsidRPr="00FF0F3C">
        <w:rPr>
          <w:rFonts w:ascii="Times New Roman" w:hAnsi="Times New Roman" w:cs="Times New Roman"/>
          <w:sz w:val="28"/>
          <w:szCs w:val="28"/>
        </w:rPr>
        <w:t>по приему заявлений и выдаче документов о согласовании проектов границ земельного участка, являющегося смежным с земельным участком, находящимся с собственности Ленинградской области</w:t>
      </w:r>
      <w:r w:rsidRPr="00FF0F3C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A208A" w:rsidRPr="00FF0F3C" w:rsidRDefault="00FA208A" w:rsidP="00FA10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A208A" w:rsidRPr="00FF0F3C" w:rsidRDefault="0051140F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   кадастровый номер: 47</w:t>
      </w:r>
      <w:r w:rsidR="00FA208A" w:rsidRPr="00FF0F3C">
        <w:rPr>
          <w:rFonts w:ascii="Times New Roman" w:hAnsi="Times New Roman" w:cs="Times New Roman"/>
          <w:sz w:val="28"/>
          <w:szCs w:val="28"/>
        </w:rPr>
        <w:t>:__:____________:______ (при наличии).</w:t>
      </w: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   Документы и (или) информация, необходимые для получения государственной</w:t>
      </w:r>
      <w:r w:rsidR="00FA1058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услуги, прилагаются.</w:t>
      </w: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   Конечный результат предоставления государственной услуги прошу    вручить  лично  или  направить  по месту фактического проживания (месту</w:t>
      </w:r>
      <w:r w:rsidR="001B46DB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нахождения) в форме документа на бумажном носителе</w:t>
      </w:r>
      <w:r w:rsidR="001B46DB" w:rsidRPr="00FF0F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46DB" w:rsidRPr="00FF0F3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1B46DB" w:rsidRPr="00FF0F3C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FA1058" w:rsidRPr="00FF0F3C">
        <w:rPr>
          <w:rFonts w:ascii="Times New Roman" w:hAnsi="Times New Roman" w:cs="Times New Roman"/>
          <w:sz w:val="28"/>
          <w:szCs w:val="28"/>
        </w:rPr>
        <w:t>;</w:t>
      </w: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   </w:t>
      </w:r>
      <w:r w:rsidR="00FA1058" w:rsidRPr="00FF0F3C">
        <w:rPr>
          <w:rFonts w:ascii="Times New Roman" w:hAnsi="Times New Roman" w:cs="Times New Roman"/>
          <w:sz w:val="28"/>
          <w:szCs w:val="28"/>
        </w:rPr>
        <w:t>р</w:t>
      </w:r>
      <w:r w:rsidRPr="00FF0F3C">
        <w:rPr>
          <w:rFonts w:ascii="Times New Roman" w:hAnsi="Times New Roman" w:cs="Times New Roman"/>
          <w:sz w:val="28"/>
          <w:szCs w:val="28"/>
        </w:rPr>
        <w:t>ешение об отказе в приеме запроса и документов (информации,  сведений,</w:t>
      </w:r>
      <w:r w:rsidR="001B46DB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данных),  необходимых  для получения государственной услуги, прошу вручить</w:t>
      </w:r>
      <w:r w:rsidR="001B46DB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лично,  направить по  месту  фактического  проживания  (месту нахождения) в</w:t>
      </w:r>
      <w:r w:rsidR="001B46DB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форме документа на бумажном носителе (нужн</w:t>
      </w:r>
      <w:r w:rsidR="00FA1058" w:rsidRPr="00FF0F3C">
        <w:rPr>
          <w:rFonts w:ascii="Times New Roman" w:hAnsi="Times New Roman" w:cs="Times New Roman"/>
          <w:sz w:val="28"/>
          <w:szCs w:val="28"/>
        </w:rPr>
        <w:t>ое подчеркнуть);</w:t>
      </w:r>
    </w:p>
    <w:p w:rsidR="00FA208A" w:rsidRPr="00FF0F3C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F3C">
        <w:rPr>
          <w:rFonts w:ascii="Times New Roman" w:hAnsi="Times New Roman" w:cs="Times New Roman"/>
          <w:sz w:val="28"/>
          <w:szCs w:val="28"/>
        </w:rPr>
        <w:t xml:space="preserve">    </w:t>
      </w:r>
      <w:r w:rsidR="00FA1058" w:rsidRPr="00FF0F3C">
        <w:rPr>
          <w:rFonts w:ascii="Times New Roman" w:hAnsi="Times New Roman" w:cs="Times New Roman"/>
          <w:sz w:val="28"/>
          <w:szCs w:val="28"/>
        </w:rPr>
        <w:t>р</w:t>
      </w:r>
      <w:r w:rsidRPr="00FF0F3C">
        <w:rPr>
          <w:rFonts w:ascii="Times New Roman" w:hAnsi="Times New Roman" w:cs="Times New Roman"/>
          <w:sz w:val="28"/>
          <w:szCs w:val="28"/>
        </w:rPr>
        <w:t>ешение  об  отказе  в  предоставлении  государственной  услуги  прошу</w:t>
      </w:r>
      <w:r w:rsidR="00FA1058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вручить  лично,  направить  по  месту   фактического   проживания    (месту</w:t>
      </w:r>
      <w:r w:rsidR="001B46DB" w:rsidRPr="00FF0F3C">
        <w:rPr>
          <w:rFonts w:ascii="Times New Roman" w:hAnsi="Times New Roman" w:cs="Times New Roman"/>
          <w:sz w:val="28"/>
          <w:szCs w:val="28"/>
        </w:rPr>
        <w:t xml:space="preserve"> </w:t>
      </w:r>
      <w:r w:rsidRPr="00FF0F3C">
        <w:rPr>
          <w:rFonts w:ascii="Times New Roman" w:hAnsi="Times New Roman" w:cs="Times New Roman"/>
          <w:sz w:val="28"/>
          <w:szCs w:val="28"/>
        </w:rPr>
        <w:t>нахождения) в форме документа на бумажном носителе (нужное подчеркнуть).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Подпись _____________________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Дата ________________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Запрос принят: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ФИО должностного лица, уполномоченного на прием запроса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Подпись _____________________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A208A" w:rsidRPr="008627EF" w:rsidRDefault="00FA208A" w:rsidP="00B44E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sz w:val="24"/>
          <w:szCs w:val="24"/>
        </w:rPr>
        <w:t xml:space="preserve">    Дата ________________</w:t>
      </w:r>
    </w:p>
    <w:sectPr w:rsidR="00FA208A" w:rsidRPr="008627EF" w:rsidSect="006D322B">
      <w:footerReference w:type="default" r:id="rId15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5B" w:rsidRDefault="00997E5B" w:rsidP="008627EF">
      <w:pPr>
        <w:spacing w:after="0" w:line="240" w:lineRule="auto"/>
      </w:pPr>
      <w:r>
        <w:separator/>
      </w:r>
    </w:p>
  </w:endnote>
  <w:endnote w:type="continuationSeparator" w:id="0">
    <w:p w:rsidR="00997E5B" w:rsidRDefault="00997E5B" w:rsidP="0086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33004"/>
      <w:docPartObj>
        <w:docPartGallery w:val="Page Numbers (Bottom of Page)"/>
        <w:docPartUnique/>
      </w:docPartObj>
    </w:sdtPr>
    <w:sdtContent>
      <w:p w:rsidR="008627EF" w:rsidRDefault="00C8795F">
        <w:pPr>
          <w:pStyle w:val="a9"/>
          <w:jc w:val="right"/>
        </w:pPr>
        <w:r>
          <w:fldChar w:fldCharType="begin"/>
        </w:r>
        <w:r w:rsidR="008627EF">
          <w:instrText>PAGE   \* MERGEFORMAT</w:instrText>
        </w:r>
        <w:r>
          <w:fldChar w:fldCharType="separate"/>
        </w:r>
        <w:r w:rsidR="00443CD0">
          <w:rPr>
            <w:noProof/>
          </w:rPr>
          <w:t>11</w:t>
        </w:r>
        <w:r>
          <w:fldChar w:fldCharType="end"/>
        </w:r>
      </w:p>
    </w:sdtContent>
  </w:sdt>
  <w:p w:rsidR="008627EF" w:rsidRDefault="008627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5B" w:rsidRDefault="00997E5B" w:rsidP="008627EF">
      <w:pPr>
        <w:spacing w:after="0" w:line="240" w:lineRule="auto"/>
      </w:pPr>
      <w:r>
        <w:separator/>
      </w:r>
    </w:p>
  </w:footnote>
  <w:footnote w:type="continuationSeparator" w:id="0">
    <w:p w:rsidR="00997E5B" w:rsidRDefault="00997E5B" w:rsidP="0086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99"/>
    <w:multiLevelType w:val="multilevel"/>
    <w:tmpl w:val="73E0C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025F1D6E"/>
    <w:multiLevelType w:val="hybridMultilevel"/>
    <w:tmpl w:val="5DFE51BA"/>
    <w:lvl w:ilvl="0" w:tplc="B142D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37BDE"/>
    <w:multiLevelType w:val="hybridMultilevel"/>
    <w:tmpl w:val="67C69AC2"/>
    <w:lvl w:ilvl="0" w:tplc="FD24F14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3D64DD"/>
    <w:multiLevelType w:val="hybridMultilevel"/>
    <w:tmpl w:val="83F488FE"/>
    <w:lvl w:ilvl="0" w:tplc="B142D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F0B0E"/>
    <w:multiLevelType w:val="hybridMultilevel"/>
    <w:tmpl w:val="6D1A0D68"/>
    <w:lvl w:ilvl="0" w:tplc="B142D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F56926"/>
    <w:multiLevelType w:val="multilevel"/>
    <w:tmpl w:val="39304B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2F31F5"/>
    <w:multiLevelType w:val="multilevel"/>
    <w:tmpl w:val="663213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7">
    <w:nsid w:val="1E7C39CE"/>
    <w:multiLevelType w:val="hybridMultilevel"/>
    <w:tmpl w:val="BF34B836"/>
    <w:lvl w:ilvl="0" w:tplc="B142D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43ADC"/>
    <w:multiLevelType w:val="multilevel"/>
    <w:tmpl w:val="A18C0D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2A263FA4"/>
    <w:multiLevelType w:val="hybridMultilevel"/>
    <w:tmpl w:val="D8DE43C8"/>
    <w:lvl w:ilvl="0" w:tplc="FD24F14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E45220"/>
    <w:multiLevelType w:val="hybridMultilevel"/>
    <w:tmpl w:val="D9FEA6B6"/>
    <w:lvl w:ilvl="0" w:tplc="555C31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0509D9"/>
    <w:multiLevelType w:val="multilevel"/>
    <w:tmpl w:val="12BC02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FC26059"/>
    <w:multiLevelType w:val="multilevel"/>
    <w:tmpl w:val="09D806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1BA6FB0"/>
    <w:multiLevelType w:val="multilevel"/>
    <w:tmpl w:val="146E1BFA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001042"/>
    <w:multiLevelType w:val="hybridMultilevel"/>
    <w:tmpl w:val="C6FC48AA"/>
    <w:lvl w:ilvl="0" w:tplc="B142D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E1665"/>
    <w:multiLevelType w:val="multilevel"/>
    <w:tmpl w:val="B9B4CA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F9548C"/>
    <w:multiLevelType w:val="multilevel"/>
    <w:tmpl w:val="7DFCCF3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4C2B90"/>
    <w:multiLevelType w:val="hybridMultilevel"/>
    <w:tmpl w:val="CCF467E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F3112"/>
    <w:multiLevelType w:val="multilevel"/>
    <w:tmpl w:val="9B00BEF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74788A"/>
    <w:multiLevelType w:val="multilevel"/>
    <w:tmpl w:val="3D3C70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59168DD"/>
    <w:multiLevelType w:val="hybridMultilevel"/>
    <w:tmpl w:val="5EFE9D2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36E35"/>
    <w:multiLevelType w:val="multilevel"/>
    <w:tmpl w:val="36DC21C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A7F051A"/>
    <w:multiLevelType w:val="hybridMultilevel"/>
    <w:tmpl w:val="07B65214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43EE6"/>
    <w:multiLevelType w:val="hybridMultilevel"/>
    <w:tmpl w:val="8A160F9E"/>
    <w:lvl w:ilvl="0" w:tplc="555C31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84296A"/>
    <w:multiLevelType w:val="multilevel"/>
    <w:tmpl w:val="663213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7">
    <w:nsid w:val="62DD7F3D"/>
    <w:multiLevelType w:val="multilevel"/>
    <w:tmpl w:val="1CEE2C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44C7F42"/>
    <w:multiLevelType w:val="multilevel"/>
    <w:tmpl w:val="CB4A893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726A75"/>
    <w:multiLevelType w:val="hybridMultilevel"/>
    <w:tmpl w:val="9E3034A8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98A7497"/>
    <w:multiLevelType w:val="hybridMultilevel"/>
    <w:tmpl w:val="40A45A68"/>
    <w:lvl w:ilvl="0" w:tplc="FD24F14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A5A0F26"/>
    <w:multiLevelType w:val="multilevel"/>
    <w:tmpl w:val="A06849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>
    <w:nsid w:val="7B2D3D1D"/>
    <w:multiLevelType w:val="hybridMultilevel"/>
    <w:tmpl w:val="631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2690A"/>
    <w:multiLevelType w:val="hybridMultilevel"/>
    <w:tmpl w:val="044C1556"/>
    <w:lvl w:ilvl="0" w:tplc="555C31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9"/>
  </w:num>
  <w:num w:numId="5">
    <w:abstractNumId w:val="27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30"/>
  </w:num>
  <w:num w:numId="14">
    <w:abstractNumId w:val="9"/>
  </w:num>
  <w:num w:numId="15">
    <w:abstractNumId w:val="14"/>
  </w:num>
  <w:num w:numId="16">
    <w:abstractNumId w:val="12"/>
  </w:num>
  <w:num w:numId="17">
    <w:abstractNumId w:val="26"/>
  </w:num>
  <w:num w:numId="18">
    <w:abstractNumId w:val="6"/>
  </w:num>
  <w:num w:numId="19">
    <w:abstractNumId w:val="23"/>
  </w:num>
  <w:num w:numId="20">
    <w:abstractNumId w:val="19"/>
  </w:num>
  <w:num w:numId="21">
    <w:abstractNumId w:val="3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32"/>
  </w:num>
  <w:num w:numId="25">
    <w:abstractNumId w:val="22"/>
  </w:num>
  <w:num w:numId="26">
    <w:abstractNumId w:val="18"/>
  </w:num>
  <w:num w:numId="27">
    <w:abstractNumId w:val="15"/>
  </w:num>
  <w:num w:numId="28">
    <w:abstractNumId w:val="5"/>
  </w:num>
  <w:num w:numId="29">
    <w:abstractNumId w:val="21"/>
  </w:num>
  <w:num w:numId="30">
    <w:abstractNumId w:val="28"/>
  </w:num>
  <w:num w:numId="31">
    <w:abstractNumId w:val="13"/>
  </w:num>
  <w:num w:numId="32">
    <w:abstractNumId w:val="25"/>
  </w:num>
  <w:num w:numId="33">
    <w:abstractNumId w:val="3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08A"/>
    <w:rsid w:val="00050F25"/>
    <w:rsid w:val="0009203F"/>
    <w:rsid w:val="00192A3B"/>
    <w:rsid w:val="001B46DB"/>
    <w:rsid w:val="0028242B"/>
    <w:rsid w:val="0031536A"/>
    <w:rsid w:val="00326AFA"/>
    <w:rsid w:val="00443CD0"/>
    <w:rsid w:val="004D0251"/>
    <w:rsid w:val="004E1DE7"/>
    <w:rsid w:val="004F77C1"/>
    <w:rsid w:val="0051140F"/>
    <w:rsid w:val="005E7537"/>
    <w:rsid w:val="00687C9E"/>
    <w:rsid w:val="006A14E5"/>
    <w:rsid w:val="006A219C"/>
    <w:rsid w:val="006D322B"/>
    <w:rsid w:val="00762724"/>
    <w:rsid w:val="00834E5C"/>
    <w:rsid w:val="008627EF"/>
    <w:rsid w:val="008F7F78"/>
    <w:rsid w:val="009333A6"/>
    <w:rsid w:val="0098160A"/>
    <w:rsid w:val="00997E5B"/>
    <w:rsid w:val="00A13BBF"/>
    <w:rsid w:val="00B023AD"/>
    <w:rsid w:val="00B03F90"/>
    <w:rsid w:val="00B44E9E"/>
    <w:rsid w:val="00B46933"/>
    <w:rsid w:val="00C3134C"/>
    <w:rsid w:val="00C8795F"/>
    <w:rsid w:val="00DB0381"/>
    <w:rsid w:val="00DC66AE"/>
    <w:rsid w:val="00E14FB9"/>
    <w:rsid w:val="00FA1058"/>
    <w:rsid w:val="00FA208A"/>
    <w:rsid w:val="00FF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27"/>
        <o:r id="V:Rule9" type="connector" idref="#_x0000_s1028"/>
        <o:r id="V:Rule10" type="connector" idref="#_x0000_s1031"/>
        <o:r id="V:Rule11" type="connector" idref="#_x0000_s1035"/>
        <o:r id="V:Rule12" type="connector" idref="#_x0000_s1032"/>
        <o:r id="V:Rule13" type="connector" idref="#_x0000_s1037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20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2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4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7EF"/>
  </w:style>
  <w:style w:type="paragraph" w:styleId="a9">
    <w:name w:val="footer"/>
    <w:basedOn w:val="a"/>
    <w:link w:val="aa"/>
    <w:uiPriority w:val="99"/>
    <w:unhideWhenUsed/>
    <w:rsid w:val="0086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20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2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223C5DD5405B1D770D44373BADA2B2C9885BD15EA5F5F275FD974BCBE3C39795A3F28E9969057F35E0L0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lokugi.spb.ru" TargetMode="External"/><Relationship Id="rId12" Type="http://schemas.openxmlformats.org/officeDocument/2006/relationships/hyperlink" Target="mailto:mfc-info@lenre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okugi.sp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gov/commitee/property" TargetMode="External"/><Relationship Id="rId14" Type="http://schemas.openxmlformats.org/officeDocument/2006/relationships/hyperlink" Target="consultantplus://offline/ref=F5324D4BAA3FD7E730B03C26B3AD3280C0FB87C8F1825FA898B2B1D05032A13F1F3C117D1D525DEDI8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22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3</dc:creator>
  <cp:lastModifiedBy>iva</cp:lastModifiedBy>
  <cp:revision>20</cp:revision>
  <cp:lastPrinted>2013-11-05T09:37:00Z</cp:lastPrinted>
  <dcterms:created xsi:type="dcterms:W3CDTF">2013-10-29T09:02:00Z</dcterms:created>
  <dcterms:modified xsi:type="dcterms:W3CDTF">2013-11-05T10:48:00Z</dcterms:modified>
</cp:coreProperties>
</file>