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C3A" w:rsidRDefault="00E3583E" w:rsidP="00E3583E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  <w:bookmarkStart w:id="0" w:name="_GoBack"/>
      <w:bookmarkEnd w:id="0"/>
    </w:p>
    <w:p w:rsidR="00802823" w:rsidRDefault="00802823" w:rsidP="00950C3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802823" w:rsidRDefault="00802823" w:rsidP="00950C3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802823" w:rsidRDefault="00802823" w:rsidP="00950C3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802823" w:rsidRDefault="00802823" w:rsidP="00950C3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802823" w:rsidRDefault="00802823" w:rsidP="00950C3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802823" w:rsidRDefault="00802823" w:rsidP="00950C3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802823" w:rsidRDefault="00802823" w:rsidP="00950C3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802823" w:rsidRDefault="00802823" w:rsidP="00950C3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802823" w:rsidRDefault="00802823" w:rsidP="00950C3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802823" w:rsidRDefault="00802823" w:rsidP="00950C3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802823" w:rsidRDefault="00802823" w:rsidP="00950C3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F175C1" w:rsidRDefault="00F175C1" w:rsidP="00950C3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F175C1" w:rsidRDefault="00F175C1" w:rsidP="00950C3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F175C1" w:rsidRPr="00950C3A" w:rsidRDefault="00F175C1" w:rsidP="00950C3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950C3A" w:rsidRPr="004E703F" w:rsidRDefault="00950C3A" w:rsidP="00950C3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E703F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4D1360">
        <w:rPr>
          <w:rFonts w:ascii="Times New Roman" w:hAnsi="Times New Roman" w:cs="Times New Roman"/>
          <w:b/>
          <w:sz w:val="28"/>
          <w:szCs w:val="28"/>
        </w:rPr>
        <w:t>приложени</w:t>
      </w:r>
      <w:r w:rsidR="00747567">
        <w:rPr>
          <w:rFonts w:ascii="Times New Roman" w:hAnsi="Times New Roman" w:cs="Times New Roman"/>
          <w:b/>
          <w:sz w:val="28"/>
          <w:szCs w:val="28"/>
        </w:rPr>
        <w:t>е</w:t>
      </w:r>
      <w:r w:rsidR="00866936" w:rsidRPr="004E703F">
        <w:rPr>
          <w:rFonts w:ascii="Times New Roman" w:hAnsi="Times New Roman" w:cs="Times New Roman"/>
          <w:b/>
          <w:sz w:val="28"/>
          <w:szCs w:val="28"/>
        </w:rPr>
        <w:t xml:space="preserve"> к </w:t>
      </w:r>
      <w:r w:rsidRPr="004E703F">
        <w:rPr>
          <w:rFonts w:ascii="Times New Roman" w:hAnsi="Times New Roman" w:cs="Times New Roman"/>
          <w:b/>
          <w:sz w:val="28"/>
          <w:szCs w:val="28"/>
        </w:rPr>
        <w:t>приказ</w:t>
      </w:r>
      <w:r w:rsidR="00866936" w:rsidRPr="004E703F">
        <w:rPr>
          <w:rFonts w:ascii="Times New Roman" w:hAnsi="Times New Roman" w:cs="Times New Roman"/>
          <w:b/>
          <w:sz w:val="28"/>
          <w:szCs w:val="28"/>
        </w:rPr>
        <w:t>у</w:t>
      </w:r>
      <w:r w:rsidRPr="004E703F">
        <w:rPr>
          <w:rFonts w:ascii="Times New Roman" w:hAnsi="Times New Roman" w:cs="Times New Roman"/>
          <w:b/>
          <w:sz w:val="28"/>
          <w:szCs w:val="28"/>
        </w:rPr>
        <w:t xml:space="preserve"> Ленинградского областного комитета по управлению государственным имуществом от 14 апреля 2015 года № 9</w:t>
      </w:r>
      <w:r w:rsidR="00C62935" w:rsidRPr="004E703F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4E703F">
        <w:rPr>
          <w:rFonts w:ascii="Times New Roman" w:hAnsi="Times New Roman" w:cs="Times New Roman"/>
          <w:b/>
          <w:sz w:val="28"/>
          <w:szCs w:val="28"/>
        </w:rPr>
        <w:t>Об утверждении состава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Ленинградском областном комитете по управлению государственным имуществом и утверждении порядка ее работы</w:t>
      </w:r>
      <w:r w:rsidR="00C62935" w:rsidRPr="004E703F">
        <w:rPr>
          <w:rFonts w:ascii="Times New Roman" w:hAnsi="Times New Roman" w:cs="Times New Roman"/>
          <w:b/>
          <w:sz w:val="28"/>
          <w:szCs w:val="28"/>
        </w:rPr>
        <w:t>»</w:t>
      </w:r>
      <w:proofErr w:type="gramEnd"/>
    </w:p>
    <w:p w:rsidR="00950C3A" w:rsidRDefault="00950C3A" w:rsidP="00950C3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950C3A" w:rsidRPr="00950C3A" w:rsidRDefault="00950C3A" w:rsidP="00950C3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950C3A" w:rsidRPr="00950C3A" w:rsidRDefault="00950C3A" w:rsidP="004E703F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0C3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7A7ED5">
        <w:rPr>
          <w:rFonts w:ascii="Times New Roman" w:hAnsi="Times New Roman" w:cs="Times New Roman"/>
          <w:sz w:val="28"/>
          <w:szCs w:val="28"/>
        </w:rPr>
        <w:t>Указ</w:t>
      </w:r>
      <w:r w:rsidR="00747567">
        <w:rPr>
          <w:rFonts w:ascii="Times New Roman" w:hAnsi="Times New Roman" w:cs="Times New Roman"/>
          <w:sz w:val="28"/>
          <w:szCs w:val="28"/>
        </w:rPr>
        <w:t>ом Президента РФ от 19.09.2017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747567">
        <w:rPr>
          <w:rFonts w:ascii="Times New Roman" w:hAnsi="Times New Roman" w:cs="Times New Roman"/>
          <w:sz w:val="28"/>
          <w:szCs w:val="28"/>
        </w:rPr>
        <w:t xml:space="preserve"> 431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7A7ED5">
        <w:rPr>
          <w:rFonts w:ascii="Times New Roman" w:hAnsi="Times New Roman" w:cs="Times New Roman"/>
          <w:sz w:val="28"/>
          <w:szCs w:val="28"/>
        </w:rPr>
        <w:t xml:space="preserve">О внесении изменений в некоторые акты </w:t>
      </w:r>
      <w:r>
        <w:rPr>
          <w:rFonts w:ascii="Times New Roman" w:hAnsi="Times New Roman" w:cs="Times New Roman"/>
          <w:sz w:val="28"/>
          <w:szCs w:val="28"/>
        </w:rPr>
        <w:t>Президента Российской Федерации</w:t>
      </w:r>
      <w:r w:rsidR="00747567">
        <w:rPr>
          <w:rFonts w:ascii="Times New Roman" w:hAnsi="Times New Roman" w:cs="Times New Roman"/>
          <w:sz w:val="28"/>
          <w:szCs w:val="28"/>
        </w:rPr>
        <w:t xml:space="preserve"> в целях усиления контроля за соблюдением законодательства 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Pr="00950C3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053E2">
        <w:rPr>
          <w:rFonts w:ascii="Times New Roman" w:hAnsi="Times New Roman" w:cs="Times New Roman"/>
          <w:sz w:val="28"/>
          <w:szCs w:val="28"/>
        </w:rPr>
        <w:t xml:space="preserve"> </w:t>
      </w:r>
      <w:r w:rsidRPr="00950C3A">
        <w:rPr>
          <w:rFonts w:ascii="Times New Roman" w:hAnsi="Times New Roman" w:cs="Times New Roman"/>
          <w:sz w:val="28"/>
          <w:szCs w:val="28"/>
        </w:rPr>
        <w:t>р</w:t>
      </w:r>
      <w:r w:rsidR="00C053E2">
        <w:rPr>
          <w:rFonts w:ascii="Times New Roman" w:hAnsi="Times New Roman" w:cs="Times New Roman"/>
          <w:sz w:val="28"/>
          <w:szCs w:val="28"/>
        </w:rPr>
        <w:t xml:space="preserve"> </w:t>
      </w:r>
      <w:r w:rsidRPr="00950C3A">
        <w:rPr>
          <w:rFonts w:ascii="Times New Roman" w:hAnsi="Times New Roman" w:cs="Times New Roman"/>
          <w:sz w:val="28"/>
          <w:szCs w:val="28"/>
        </w:rPr>
        <w:t>и</w:t>
      </w:r>
      <w:r w:rsidR="00C053E2">
        <w:rPr>
          <w:rFonts w:ascii="Times New Roman" w:hAnsi="Times New Roman" w:cs="Times New Roman"/>
          <w:sz w:val="28"/>
          <w:szCs w:val="28"/>
        </w:rPr>
        <w:t xml:space="preserve"> </w:t>
      </w:r>
      <w:r w:rsidRPr="00950C3A">
        <w:rPr>
          <w:rFonts w:ascii="Times New Roman" w:hAnsi="Times New Roman" w:cs="Times New Roman"/>
          <w:sz w:val="28"/>
          <w:szCs w:val="28"/>
        </w:rPr>
        <w:t>к</w:t>
      </w:r>
      <w:r w:rsidR="00C053E2">
        <w:rPr>
          <w:rFonts w:ascii="Times New Roman" w:hAnsi="Times New Roman" w:cs="Times New Roman"/>
          <w:sz w:val="28"/>
          <w:szCs w:val="28"/>
        </w:rPr>
        <w:t xml:space="preserve"> </w:t>
      </w:r>
      <w:r w:rsidRPr="00950C3A">
        <w:rPr>
          <w:rFonts w:ascii="Times New Roman" w:hAnsi="Times New Roman" w:cs="Times New Roman"/>
          <w:sz w:val="28"/>
          <w:szCs w:val="28"/>
        </w:rPr>
        <w:t>а</w:t>
      </w:r>
      <w:r w:rsidR="00C053E2">
        <w:rPr>
          <w:rFonts w:ascii="Times New Roman" w:hAnsi="Times New Roman" w:cs="Times New Roman"/>
          <w:sz w:val="28"/>
          <w:szCs w:val="28"/>
        </w:rPr>
        <w:t xml:space="preserve"> </w:t>
      </w:r>
      <w:r w:rsidRPr="00950C3A">
        <w:rPr>
          <w:rFonts w:ascii="Times New Roman" w:hAnsi="Times New Roman" w:cs="Times New Roman"/>
          <w:sz w:val="28"/>
          <w:szCs w:val="28"/>
        </w:rPr>
        <w:t>з</w:t>
      </w:r>
      <w:r w:rsidR="00C053E2">
        <w:rPr>
          <w:rFonts w:ascii="Times New Roman" w:hAnsi="Times New Roman" w:cs="Times New Roman"/>
          <w:sz w:val="28"/>
          <w:szCs w:val="28"/>
        </w:rPr>
        <w:t xml:space="preserve"> </w:t>
      </w:r>
      <w:r w:rsidRPr="00950C3A">
        <w:rPr>
          <w:rFonts w:ascii="Times New Roman" w:hAnsi="Times New Roman" w:cs="Times New Roman"/>
          <w:sz w:val="28"/>
          <w:szCs w:val="28"/>
        </w:rPr>
        <w:t>ы</w:t>
      </w:r>
      <w:r w:rsidR="00C053E2">
        <w:rPr>
          <w:rFonts w:ascii="Times New Roman" w:hAnsi="Times New Roman" w:cs="Times New Roman"/>
          <w:sz w:val="28"/>
          <w:szCs w:val="28"/>
        </w:rPr>
        <w:t xml:space="preserve"> </w:t>
      </w:r>
      <w:r w:rsidRPr="00950C3A">
        <w:rPr>
          <w:rFonts w:ascii="Times New Roman" w:hAnsi="Times New Roman" w:cs="Times New Roman"/>
          <w:sz w:val="28"/>
          <w:szCs w:val="28"/>
        </w:rPr>
        <w:t>в</w:t>
      </w:r>
      <w:r w:rsidR="00C053E2">
        <w:rPr>
          <w:rFonts w:ascii="Times New Roman" w:hAnsi="Times New Roman" w:cs="Times New Roman"/>
          <w:sz w:val="28"/>
          <w:szCs w:val="28"/>
        </w:rPr>
        <w:t xml:space="preserve"> </w:t>
      </w:r>
      <w:r w:rsidRPr="00950C3A">
        <w:rPr>
          <w:rFonts w:ascii="Times New Roman" w:hAnsi="Times New Roman" w:cs="Times New Roman"/>
          <w:sz w:val="28"/>
          <w:szCs w:val="28"/>
        </w:rPr>
        <w:t>а</w:t>
      </w:r>
      <w:r w:rsidR="00C053E2">
        <w:rPr>
          <w:rFonts w:ascii="Times New Roman" w:hAnsi="Times New Roman" w:cs="Times New Roman"/>
          <w:sz w:val="28"/>
          <w:szCs w:val="28"/>
        </w:rPr>
        <w:t xml:space="preserve"> </w:t>
      </w:r>
      <w:r w:rsidRPr="00950C3A">
        <w:rPr>
          <w:rFonts w:ascii="Times New Roman" w:hAnsi="Times New Roman" w:cs="Times New Roman"/>
          <w:sz w:val="28"/>
          <w:szCs w:val="28"/>
        </w:rPr>
        <w:t>ю:</w:t>
      </w:r>
    </w:p>
    <w:p w:rsidR="00950C3A" w:rsidRPr="00747567" w:rsidRDefault="00747567" w:rsidP="00747567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50C3A">
        <w:rPr>
          <w:rFonts w:ascii="Times New Roman" w:hAnsi="Times New Roman" w:cs="Times New Roman"/>
          <w:sz w:val="28"/>
          <w:szCs w:val="28"/>
        </w:rPr>
        <w:t>Внести в</w:t>
      </w:r>
      <w:r w:rsidR="00950C3A" w:rsidRPr="00950C3A">
        <w:rPr>
          <w:rFonts w:ascii="Times New Roman" w:hAnsi="Times New Roman" w:cs="Times New Roman"/>
          <w:sz w:val="28"/>
          <w:szCs w:val="28"/>
        </w:rPr>
        <w:t xml:space="preserve"> </w:t>
      </w:r>
      <w:r w:rsidR="00866936">
        <w:rPr>
          <w:rFonts w:ascii="Times New Roman" w:hAnsi="Times New Roman" w:cs="Times New Roman"/>
          <w:sz w:val="28"/>
          <w:szCs w:val="28"/>
        </w:rPr>
        <w:t>приложение 2 «</w:t>
      </w:r>
      <w:hyperlink w:anchor="P77" w:history="1">
        <w:r w:rsidR="00950C3A" w:rsidRPr="00950C3A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950C3A" w:rsidRPr="00950C3A">
        <w:rPr>
          <w:rFonts w:ascii="Times New Roman" w:hAnsi="Times New Roman" w:cs="Times New Roman"/>
          <w:sz w:val="28"/>
          <w:szCs w:val="28"/>
        </w:rPr>
        <w:t xml:space="preserve"> о порядке работы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Ленинградском областном комитете по управлению государственным имуществом</w:t>
      </w:r>
      <w:r w:rsidR="00866936">
        <w:rPr>
          <w:rFonts w:ascii="Times New Roman" w:hAnsi="Times New Roman" w:cs="Times New Roman"/>
          <w:sz w:val="28"/>
          <w:szCs w:val="28"/>
        </w:rPr>
        <w:t>» к</w:t>
      </w:r>
      <w:r w:rsidR="00950C3A">
        <w:rPr>
          <w:rFonts w:ascii="Times New Roman" w:hAnsi="Times New Roman" w:cs="Times New Roman"/>
          <w:sz w:val="28"/>
          <w:szCs w:val="28"/>
        </w:rPr>
        <w:t xml:space="preserve"> прик</w:t>
      </w:r>
      <w:r w:rsidR="00866936">
        <w:rPr>
          <w:rFonts w:ascii="Times New Roman" w:hAnsi="Times New Roman" w:cs="Times New Roman"/>
          <w:sz w:val="28"/>
          <w:szCs w:val="28"/>
        </w:rPr>
        <w:t>азу</w:t>
      </w:r>
      <w:r w:rsidR="00950C3A">
        <w:rPr>
          <w:rFonts w:ascii="Times New Roman" w:hAnsi="Times New Roman" w:cs="Times New Roman"/>
          <w:sz w:val="28"/>
          <w:szCs w:val="28"/>
        </w:rPr>
        <w:t xml:space="preserve"> Ленинградского областного комитета по управлению госу</w:t>
      </w:r>
      <w:r w:rsidR="00E40570">
        <w:rPr>
          <w:rFonts w:ascii="Times New Roman" w:hAnsi="Times New Roman" w:cs="Times New Roman"/>
          <w:sz w:val="28"/>
          <w:szCs w:val="28"/>
        </w:rPr>
        <w:t xml:space="preserve">дарственным имуществом от 14 апреля </w:t>
      </w:r>
      <w:r w:rsidR="00950C3A">
        <w:rPr>
          <w:rFonts w:ascii="Times New Roman" w:hAnsi="Times New Roman" w:cs="Times New Roman"/>
          <w:sz w:val="28"/>
          <w:szCs w:val="28"/>
        </w:rPr>
        <w:t xml:space="preserve">2015 № 9, </w:t>
      </w:r>
      <w:r w:rsidR="00950C3A" w:rsidRPr="00747567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7A7ED5" w:rsidRPr="00747567" w:rsidRDefault="00747567" w:rsidP="004E703F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7A7ED5" w:rsidRPr="00747567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7A7ED5" w:rsidRPr="00747567">
          <w:rPr>
            <w:rFonts w:ascii="Times New Roman" w:hAnsi="Times New Roman" w:cs="Times New Roman"/>
            <w:sz w:val="28"/>
            <w:szCs w:val="28"/>
          </w:rPr>
          <w:t>дополнить</w:t>
        </w:r>
      </w:hyperlink>
      <w:r w:rsidR="007A7ED5" w:rsidRPr="00747567">
        <w:rPr>
          <w:rFonts w:ascii="Times New Roman" w:hAnsi="Times New Roman" w:cs="Times New Roman"/>
          <w:sz w:val="28"/>
          <w:szCs w:val="28"/>
        </w:rPr>
        <w:t xml:space="preserve"> </w:t>
      </w:r>
      <w:r w:rsidRPr="00747567">
        <w:rPr>
          <w:rFonts w:ascii="Times New Roman" w:hAnsi="Times New Roman" w:cs="Times New Roman"/>
          <w:sz w:val="28"/>
          <w:szCs w:val="28"/>
        </w:rPr>
        <w:t>новым пунктом 2.7-1</w:t>
      </w:r>
      <w:r w:rsidR="007A7ED5" w:rsidRPr="00747567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747567" w:rsidRPr="00747567" w:rsidRDefault="007228F1" w:rsidP="00747567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7567">
        <w:rPr>
          <w:rFonts w:ascii="Times New Roman" w:hAnsi="Times New Roman" w:cs="Times New Roman"/>
          <w:sz w:val="28"/>
          <w:szCs w:val="28"/>
        </w:rPr>
        <w:t>«</w:t>
      </w:r>
      <w:r w:rsidR="00747567">
        <w:rPr>
          <w:rFonts w:ascii="Times New Roman" w:hAnsi="Times New Roman" w:cs="Times New Roman"/>
          <w:sz w:val="28"/>
          <w:szCs w:val="28"/>
        </w:rPr>
        <w:t>2</w:t>
      </w:r>
      <w:r w:rsidR="00747567" w:rsidRPr="00747567">
        <w:rPr>
          <w:rFonts w:ascii="Times New Roman" w:hAnsi="Times New Roman" w:cs="Times New Roman"/>
          <w:sz w:val="28"/>
          <w:szCs w:val="28"/>
        </w:rPr>
        <w:t>.</w:t>
      </w:r>
      <w:r w:rsidR="00747567">
        <w:rPr>
          <w:rFonts w:ascii="Times New Roman" w:hAnsi="Times New Roman" w:cs="Times New Roman"/>
          <w:sz w:val="28"/>
          <w:szCs w:val="28"/>
        </w:rPr>
        <w:t>7-1</w:t>
      </w:r>
      <w:r w:rsidR="00747567" w:rsidRPr="00747567">
        <w:rPr>
          <w:rFonts w:ascii="Times New Roman" w:hAnsi="Times New Roman" w:cs="Times New Roman"/>
          <w:sz w:val="28"/>
          <w:szCs w:val="28"/>
        </w:rPr>
        <w:t xml:space="preserve">. Мотивированные заключения, предусмотренные </w:t>
      </w:r>
      <w:hyperlink r:id="rId10" w:history="1">
        <w:r w:rsidR="00747567" w:rsidRPr="00747567">
          <w:rPr>
            <w:rFonts w:ascii="Times New Roman" w:hAnsi="Times New Roman" w:cs="Times New Roman"/>
            <w:sz w:val="28"/>
            <w:szCs w:val="28"/>
          </w:rPr>
          <w:t xml:space="preserve">пунктами </w:t>
        </w:r>
        <w:r w:rsidR="00747567">
          <w:rPr>
            <w:rFonts w:ascii="Times New Roman" w:hAnsi="Times New Roman" w:cs="Times New Roman"/>
            <w:sz w:val="28"/>
            <w:szCs w:val="28"/>
          </w:rPr>
          <w:t>2</w:t>
        </w:r>
        <w:r w:rsidR="00747567" w:rsidRPr="00747567">
          <w:rPr>
            <w:rFonts w:ascii="Times New Roman" w:hAnsi="Times New Roman" w:cs="Times New Roman"/>
            <w:sz w:val="28"/>
            <w:szCs w:val="28"/>
          </w:rPr>
          <w:t>.</w:t>
        </w:r>
      </w:hyperlink>
      <w:r w:rsidR="00747567">
        <w:rPr>
          <w:rFonts w:ascii="Times New Roman" w:hAnsi="Times New Roman" w:cs="Times New Roman"/>
          <w:sz w:val="28"/>
          <w:szCs w:val="28"/>
        </w:rPr>
        <w:t>3</w:t>
      </w:r>
      <w:r w:rsidR="00747567" w:rsidRPr="00747567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="00747567">
          <w:rPr>
            <w:rFonts w:ascii="Times New Roman" w:hAnsi="Times New Roman" w:cs="Times New Roman"/>
            <w:sz w:val="28"/>
            <w:szCs w:val="28"/>
          </w:rPr>
          <w:t>2</w:t>
        </w:r>
        <w:r w:rsidR="00747567" w:rsidRPr="00747567">
          <w:rPr>
            <w:rFonts w:ascii="Times New Roman" w:hAnsi="Times New Roman" w:cs="Times New Roman"/>
            <w:sz w:val="28"/>
            <w:szCs w:val="28"/>
          </w:rPr>
          <w:t>.</w:t>
        </w:r>
      </w:hyperlink>
      <w:r w:rsidR="00747567">
        <w:rPr>
          <w:rFonts w:ascii="Times New Roman" w:hAnsi="Times New Roman" w:cs="Times New Roman"/>
          <w:sz w:val="28"/>
          <w:szCs w:val="28"/>
        </w:rPr>
        <w:t>5</w:t>
      </w:r>
      <w:r w:rsidR="00747567" w:rsidRPr="00747567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2" w:history="1">
        <w:r w:rsidR="00747567">
          <w:rPr>
            <w:rFonts w:ascii="Times New Roman" w:hAnsi="Times New Roman" w:cs="Times New Roman"/>
            <w:sz w:val="28"/>
            <w:szCs w:val="28"/>
          </w:rPr>
          <w:t>2.6</w:t>
        </w:r>
      </w:hyperlink>
      <w:r w:rsidR="00747567" w:rsidRPr="00747567">
        <w:rPr>
          <w:rFonts w:ascii="Times New Roman" w:hAnsi="Times New Roman" w:cs="Times New Roman"/>
          <w:sz w:val="28"/>
          <w:szCs w:val="28"/>
        </w:rPr>
        <w:t xml:space="preserve"> настоящего Положения, должны содержать:</w:t>
      </w:r>
    </w:p>
    <w:p w:rsidR="00747567" w:rsidRPr="00747567" w:rsidRDefault="00747567" w:rsidP="00747567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7567">
        <w:rPr>
          <w:rFonts w:ascii="Times New Roman" w:hAnsi="Times New Roman" w:cs="Times New Roman"/>
          <w:sz w:val="28"/>
          <w:szCs w:val="28"/>
        </w:rPr>
        <w:lastRenderedPageBreak/>
        <w:t xml:space="preserve">а) информацию, изложенную в обращениях или уведомлениях, указанных в </w:t>
      </w:r>
      <w:hyperlink r:id="rId13" w:history="1">
        <w:r w:rsidRPr="00747567">
          <w:rPr>
            <w:rFonts w:ascii="Times New Roman" w:hAnsi="Times New Roman" w:cs="Times New Roman"/>
            <w:sz w:val="28"/>
            <w:szCs w:val="28"/>
          </w:rPr>
          <w:t>абзацах втором</w:t>
        </w:r>
      </w:hyperlink>
      <w:r w:rsidRPr="00747567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4" w:history="1">
        <w:r w:rsidRPr="00747567">
          <w:rPr>
            <w:rFonts w:ascii="Times New Roman" w:hAnsi="Times New Roman" w:cs="Times New Roman"/>
            <w:sz w:val="28"/>
            <w:szCs w:val="28"/>
          </w:rPr>
          <w:t>пятом подпункта "б"</w:t>
        </w:r>
      </w:hyperlink>
      <w:r w:rsidRPr="00747567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5" w:history="1">
        <w:r w:rsidR="00670FC9">
          <w:rPr>
            <w:rFonts w:ascii="Times New Roman" w:hAnsi="Times New Roman" w:cs="Times New Roman"/>
            <w:sz w:val="28"/>
            <w:szCs w:val="28"/>
          </w:rPr>
          <w:t>подпункте "д" пункта 2.1</w:t>
        </w:r>
      </w:hyperlink>
      <w:r w:rsidRPr="00747567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747567" w:rsidRPr="00747567" w:rsidRDefault="00747567" w:rsidP="00747567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7567">
        <w:rPr>
          <w:rFonts w:ascii="Times New Roman" w:hAnsi="Times New Roman" w:cs="Times New Roman"/>
          <w:sz w:val="28"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7A7ED5" w:rsidRPr="00747567" w:rsidRDefault="00747567" w:rsidP="00747567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7567">
        <w:rPr>
          <w:rFonts w:ascii="Times New Roman" w:hAnsi="Times New Roman" w:cs="Times New Roman"/>
          <w:sz w:val="28"/>
          <w:szCs w:val="28"/>
        </w:rPr>
        <w:t xml:space="preserve">в) мотивированный вывод по результатам предварительного рассмотрения обращений и уведомлений, указанных в </w:t>
      </w:r>
      <w:hyperlink r:id="rId16" w:history="1">
        <w:r w:rsidRPr="00747567">
          <w:rPr>
            <w:rFonts w:ascii="Times New Roman" w:hAnsi="Times New Roman" w:cs="Times New Roman"/>
            <w:sz w:val="28"/>
            <w:szCs w:val="28"/>
          </w:rPr>
          <w:t>абзацах втором</w:t>
        </w:r>
      </w:hyperlink>
      <w:r w:rsidRPr="00747567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7" w:history="1">
        <w:r w:rsidRPr="00747567">
          <w:rPr>
            <w:rFonts w:ascii="Times New Roman" w:hAnsi="Times New Roman" w:cs="Times New Roman"/>
            <w:sz w:val="28"/>
            <w:szCs w:val="28"/>
          </w:rPr>
          <w:t>пятом подпункта "б"</w:t>
        </w:r>
      </w:hyperlink>
      <w:r w:rsidRPr="00747567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8" w:history="1">
        <w:r w:rsidRPr="00747567">
          <w:rPr>
            <w:rFonts w:ascii="Times New Roman" w:hAnsi="Times New Roman" w:cs="Times New Roman"/>
            <w:sz w:val="28"/>
            <w:szCs w:val="28"/>
          </w:rPr>
          <w:t xml:space="preserve">подпункте "д" пункта </w:t>
        </w:r>
      </w:hyperlink>
      <w:r w:rsidR="00670FC9">
        <w:rPr>
          <w:rFonts w:ascii="Times New Roman" w:hAnsi="Times New Roman" w:cs="Times New Roman"/>
          <w:sz w:val="28"/>
          <w:szCs w:val="28"/>
        </w:rPr>
        <w:t>2.1</w:t>
      </w:r>
      <w:r w:rsidRPr="00747567">
        <w:rPr>
          <w:rFonts w:ascii="Times New Roman" w:hAnsi="Times New Roman" w:cs="Times New Roman"/>
          <w:sz w:val="28"/>
          <w:szCs w:val="28"/>
        </w:rPr>
        <w:t xml:space="preserve"> настоящего Положения, а также рекомендации для принятия одного из решений в соответствии с </w:t>
      </w:r>
      <w:hyperlink r:id="rId19" w:history="1">
        <w:r w:rsidR="00670FC9">
          <w:rPr>
            <w:rFonts w:ascii="Times New Roman" w:hAnsi="Times New Roman" w:cs="Times New Roman"/>
            <w:sz w:val="28"/>
            <w:szCs w:val="28"/>
          </w:rPr>
          <w:t>пунктами</w:t>
        </w:r>
      </w:hyperlink>
      <w:r w:rsidR="00670FC9">
        <w:rPr>
          <w:rFonts w:ascii="Times New Roman" w:hAnsi="Times New Roman" w:cs="Times New Roman"/>
          <w:sz w:val="28"/>
          <w:szCs w:val="28"/>
        </w:rPr>
        <w:t xml:space="preserve"> 7.3</w:t>
      </w:r>
      <w:r w:rsidRPr="00747567">
        <w:rPr>
          <w:rFonts w:ascii="Times New Roman" w:hAnsi="Times New Roman" w:cs="Times New Roman"/>
          <w:sz w:val="28"/>
          <w:szCs w:val="28"/>
        </w:rPr>
        <w:t xml:space="preserve">, </w:t>
      </w:r>
      <w:hyperlink r:id="rId20" w:history="1">
        <w:r w:rsidR="00670FC9">
          <w:rPr>
            <w:rFonts w:ascii="Times New Roman" w:hAnsi="Times New Roman" w:cs="Times New Roman"/>
            <w:sz w:val="28"/>
            <w:szCs w:val="28"/>
          </w:rPr>
          <w:t>7.4-2</w:t>
        </w:r>
      </w:hyperlink>
      <w:r w:rsidRPr="00747567">
        <w:rPr>
          <w:rFonts w:ascii="Times New Roman" w:hAnsi="Times New Roman" w:cs="Times New Roman"/>
          <w:sz w:val="28"/>
          <w:szCs w:val="28"/>
        </w:rPr>
        <w:t xml:space="preserve">, </w:t>
      </w:r>
      <w:hyperlink r:id="rId21" w:history="1">
        <w:r w:rsidR="00670FC9">
          <w:rPr>
            <w:rFonts w:ascii="Times New Roman" w:hAnsi="Times New Roman" w:cs="Times New Roman"/>
            <w:sz w:val="28"/>
            <w:szCs w:val="28"/>
          </w:rPr>
          <w:t>7.4-4</w:t>
        </w:r>
      </w:hyperlink>
      <w:r w:rsidRPr="00747567">
        <w:rPr>
          <w:rFonts w:ascii="Times New Roman" w:hAnsi="Times New Roman" w:cs="Times New Roman"/>
          <w:sz w:val="28"/>
          <w:szCs w:val="28"/>
        </w:rPr>
        <w:t xml:space="preserve"> настояще</w:t>
      </w:r>
      <w:r>
        <w:rPr>
          <w:rFonts w:ascii="Times New Roman" w:hAnsi="Times New Roman" w:cs="Times New Roman"/>
          <w:sz w:val="28"/>
          <w:szCs w:val="28"/>
        </w:rPr>
        <w:t>го Положения или иного решения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0F61BA" w:rsidRPr="00747567">
        <w:rPr>
          <w:rFonts w:ascii="Times New Roman" w:hAnsi="Times New Roman" w:cs="Times New Roman"/>
          <w:sz w:val="28"/>
          <w:szCs w:val="28"/>
        </w:rPr>
        <w:t>»</w:t>
      </w:r>
      <w:r w:rsidR="007A7ED5" w:rsidRPr="0074756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62935" w:rsidRPr="00950C3A" w:rsidRDefault="00670FC9" w:rsidP="004E703F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62935" w:rsidRPr="0074756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62935" w:rsidRPr="0074756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62935" w:rsidRPr="00747567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C62935" w:rsidRPr="00950C3A">
        <w:rPr>
          <w:rFonts w:ascii="Times New Roman" w:hAnsi="Times New Roman" w:cs="Times New Roman"/>
          <w:sz w:val="28"/>
          <w:szCs w:val="28"/>
        </w:rPr>
        <w:t>приказа оставляю за собой.</w:t>
      </w:r>
    </w:p>
    <w:p w:rsidR="00C62935" w:rsidRDefault="00C62935" w:rsidP="00C6293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449CD" w:rsidRPr="00950C3A" w:rsidRDefault="000449CD" w:rsidP="00C6293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62935" w:rsidRPr="00950C3A" w:rsidRDefault="00C62935" w:rsidP="00670F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50C3A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="00670FC9">
        <w:rPr>
          <w:rFonts w:ascii="Times New Roman" w:hAnsi="Times New Roman" w:cs="Times New Roman"/>
          <w:sz w:val="28"/>
          <w:szCs w:val="28"/>
        </w:rPr>
        <w:t>Леноблкомимущества</w:t>
      </w:r>
      <w:proofErr w:type="spellEnd"/>
      <w:r w:rsidR="00670FC9">
        <w:rPr>
          <w:rFonts w:ascii="Times New Roman" w:hAnsi="Times New Roman" w:cs="Times New Roman"/>
          <w:sz w:val="28"/>
          <w:szCs w:val="28"/>
        </w:rPr>
        <w:tab/>
      </w:r>
      <w:r w:rsidR="00670FC9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0449CD">
        <w:rPr>
          <w:rFonts w:ascii="Times New Roman" w:hAnsi="Times New Roman" w:cs="Times New Roman"/>
          <w:sz w:val="28"/>
          <w:szCs w:val="28"/>
        </w:rPr>
        <w:tab/>
      </w:r>
      <w:r w:rsidR="000449CD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670FC9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Э.В.Салтыков</w:t>
      </w:r>
      <w:proofErr w:type="spellEnd"/>
    </w:p>
    <w:p w:rsidR="00C62935" w:rsidRDefault="00C62935"/>
    <w:sectPr w:rsidR="00C62935" w:rsidSect="00670FC9">
      <w:headerReference w:type="default" r:id="rId22"/>
      <w:pgSz w:w="11906" w:h="16838"/>
      <w:pgMar w:top="993" w:right="707" w:bottom="1134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4EE" w:rsidRDefault="002064EE" w:rsidP="006B58D0">
      <w:pPr>
        <w:spacing w:after="0" w:line="240" w:lineRule="auto"/>
      </w:pPr>
      <w:r>
        <w:separator/>
      </w:r>
    </w:p>
  </w:endnote>
  <w:endnote w:type="continuationSeparator" w:id="0">
    <w:p w:rsidR="002064EE" w:rsidRDefault="002064EE" w:rsidP="006B5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4EE" w:rsidRDefault="002064EE" w:rsidP="006B58D0">
      <w:pPr>
        <w:spacing w:after="0" w:line="240" w:lineRule="auto"/>
      </w:pPr>
      <w:r>
        <w:separator/>
      </w:r>
    </w:p>
  </w:footnote>
  <w:footnote w:type="continuationSeparator" w:id="0">
    <w:p w:rsidR="002064EE" w:rsidRDefault="002064EE" w:rsidP="006B58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988559"/>
      <w:docPartObj>
        <w:docPartGallery w:val="Page Numbers (Top of Page)"/>
        <w:docPartUnique/>
      </w:docPartObj>
    </w:sdtPr>
    <w:sdtEndPr/>
    <w:sdtContent>
      <w:p w:rsidR="00670FC9" w:rsidRDefault="00670FC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583E">
          <w:rPr>
            <w:noProof/>
          </w:rPr>
          <w:t>2</w:t>
        </w:r>
        <w:r>
          <w:fldChar w:fldCharType="end"/>
        </w:r>
      </w:p>
    </w:sdtContent>
  </w:sdt>
  <w:p w:rsidR="006B58D0" w:rsidRDefault="006B58D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8F2B8F"/>
    <w:multiLevelType w:val="hybridMultilevel"/>
    <w:tmpl w:val="3022D2A2"/>
    <w:lvl w:ilvl="0" w:tplc="6B787CC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B2E"/>
    <w:rsid w:val="00027FFB"/>
    <w:rsid w:val="000449CD"/>
    <w:rsid w:val="00064F99"/>
    <w:rsid w:val="000F61BA"/>
    <w:rsid w:val="0016171D"/>
    <w:rsid w:val="001815AC"/>
    <w:rsid w:val="002064EE"/>
    <w:rsid w:val="00232B2E"/>
    <w:rsid w:val="003E3D86"/>
    <w:rsid w:val="004630EE"/>
    <w:rsid w:val="004D1360"/>
    <w:rsid w:val="004E703F"/>
    <w:rsid w:val="00604FC4"/>
    <w:rsid w:val="00670FC9"/>
    <w:rsid w:val="006B58D0"/>
    <w:rsid w:val="006F22FD"/>
    <w:rsid w:val="007228F1"/>
    <w:rsid w:val="00741A84"/>
    <w:rsid w:val="00747567"/>
    <w:rsid w:val="007A7ED5"/>
    <w:rsid w:val="00802823"/>
    <w:rsid w:val="008566A9"/>
    <w:rsid w:val="00866936"/>
    <w:rsid w:val="008F2601"/>
    <w:rsid w:val="00901334"/>
    <w:rsid w:val="00950C3A"/>
    <w:rsid w:val="00973C46"/>
    <w:rsid w:val="00995998"/>
    <w:rsid w:val="00A421A1"/>
    <w:rsid w:val="00A540D5"/>
    <w:rsid w:val="00AF65F9"/>
    <w:rsid w:val="00B4153A"/>
    <w:rsid w:val="00B81573"/>
    <w:rsid w:val="00B845F8"/>
    <w:rsid w:val="00B9255D"/>
    <w:rsid w:val="00BA7B93"/>
    <w:rsid w:val="00C053E2"/>
    <w:rsid w:val="00C62935"/>
    <w:rsid w:val="00C82718"/>
    <w:rsid w:val="00CB3B5C"/>
    <w:rsid w:val="00D0780F"/>
    <w:rsid w:val="00D26BCA"/>
    <w:rsid w:val="00D56AD8"/>
    <w:rsid w:val="00D9260F"/>
    <w:rsid w:val="00E3583E"/>
    <w:rsid w:val="00E40570"/>
    <w:rsid w:val="00F1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E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7ED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7A7ED5"/>
    <w:rPr>
      <w:color w:val="0000FF"/>
      <w:u w:val="single"/>
    </w:rPr>
  </w:style>
  <w:style w:type="paragraph" w:styleId="a4">
    <w:name w:val="No Spacing"/>
    <w:uiPriority w:val="1"/>
    <w:qFormat/>
    <w:rsid w:val="007A7ED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E7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703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B58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B58D0"/>
  </w:style>
  <w:style w:type="paragraph" w:styleId="a9">
    <w:name w:val="footer"/>
    <w:basedOn w:val="a"/>
    <w:link w:val="aa"/>
    <w:uiPriority w:val="99"/>
    <w:unhideWhenUsed/>
    <w:rsid w:val="006B58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B58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E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7ED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7A7ED5"/>
    <w:rPr>
      <w:color w:val="0000FF"/>
      <w:u w:val="single"/>
    </w:rPr>
  </w:style>
  <w:style w:type="paragraph" w:styleId="a4">
    <w:name w:val="No Spacing"/>
    <w:uiPriority w:val="1"/>
    <w:qFormat/>
    <w:rsid w:val="007A7ED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E7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703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B58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B58D0"/>
  </w:style>
  <w:style w:type="paragraph" w:styleId="a9">
    <w:name w:val="footer"/>
    <w:basedOn w:val="a"/>
    <w:link w:val="aa"/>
    <w:uiPriority w:val="99"/>
    <w:unhideWhenUsed/>
    <w:rsid w:val="006B58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B58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4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8FC34A3799BA89016B4ADB8D50EE87E831C4B253F4BB62516C2221188C6E6D8445874D8A7E82C9BoCq7N" TargetMode="External"/><Relationship Id="rId18" Type="http://schemas.openxmlformats.org/officeDocument/2006/relationships/hyperlink" Target="consultantplus://offline/ref=E8FC34A3799BA89016B4ADB8D50EE87E831C4B253F4BB62516C2221188C6E6D8445874D8A7E82D97oCq4N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E8FC34A3799BA89016B4ADB8D50EE87E831C4B253F4BB62516C2221188C6E6D8445874D8A7E82D96oCq0N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8FC34A3799BA89016B4ADB8D50EE87E831C4B253F4BB62516C2221188C6E6D8445874D8A7E82D96oCq4N" TargetMode="External"/><Relationship Id="rId17" Type="http://schemas.openxmlformats.org/officeDocument/2006/relationships/hyperlink" Target="consultantplus://offline/ref=E8FC34A3799BA89016B4ADB8D50EE87E831C4B253F4BB62516C2221188C6E6D8445874D8A7E82D96oCq1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8FC34A3799BA89016B4ADB8D50EE87E831C4B253F4BB62516C2221188C6E6D8445874D8A7E82C9BoCq7N" TargetMode="External"/><Relationship Id="rId20" Type="http://schemas.openxmlformats.org/officeDocument/2006/relationships/hyperlink" Target="consultantplus://offline/ref=E8FC34A3799BA89016B4ADB8D50EE87E831C4B253F4BB62516C2221188C6E6D8445874D8A7E82D95oCq6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8FC34A3799BA89016B4ADB8D50EE87E831C4B253F4BB62516C2221188C6E6D8445874D8A7E82D96oCq7N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8FC34A3799BA89016B4ADB8D50EE87E831C4B253F4BB62516C2221188C6E6D8445874D8A7E82D97oCq4N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E8FC34A3799BA89016B4ADB8D50EE87E831C4B253F4BB62516C2221188C6E6D8445874D8A7E82D96oCq6N" TargetMode="External"/><Relationship Id="rId19" Type="http://schemas.openxmlformats.org/officeDocument/2006/relationships/hyperlink" Target="consultantplus://offline/ref=E8FC34A3799BA89016B4ADB8D50EE87E831C4B253F4BB62516C2221188C6E6D8445874D8A7E82D93oCq0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7C51A6C7548F05CF7730DD415B8FA231C074634CD6322DB1D393F19FC89A86B738A580D25AC7F95q8eBG" TargetMode="External"/><Relationship Id="rId14" Type="http://schemas.openxmlformats.org/officeDocument/2006/relationships/hyperlink" Target="consultantplus://offline/ref=E8FC34A3799BA89016B4ADB8D50EE87E831C4B253F4BB62516C2221188C6E6D8445874D8A7E82D96oCq1N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34480-3AD5-4733-9F4D-11258371F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Николаевна Редькина</dc:creator>
  <cp:lastModifiedBy>Анна Юрьевна Двораковская</cp:lastModifiedBy>
  <cp:revision>4</cp:revision>
  <cp:lastPrinted>2016-02-02T13:06:00Z</cp:lastPrinted>
  <dcterms:created xsi:type="dcterms:W3CDTF">2017-10-20T13:35:00Z</dcterms:created>
  <dcterms:modified xsi:type="dcterms:W3CDTF">2017-10-23T07:44:00Z</dcterms:modified>
</cp:coreProperties>
</file>