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A8" w:rsidRDefault="009067A8">
      <w:pPr>
        <w:pStyle w:val="ConsPlusTitlePage"/>
      </w:pPr>
      <w:r>
        <w:t xml:space="preserve">Документ предоставлен </w:t>
      </w:r>
      <w:hyperlink r:id="rId5" w:history="1">
        <w:r>
          <w:rPr>
            <w:color w:val="0000FF"/>
          </w:rPr>
          <w:t>КонсультантПлюс</w:t>
        </w:r>
      </w:hyperlink>
      <w:r>
        <w:br/>
      </w:r>
    </w:p>
    <w:p w:rsidR="009067A8" w:rsidRDefault="009067A8">
      <w:pPr>
        <w:pStyle w:val="ConsPlusNormal"/>
        <w:outlineLvl w:val="0"/>
      </w:pPr>
    </w:p>
    <w:p w:rsidR="009067A8" w:rsidRDefault="009067A8">
      <w:pPr>
        <w:pStyle w:val="ConsPlusTitle"/>
        <w:jc w:val="center"/>
        <w:outlineLvl w:val="0"/>
      </w:pPr>
      <w:r>
        <w:t>ЛЕНИНГРАДСКИЙ ОБЛАСТНОЙ КОМИТЕТ ПО УПРАВЛЕНИЮ</w:t>
      </w:r>
    </w:p>
    <w:p w:rsidR="009067A8" w:rsidRDefault="009067A8">
      <w:pPr>
        <w:pStyle w:val="ConsPlusTitle"/>
        <w:jc w:val="center"/>
      </w:pPr>
      <w:r>
        <w:t>ГОСУДАРСТВЕННЫМ ИМУЩЕСТВОМ</w:t>
      </w:r>
    </w:p>
    <w:p w:rsidR="009067A8" w:rsidRDefault="009067A8">
      <w:pPr>
        <w:pStyle w:val="ConsPlusTitle"/>
        <w:jc w:val="center"/>
      </w:pPr>
    </w:p>
    <w:p w:rsidR="009067A8" w:rsidRDefault="009067A8">
      <w:pPr>
        <w:pStyle w:val="ConsPlusTitle"/>
        <w:jc w:val="center"/>
      </w:pPr>
      <w:r>
        <w:t>ПРИКАЗ</w:t>
      </w:r>
    </w:p>
    <w:p w:rsidR="009067A8" w:rsidRDefault="009067A8">
      <w:pPr>
        <w:pStyle w:val="ConsPlusTitle"/>
        <w:jc w:val="center"/>
      </w:pPr>
      <w:r>
        <w:t>от 7 апреля 2021 г. N 16</w:t>
      </w:r>
    </w:p>
    <w:p w:rsidR="009067A8" w:rsidRDefault="009067A8">
      <w:pPr>
        <w:pStyle w:val="ConsPlusTitle"/>
        <w:jc w:val="center"/>
      </w:pPr>
    </w:p>
    <w:p w:rsidR="009067A8" w:rsidRDefault="009067A8">
      <w:pPr>
        <w:pStyle w:val="ConsPlusTitle"/>
        <w:jc w:val="center"/>
      </w:pPr>
      <w:r>
        <w:t>ОБ УТВЕРЖДЕНИИ АДМИНИСТРАТИВНОГО РЕГЛАМЕНТА ЛЕНИНГРАДСКОГО</w:t>
      </w:r>
    </w:p>
    <w:p w:rsidR="009067A8" w:rsidRDefault="009067A8">
      <w:pPr>
        <w:pStyle w:val="ConsPlusTitle"/>
        <w:jc w:val="center"/>
      </w:pPr>
      <w:r>
        <w:t>ОБЛАСТНОГО КОМИТЕТА ПО УПРАВЛЕНИЮ ГОСУДАРСТВЕННЫМ ИМУЩЕСТВОМ</w:t>
      </w:r>
    </w:p>
    <w:p w:rsidR="009067A8" w:rsidRDefault="009067A8">
      <w:pPr>
        <w:pStyle w:val="ConsPlusTitle"/>
        <w:jc w:val="center"/>
      </w:pPr>
      <w:r>
        <w:t>ПРЕДОСТАВЛЕНИЯ НА ТЕРРИТОРИИ ЛЕНИНГРАДСКОЙ ОБЛАСТИ</w:t>
      </w:r>
    </w:p>
    <w:p w:rsidR="009067A8" w:rsidRDefault="009067A8">
      <w:pPr>
        <w:pStyle w:val="ConsPlusTitle"/>
        <w:jc w:val="center"/>
      </w:pPr>
      <w:r>
        <w:t>ГОСУДАРСТВЕННОЙ УСЛУГИ "УСТАНОВЛЕНИЕ ПУБЛИЧНОГО СЕРВИТУТА</w:t>
      </w:r>
    </w:p>
    <w:p w:rsidR="009067A8" w:rsidRDefault="009067A8">
      <w:pPr>
        <w:pStyle w:val="ConsPlusTitle"/>
        <w:jc w:val="center"/>
      </w:pPr>
      <w:r>
        <w:t>В ОТНОШЕНИИ ЗЕМЕЛЬНОГО УЧАСТКА (ЗЕМЕЛЬНЫХ УЧАСТКОВ)</w:t>
      </w:r>
    </w:p>
    <w:p w:rsidR="009067A8" w:rsidRDefault="009067A8">
      <w:pPr>
        <w:pStyle w:val="ConsPlusTitle"/>
        <w:jc w:val="center"/>
      </w:pPr>
      <w:r>
        <w:t>И(ИЛИ) ЗЕМЕЛЬ ДЛЯ ИХ ИСПОЛЬЗОВАНИЯ В ЦЕЛЯХ, ПРЕДУСМОТРЕННЫХ</w:t>
      </w:r>
    </w:p>
    <w:p w:rsidR="009067A8" w:rsidRDefault="009067A8">
      <w:pPr>
        <w:pStyle w:val="ConsPlusTitle"/>
        <w:jc w:val="center"/>
      </w:pPr>
      <w:r>
        <w:t>СТАТЬЕЙ 39.37 ЗЕМЕЛЬНОГО КОДЕКСА РОССИЙСКОЙ ФЕДЕРАЦИИ"</w:t>
      </w:r>
    </w:p>
    <w:p w:rsidR="009067A8" w:rsidRDefault="009067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6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7A8" w:rsidRDefault="009067A8"/>
        </w:tc>
        <w:tc>
          <w:tcPr>
            <w:tcW w:w="113" w:type="dxa"/>
            <w:tcBorders>
              <w:top w:val="nil"/>
              <w:left w:val="nil"/>
              <w:bottom w:val="nil"/>
              <w:right w:val="nil"/>
            </w:tcBorders>
            <w:shd w:val="clear" w:color="auto" w:fill="F4F3F8"/>
            <w:tcMar>
              <w:top w:w="0" w:type="dxa"/>
              <w:left w:w="0" w:type="dxa"/>
              <w:bottom w:w="0" w:type="dxa"/>
              <w:right w:w="0" w:type="dxa"/>
            </w:tcMar>
          </w:tcPr>
          <w:p w:rsidR="009067A8" w:rsidRDefault="009067A8"/>
        </w:tc>
        <w:tc>
          <w:tcPr>
            <w:tcW w:w="0" w:type="auto"/>
            <w:tcBorders>
              <w:top w:val="nil"/>
              <w:left w:val="nil"/>
              <w:bottom w:val="nil"/>
              <w:right w:val="nil"/>
            </w:tcBorders>
            <w:shd w:val="clear" w:color="auto" w:fill="F4F3F8"/>
            <w:tcMar>
              <w:top w:w="113" w:type="dxa"/>
              <w:left w:w="0" w:type="dxa"/>
              <w:bottom w:w="113" w:type="dxa"/>
              <w:right w:w="0" w:type="dxa"/>
            </w:tcMar>
          </w:tcPr>
          <w:p w:rsidR="009067A8" w:rsidRDefault="009067A8">
            <w:pPr>
              <w:pStyle w:val="ConsPlusNormal"/>
              <w:jc w:val="center"/>
            </w:pPr>
            <w:r>
              <w:rPr>
                <w:color w:val="392C69"/>
              </w:rPr>
              <w:t>Список изменяющих документов</w:t>
            </w:r>
          </w:p>
          <w:p w:rsidR="009067A8" w:rsidRDefault="009067A8">
            <w:pPr>
              <w:pStyle w:val="ConsPlusNormal"/>
              <w:jc w:val="center"/>
            </w:pPr>
            <w:r>
              <w:rPr>
                <w:color w:val="392C69"/>
              </w:rPr>
              <w:t xml:space="preserve">(в ред. </w:t>
            </w:r>
            <w:hyperlink r:id="rId6" w:history="1">
              <w:r>
                <w:rPr>
                  <w:color w:val="0000FF"/>
                </w:rPr>
                <w:t>Приказа</w:t>
              </w:r>
            </w:hyperlink>
            <w:r>
              <w:rPr>
                <w:color w:val="392C69"/>
              </w:rPr>
              <w:t xml:space="preserve"> Ленинградского областного комитета по управлению</w:t>
            </w:r>
          </w:p>
          <w:p w:rsidR="009067A8" w:rsidRDefault="009067A8">
            <w:pPr>
              <w:pStyle w:val="ConsPlusNormal"/>
              <w:jc w:val="center"/>
            </w:pPr>
            <w:r>
              <w:rPr>
                <w:color w:val="392C69"/>
              </w:rPr>
              <w:t>государственным имуществом от 28.10.2021 N 34)</w:t>
            </w:r>
          </w:p>
        </w:tc>
        <w:tc>
          <w:tcPr>
            <w:tcW w:w="113" w:type="dxa"/>
            <w:tcBorders>
              <w:top w:val="nil"/>
              <w:left w:val="nil"/>
              <w:bottom w:val="nil"/>
              <w:right w:val="nil"/>
            </w:tcBorders>
            <w:shd w:val="clear" w:color="auto" w:fill="F4F3F8"/>
            <w:tcMar>
              <w:top w:w="0" w:type="dxa"/>
              <w:left w:w="0" w:type="dxa"/>
              <w:bottom w:w="0" w:type="dxa"/>
              <w:right w:w="0" w:type="dxa"/>
            </w:tcMar>
          </w:tcPr>
          <w:p w:rsidR="009067A8" w:rsidRDefault="009067A8"/>
        </w:tc>
      </w:tr>
    </w:tbl>
    <w:p w:rsidR="009067A8" w:rsidRDefault="009067A8">
      <w:pPr>
        <w:pStyle w:val="ConsPlusNormal"/>
        <w:ind w:firstLine="540"/>
        <w:jc w:val="both"/>
      </w:pPr>
    </w:p>
    <w:p w:rsidR="009067A8" w:rsidRDefault="009067A8">
      <w:pPr>
        <w:pStyle w:val="ConsPlusNormal"/>
        <w:ind w:firstLine="540"/>
        <w:jc w:val="both"/>
      </w:pPr>
      <w:r>
        <w:t xml:space="preserve">На основании Федерального </w:t>
      </w:r>
      <w:hyperlink r:id="rId7" w:history="1">
        <w:r>
          <w:rPr>
            <w:color w:val="0000FF"/>
          </w:rPr>
          <w:t>закона</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постановления</w:t>
        </w:r>
      </w:hyperlink>
      <w:r>
        <w:t xml:space="preserve"> Правительства Ленинградской области от 22.04.2015 N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 и </w:t>
      </w:r>
      <w:hyperlink r:id="rId9"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9067A8" w:rsidRDefault="009067A8">
      <w:pPr>
        <w:pStyle w:val="ConsPlusNormal"/>
        <w:ind w:firstLine="540"/>
        <w:jc w:val="both"/>
      </w:pPr>
    </w:p>
    <w:p w:rsidR="009067A8" w:rsidRDefault="009067A8">
      <w:pPr>
        <w:pStyle w:val="ConsPlusNormal"/>
        <w:ind w:firstLine="540"/>
        <w:jc w:val="both"/>
      </w:pPr>
      <w:bookmarkStart w:id="0" w:name="P20"/>
      <w:bookmarkEnd w:id="0"/>
      <w:r>
        <w:t xml:space="preserve">1. Утвердить прилагаемый Административный </w:t>
      </w:r>
      <w:hyperlink w:anchor="P37" w:history="1">
        <w:r>
          <w:rPr>
            <w:color w:val="0000FF"/>
          </w:rPr>
          <w:t>регламент</w:t>
        </w:r>
      </w:hyperlink>
      <w:r>
        <w:t xml:space="preserve"> Ленинградского областного комитета по управлению государственным имуществом предоставления на территории Ленинградской области государственной услуги "Установление публичного сервитута в отношении земельного участка (земельных участков) и(или) земель для их использования в целях, предусмотренных статьей 39.37 Земельного кодекса Российской Федерации".</w:t>
      </w:r>
    </w:p>
    <w:p w:rsidR="009067A8" w:rsidRDefault="009067A8">
      <w:pPr>
        <w:pStyle w:val="ConsPlusNormal"/>
        <w:spacing w:before="220"/>
        <w:ind w:firstLine="540"/>
        <w:jc w:val="both"/>
      </w:pPr>
      <w:r>
        <w:t xml:space="preserve">2. Начальнику отдела формирования и учета земельных ресурсов и заведующему общим отделом Леноблкомимущества обеспечить организацию исполнения Административного регламента предоставления государственной услуги, указанной в </w:t>
      </w:r>
      <w:hyperlink w:anchor="P20" w:history="1">
        <w:r>
          <w:rPr>
            <w:color w:val="0000FF"/>
          </w:rPr>
          <w:t>пункте 1</w:t>
        </w:r>
      </w:hyperlink>
      <w:r>
        <w:t xml:space="preserve"> настоящего приказа.</w:t>
      </w:r>
    </w:p>
    <w:p w:rsidR="009067A8" w:rsidRDefault="009067A8">
      <w:pPr>
        <w:pStyle w:val="ConsPlusNormal"/>
        <w:spacing w:before="220"/>
        <w:ind w:firstLine="540"/>
        <w:jc w:val="both"/>
      </w:pPr>
      <w:r>
        <w:t>3. Контроль за исполнением настоящего приказа возложить на заместителя председателя Леноблкомимущества Б.В.Яровенко.</w:t>
      </w:r>
    </w:p>
    <w:p w:rsidR="009067A8" w:rsidRDefault="009067A8">
      <w:pPr>
        <w:pStyle w:val="ConsPlusNormal"/>
        <w:ind w:firstLine="540"/>
        <w:jc w:val="both"/>
      </w:pPr>
    </w:p>
    <w:p w:rsidR="009067A8" w:rsidRDefault="009067A8">
      <w:pPr>
        <w:pStyle w:val="ConsPlusNormal"/>
        <w:jc w:val="right"/>
      </w:pPr>
      <w:r>
        <w:t>Председатель комитета</w:t>
      </w:r>
    </w:p>
    <w:p w:rsidR="009067A8" w:rsidRDefault="009067A8">
      <w:pPr>
        <w:pStyle w:val="ConsPlusNormal"/>
        <w:jc w:val="right"/>
      </w:pPr>
      <w:r>
        <w:t>А.Н.Карельский</w:t>
      </w:r>
    </w:p>
    <w:p w:rsidR="009067A8" w:rsidRDefault="009067A8">
      <w:pPr>
        <w:pStyle w:val="ConsPlusNormal"/>
        <w:jc w:val="right"/>
      </w:pPr>
    </w:p>
    <w:p w:rsidR="009067A8" w:rsidRDefault="009067A8">
      <w:pPr>
        <w:pStyle w:val="ConsPlusNormal"/>
        <w:jc w:val="right"/>
      </w:pPr>
    </w:p>
    <w:p w:rsidR="009067A8" w:rsidRDefault="009067A8">
      <w:pPr>
        <w:pStyle w:val="ConsPlusNormal"/>
        <w:jc w:val="right"/>
      </w:pPr>
    </w:p>
    <w:p w:rsidR="009067A8" w:rsidRDefault="009067A8">
      <w:pPr>
        <w:pStyle w:val="ConsPlusNormal"/>
        <w:jc w:val="right"/>
      </w:pPr>
    </w:p>
    <w:p w:rsidR="009067A8" w:rsidRDefault="009067A8">
      <w:pPr>
        <w:pStyle w:val="ConsPlusNormal"/>
        <w:jc w:val="right"/>
      </w:pPr>
    </w:p>
    <w:p w:rsidR="009067A8" w:rsidRDefault="009067A8">
      <w:pPr>
        <w:pStyle w:val="ConsPlusNormal"/>
        <w:jc w:val="right"/>
        <w:outlineLvl w:val="0"/>
      </w:pPr>
      <w:r>
        <w:t>ПРИЛОЖЕНИЕ</w:t>
      </w:r>
    </w:p>
    <w:p w:rsidR="009067A8" w:rsidRDefault="009067A8">
      <w:pPr>
        <w:pStyle w:val="ConsPlusNormal"/>
        <w:jc w:val="right"/>
      </w:pPr>
      <w:r>
        <w:t>к приказу Ленинградского</w:t>
      </w:r>
    </w:p>
    <w:p w:rsidR="009067A8" w:rsidRDefault="009067A8">
      <w:pPr>
        <w:pStyle w:val="ConsPlusNormal"/>
        <w:jc w:val="right"/>
      </w:pPr>
      <w:r>
        <w:t>областного комитета по управлению</w:t>
      </w:r>
    </w:p>
    <w:p w:rsidR="009067A8" w:rsidRDefault="009067A8">
      <w:pPr>
        <w:pStyle w:val="ConsPlusNormal"/>
        <w:jc w:val="right"/>
      </w:pPr>
      <w:r>
        <w:t>государственным имуществом</w:t>
      </w:r>
    </w:p>
    <w:p w:rsidR="009067A8" w:rsidRDefault="009067A8">
      <w:pPr>
        <w:pStyle w:val="ConsPlusNormal"/>
        <w:jc w:val="right"/>
      </w:pPr>
      <w:r>
        <w:t>от 07.04.2021 N 16</w:t>
      </w:r>
    </w:p>
    <w:p w:rsidR="009067A8" w:rsidRDefault="009067A8">
      <w:pPr>
        <w:pStyle w:val="ConsPlusNormal"/>
        <w:jc w:val="center"/>
      </w:pPr>
    </w:p>
    <w:p w:rsidR="009067A8" w:rsidRDefault="009067A8">
      <w:pPr>
        <w:pStyle w:val="ConsPlusTitle"/>
        <w:jc w:val="center"/>
      </w:pPr>
      <w:bookmarkStart w:id="1" w:name="P37"/>
      <w:bookmarkEnd w:id="1"/>
      <w:r>
        <w:t>АДМИНИСТРАТИВНЫЙ РЕГЛАМЕНТ</w:t>
      </w:r>
    </w:p>
    <w:p w:rsidR="009067A8" w:rsidRDefault="009067A8">
      <w:pPr>
        <w:pStyle w:val="ConsPlusTitle"/>
        <w:jc w:val="center"/>
      </w:pPr>
      <w:r>
        <w:t>ПРЕДОСТАВЛЕНИЯ НА ТЕРРИТОРИИ ЛЕНИНГРАДСКОЙ ОБЛАСТИ</w:t>
      </w:r>
    </w:p>
    <w:p w:rsidR="009067A8" w:rsidRDefault="009067A8">
      <w:pPr>
        <w:pStyle w:val="ConsPlusTitle"/>
        <w:jc w:val="center"/>
      </w:pPr>
      <w:r>
        <w:t>ГОСУДАРСТВЕННОЙ УСЛУГИ "УСТАНОВЛЕНИЕ ПУБЛИЧНОГО СЕРВИТУТА</w:t>
      </w:r>
    </w:p>
    <w:p w:rsidR="009067A8" w:rsidRDefault="009067A8">
      <w:pPr>
        <w:pStyle w:val="ConsPlusTitle"/>
        <w:jc w:val="center"/>
      </w:pPr>
      <w:r>
        <w:t>В ОТНОШЕНИИ ЗЕМЕЛЬНОГО УЧАСТКА (ЗЕМЕЛЬНЫХ УЧАСТКОВ)</w:t>
      </w:r>
    </w:p>
    <w:p w:rsidR="009067A8" w:rsidRDefault="009067A8">
      <w:pPr>
        <w:pStyle w:val="ConsPlusTitle"/>
        <w:jc w:val="center"/>
      </w:pPr>
      <w:r>
        <w:t>И(ИЛИ) ЗЕМЕЛЬ ДЛЯ ИХ ИСПОЛЬЗОВАНИЯ В ЦЕЛЯХ, ПРЕДУСМОТРЕННЫХ</w:t>
      </w:r>
    </w:p>
    <w:p w:rsidR="009067A8" w:rsidRDefault="009067A8">
      <w:pPr>
        <w:pStyle w:val="ConsPlusTitle"/>
        <w:jc w:val="center"/>
      </w:pPr>
      <w:r>
        <w:t>СТАТЬЕЙ 39.37 ЗЕМЕЛЬНОГО КОДЕКСА РОССИЙСКОЙ ФЕДЕРАЦИИ"</w:t>
      </w:r>
    </w:p>
    <w:p w:rsidR="009067A8" w:rsidRDefault="009067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67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67A8" w:rsidRDefault="009067A8"/>
        </w:tc>
        <w:tc>
          <w:tcPr>
            <w:tcW w:w="113" w:type="dxa"/>
            <w:tcBorders>
              <w:top w:val="nil"/>
              <w:left w:val="nil"/>
              <w:bottom w:val="nil"/>
              <w:right w:val="nil"/>
            </w:tcBorders>
            <w:shd w:val="clear" w:color="auto" w:fill="F4F3F8"/>
            <w:tcMar>
              <w:top w:w="0" w:type="dxa"/>
              <w:left w:w="0" w:type="dxa"/>
              <w:bottom w:w="0" w:type="dxa"/>
              <w:right w:w="0" w:type="dxa"/>
            </w:tcMar>
          </w:tcPr>
          <w:p w:rsidR="009067A8" w:rsidRDefault="009067A8"/>
        </w:tc>
        <w:tc>
          <w:tcPr>
            <w:tcW w:w="0" w:type="auto"/>
            <w:tcBorders>
              <w:top w:val="nil"/>
              <w:left w:val="nil"/>
              <w:bottom w:val="nil"/>
              <w:right w:val="nil"/>
            </w:tcBorders>
            <w:shd w:val="clear" w:color="auto" w:fill="F4F3F8"/>
            <w:tcMar>
              <w:top w:w="113" w:type="dxa"/>
              <w:left w:w="0" w:type="dxa"/>
              <w:bottom w:w="113" w:type="dxa"/>
              <w:right w:w="0" w:type="dxa"/>
            </w:tcMar>
          </w:tcPr>
          <w:p w:rsidR="009067A8" w:rsidRDefault="009067A8">
            <w:pPr>
              <w:pStyle w:val="ConsPlusNormal"/>
              <w:jc w:val="center"/>
            </w:pPr>
            <w:r>
              <w:rPr>
                <w:color w:val="392C69"/>
              </w:rPr>
              <w:t>Список изменяющих документов</w:t>
            </w:r>
          </w:p>
          <w:p w:rsidR="009067A8" w:rsidRDefault="009067A8">
            <w:pPr>
              <w:pStyle w:val="ConsPlusNormal"/>
              <w:jc w:val="center"/>
            </w:pPr>
            <w:r>
              <w:rPr>
                <w:color w:val="392C69"/>
              </w:rPr>
              <w:t xml:space="preserve">(в ред. </w:t>
            </w:r>
            <w:hyperlink r:id="rId10" w:history="1">
              <w:r>
                <w:rPr>
                  <w:color w:val="0000FF"/>
                </w:rPr>
                <w:t>Приказа</w:t>
              </w:r>
            </w:hyperlink>
            <w:r>
              <w:rPr>
                <w:color w:val="392C69"/>
              </w:rPr>
              <w:t xml:space="preserve"> Ленинградского областного комитета по управлению</w:t>
            </w:r>
          </w:p>
          <w:p w:rsidR="009067A8" w:rsidRDefault="009067A8">
            <w:pPr>
              <w:pStyle w:val="ConsPlusNormal"/>
              <w:jc w:val="center"/>
            </w:pPr>
            <w:r>
              <w:rPr>
                <w:color w:val="392C69"/>
              </w:rPr>
              <w:t>государственным имуществом от 28.10.2021 N 34)</w:t>
            </w:r>
          </w:p>
        </w:tc>
        <w:tc>
          <w:tcPr>
            <w:tcW w:w="113" w:type="dxa"/>
            <w:tcBorders>
              <w:top w:val="nil"/>
              <w:left w:val="nil"/>
              <w:bottom w:val="nil"/>
              <w:right w:val="nil"/>
            </w:tcBorders>
            <w:shd w:val="clear" w:color="auto" w:fill="F4F3F8"/>
            <w:tcMar>
              <w:top w:w="0" w:type="dxa"/>
              <w:left w:w="0" w:type="dxa"/>
              <w:bottom w:w="0" w:type="dxa"/>
              <w:right w:w="0" w:type="dxa"/>
            </w:tcMar>
          </w:tcPr>
          <w:p w:rsidR="009067A8" w:rsidRDefault="009067A8"/>
        </w:tc>
      </w:tr>
    </w:tbl>
    <w:p w:rsidR="009067A8" w:rsidRDefault="009067A8">
      <w:pPr>
        <w:pStyle w:val="ConsPlusNormal"/>
        <w:ind w:firstLine="540"/>
        <w:jc w:val="both"/>
      </w:pPr>
    </w:p>
    <w:p w:rsidR="009067A8" w:rsidRDefault="009067A8">
      <w:pPr>
        <w:pStyle w:val="ConsPlusNormal"/>
        <w:jc w:val="center"/>
      </w:pPr>
      <w:r>
        <w:t>(сокращенное наименование - Установление публичного</w:t>
      </w:r>
    </w:p>
    <w:p w:rsidR="009067A8" w:rsidRDefault="009067A8">
      <w:pPr>
        <w:pStyle w:val="ConsPlusNormal"/>
        <w:jc w:val="center"/>
      </w:pPr>
      <w:r>
        <w:t>сервитута в отношении земельного участка)</w:t>
      </w:r>
    </w:p>
    <w:p w:rsidR="009067A8" w:rsidRDefault="009067A8">
      <w:pPr>
        <w:pStyle w:val="ConsPlusNormal"/>
        <w:jc w:val="center"/>
      </w:pPr>
      <w:r>
        <w:t>(далее - государственная услуга, регламент)</w:t>
      </w:r>
    </w:p>
    <w:p w:rsidR="009067A8" w:rsidRDefault="009067A8">
      <w:pPr>
        <w:pStyle w:val="ConsPlusNormal"/>
        <w:ind w:firstLine="540"/>
        <w:jc w:val="both"/>
      </w:pPr>
    </w:p>
    <w:p w:rsidR="009067A8" w:rsidRDefault="009067A8">
      <w:pPr>
        <w:pStyle w:val="ConsPlusTitle"/>
        <w:jc w:val="center"/>
        <w:outlineLvl w:val="1"/>
      </w:pPr>
      <w:r>
        <w:t>1. Общие положения</w:t>
      </w:r>
    </w:p>
    <w:p w:rsidR="009067A8" w:rsidRDefault="009067A8">
      <w:pPr>
        <w:pStyle w:val="ConsPlusNormal"/>
        <w:ind w:firstLine="540"/>
        <w:jc w:val="both"/>
      </w:pPr>
    </w:p>
    <w:p w:rsidR="009067A8" w:rsidRDefault="009067A8">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9067A8" w:rsidRDefault="009067A8">
      <w:pPr>
        <w:pStyle w:val="ConsPlusNormal"/>
        <w:spacing w:before="220"/>
        <w:ind w:firstLine="540"/>
        <w:jc w:val="both"/>
      </w:pPr>
      <w:r>
        <w:t xml:space="preserve">1.2. Заявителями, имеющими право на получение государственной услуги, являются юридические лица (организации), перечисленные в </w:t>
      </w:r>
      <w:hyperlink r:id="rId11" w:history="1">
        <w:r>
          <w:rPr>
            <w:color w:val="0000FF"/>
          </w:rPr>
          <w:t>ст. 39.40</w:t>
        </w:r>
      </w:hyperlink>
      <w:r>
        <w:t xml:space="preserve"> Земельного кодекса РФ (далее - заявитель).</w:t>
      </w:r>
    </w:p>
    <w:p w:rsidR="009067A8" w:rsidRDefault="009067A8">
      <w:pPr>
        <w:pStyle w:val="ConsPlusNormal"/>
        <w:spacing w:before="220"/>
        <w:ind w:firstLine="540"/>
        <w:jc w:val="both"/>
      </w:pPr>
      <w:r>
        <w:t>Представлять интересы заявителя могут:</w:t>
      </w:r>
    </w:p>
    <w:p w:rsidR="009067A8" w:rsidRDefault="009067A8">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9067A8" w:rsidRDefault="009067A8">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9067A8" w:rsidRDefault="009067A8">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9067A8" w:rsidRDefault="009067A8">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067A8" w:rsidRDefault="009067A8">
      <w:pPr>
        <w:pStyle w:val="ConsPlusNormal"/>
        <w:spacing w:before="220"/>
        <w:ind w:firstLine="540"/>
        <w:jc w:val="both"/>
      </w:pPr>
      <w:r>
        <w:t>на сайте Леноблкомимущества http://www.kugi.lenobl.ru;</w:t>
      </w:r>
    </w:p>
    <w:p w:rsidR="009067A8" w:rsidRDefault="009067A8">
      <w:pPr>
        <w:pStyle w:val="ConsPlusNormal"/>
        <w:spacing w:before="220"/>
        <w:ind w:firstLine="540"/>
        <w:jc w:val="both"/>
      </w:pPr>
      <w: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r>
        <w:lastRenderedPageBreak/>
        <w:t>ГБУ ЛО "МФЦ", МФЦ) http://mfc47.ru/;</w:t>
      </w:r>
    </w:p>
    <w:p w:rsidR="009067A8" w:rsidRDefault="009067A8">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067A8" w:rsidRDefault="009067A8">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9067A8" w:rsidRDefault="009067A8">
      <w:pPr>
        <w:pStyle w:val="ConsPlusNormal"/>
        <w:ind w:firstLine="540"/>
        <w:jc w:val="both"/>
      </w:pPr>
    </w:p>
    <w:p w:rsidR="009067A8" w:rsidRDefault="009067A8">
      <w:pPr>
        <w:pStyle w:val="ConsPlusTitle"/>
        <w:jc w:val="center"/>
        <w:outlineLvl w:val="1"/>
      </w:pPr>
      <w:r>
        <w:t>2. Стандарт предоставления государственной услуги</w:t>
      </w:r>
    </w:p>
    <w:p w:rsidR="009067A8" w:rsidRDefault="009067A8">
      <w:pPr>
        <w:pStyle w:val="ConsPlusNormal"/>
        <w:ind w:firstLine="540"/>
        <w:jc w:val="both"/>
      </w:pPr>
    </w:p>
    <w:p w:rsidR="009067A8" w:rsidRDefault="009067A8">
      <w:pPr>
        <w:pStyle w:val="ConsPlusNormal"/>
        <w:ind w:firstLine="540"/>
        <w:jc w:val="both"/>
      </w:pPr>
      <w:r>
        <w:t>2.1. Полное наименование государственной услуги:</w:t>
      </w:r>
    </w:p>
    <w:p w:rsidR="009067A8" w:rsidRDefault="009067A8">
      <w:pPr>
        <w:pStyle w:val="ConsPlusNormal"/>
        <w:spacing w:before="220"/>
        <w:ind w:firstLine="540"/>
        <w:jc w:val="both"/>
      </w:pPr>
      <w:r>
        <w:t xml:space="preserve">Установление публичного сервитута в отношении земельного участка (земельных участков) и(или) земель для их использования в целях, предусмотренных </w:t>
      </w:r>
      <w:hyperlink r:id="rId12" w:history="1">
        <w:r>
          <w:rPr>
            <w:color w:val="0000FF"/>
          </w:rPr>
          <w:t>статьей 39.37</w:t>
        </w:r>
      </w:hyperlink>
      <w:r>
        <w:t xml:space="preserve"> Земельного кодекса Российской Федерации.</w:t>
      </w:r>
    </w:p>
    <w:p w:rsidR="009067A8" w:rsidRDefault="009067A8">
      <w:pPr>
        <w:pStyle w:val="ConsPlusNormal"/>
        <w:spacing w:before="220"/>
        <w:ind w:firstLine="540"/>
        <w:jc w:val="both"/>
      </w:pPr>
      <w:r>
        <w:t>Сокращенное наименование государственной услуги:</w:t>
      </w:r>
    </w:p>
    <w:p w:rsidR="009067A8" w:rsidRDefault="009067A8">
      <w:pPr>
        <w:pStyle w:val="ConsPlusNormal"/>
        <w:spacing w:before="220"/>
        <w:ind w:firstLine="540"/>
        <w:jc w:val="both"/>
      </w:pPr>
      <w:r>
        <w:t>Установление публичного сервитута в отношении земельного участка.</w:t>
      </w:r>
    </w:p>
    <w:p w:rsidR="009067A8" w:rsidRDefault="009067A8">
      <w:pPr>
        <w:pStyle w:val="ConsPlusNormal"/>
        <w:spacing w:before="220"/>
        <w:ind w:firstLine="540"/>
        <w:jc w:val="both"/>
      </w:pPr>
      <w:r>
        <w:t xml:space="preserve">2.1.1. Не входит в компетенцию Леноблкомимущества принятие решения об установлении публичного сервитута в отношении земельного участка (земельных участков) и(или) земель для их использования в целях, предусмотренных </w:t>
      </w:r>
      <w:hyperlink r:id="rId13" w:history="1">
        <w:r>
          <w:rPr>
            <w:color w:val="0000FF"/>
          </w:rPr>
          <w:t>подпунктами 3</w:t>
        </w:r>
      </w:hyperlink>
      <w:r>
        <w:t xml:space="preserve"> и </w:t>
      </w:r>
      <w:hyperlink r:id="rId14" w:history="1">
        <w:r>
          <w:rPr>
            <w:color w:val="0000FF"/>
          </w:rPr>
          <w:t>4 статьи 39.37</w:t>
        </w:r>
      </w:hyperlink>
      <w:r>
        <w:t xml:space="preserve"> Земельного кодекса Российской Федерации.</w:t>
      </w:r>
    </w:p>
    <w:p w:rsidR="009067A8" w:rsidRDefault="009067A8">
      <w:pPr>
        <w:pStyle w:val="ConsPlusNormal"/>
        <w:spacing w:before="220"/>
        <w:ind w:firstLine="540"/>
        <w:jc w:val="both"/>
      </w:pPr>
      <w:r>
        <w:t>2.1.2. Установление публичного сервитута осуществляется независимо от формы собственности на земельный участок.</w:t>
      </w:r>
    </w:p>
    <w:p w:rsidR="009067A8" w:rsidRDefault="009067A8">
      <w:pPr>
        <w:pStyle w:val="ConsPlusNormal"/>
        <w:spacing w:before="220"/>
        <w:ind w:firstLine="540"/>
        <w:jc w:val="both"/>
      </w:pPr>
      <w:r>
        <w:t xml:space="preserve">2.1.3. Не допускается установление публичного сервитута в целях, указанных в </w:t>
      </w:r>
      <w:hyperlink r:id="rId15" w:history="1">
        <w:r>
          <w:rPr>
            <w:color w:val="0000FF"/>
          </w:rPr>
          <w:t>подпунктах 1</w:t>
        </w:r>
      </w:hyperlink>
      <w:r>
        <w:t xml:space="preserve"> и </w:t>
      </w:r>
      <w:hyperlink r:id="rId16" w:history="1">
        <w:r>
          <w:rPr>
            <w:color w:val="0000FF"/>
          </w:rPr>
          <w:t>2 статьи 39.37</w:t>
        </w:r>
      </w:hyperlink>
      <w:r>
        <w:t xml:space="preserve">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9067A8" w:rsidRDefault="009067A8">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9067A8" w:rsidRDefault="009067A8">
      <w:pPr>
        <w:pStyle w:val="ConsPlusNormal"/>
        <w:spacing w:before="220"/>
        <w:ind w:firstLine="540"/>
        <w:jc w:val="both"/>
      </w:pPr>
      <w:r>
        <w:t>2) эксплуатации, реконструкции существующих инженерных сооружений;</w:t>
      </w:r>
    </w:p>
    <w:p w:rsidR="009067A8" w:rsidRDefault="009067A8">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9067A8" w:rsidRDefault="009067A8">
      <w:pPr>
        <w:pStyle w:val="ConsPlusNormal"/>
        <w:spacing w:before="220"/>
        <w:ind w:firstLine="540"/>
        <w:jc w:val="both"/>
      </w:pPr>
      <w:r>
        <w:t>2.2. Государственную услугу предоставляет:</w:t>
      </w:r>
    </w:p>
    <w:p w:rsidR="009067A8" w:rsidRDefault="009067A8">
      <w:pPr>
        <w:pStyle w:val="ConsPlusNormal"/>
        <w:spacing w:before="220"/>
        <w:ind w:firstLine="540"/>
        <w:jc w:val="both"/>
      </w:pPr>
      <w:r>
        <w:t>- Леноблкомимущество.</w:t>
      </w:r>
    </w:p>
    <w:p w:rsidR="009067A8" w:rsidRDefault="009067A8">
      <w:pPr>
        <w:pStyle w:val="ConsPlusNormal"/>
        <w:spacing w:before="220"/>
        <w:ind w:firstLine="540"/>
        <w:jc w:val="both"/>
      </w:pPr>
      <w:r>
        <w:t>В предоставлении услуги участвуют:</w:t>
      </w:r>
    </w:p>
    <w:p w:rsidR="009067A8" w:rsidRDefault="009067A8">
      <w:pPr>
        <w:pStyle w:val="ConsPlusNormal"/>
        <w:spacing w:before="220"/>
        <w:ind w:firstLine="540"/>
        <w:jc w:val="both"/>
      </w:pPr>
      <w:r>
        <w:t>- ГБУ ЛО "МФЦ";</w:t>
      </w:r>
    </w:p>
    <w:p w:rsidR="009067A8" w:rsidRDefault="009067A8">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9067A8" w:rsidRDefault="009067A8">
      <w:pPr>
        <w:pStyle w:val="ConsPlusNormal"/>
        <w:spacing w:before="220"/>
        <w:ind w:firstLine="540"/>
        <w:jc w:val="both"/>
      </w:pPr>
      <w:r>
        <w:t xml:space="preserve">- органы местного самоуправления муниципальных образований по месту нахождения земельного участка (земельных участков) и(или) земель, в отношении которых подано </w:t>
      </w:r>
      <w:r>
        <w:lastRenderedPageBreak/>
        <w:t>ходатайство об установлении публичного сервитута.</w:t>
      </w:r>
    </w:p>
    <w:p w:rsidR="009067A8" w:rsidRDefault="009067A8">
      <w:pPr>
        <w:pStyle w:val="ConsPlusNormal"/>
        <w:spacing w:before="220"/>
        <w:ind w:firstLine="540"/>
        <w:jc w:val="both"/>
      </w:pPr>
      <w:r>
        <w:t>Ходатайство на получение государственной услуги с комплектом документов принимается:</w:t>
      </w:r>
    </w:p>
    <w:p w:rsidR="009067A8" w:rsidRDefault="009067A8">
      <w:pPr>
        <w:pStyle w:val="ConsPlusNormal"/>
        <w:spacing w:before="220"/>
        <w:ind w:firstLine="540"/>
        <w:jc w:val="both"/>
      </w:pPr>
      <w:r>
        <w:t>1) при личной явке:</w:t>
      </w:r>
    </w:p>
    <w:p w:rsidR="009067A8" w:rsidRDefault="009067A8">
      <w:pPr>
        <w:pStyle w:val="ConsPlusNormal"/>
        <w:spacing w:before="220"/>
        <w:ind w:firstLine="540"/>
        <w:jc w:val="both"/>
      </w:pPr>
      <w:r>
        <w:t>- в Леноблкомимуществе;</w:t>
      </w:r>
    </w:p>
    <w:p w:rsidR="009067A8" w:rsidRDefault="009067A8">
      <w:pPr>
        <w:pStyle w:val="ConsPlusNormal"/>
        <w:spacing w:before="220"/>
        <w:ind w:firstLine="540"/>
        <w:jc w:val="both"/>
      </w:pPr>
      <w:r>
        <w:t>- в филиалах, отделах, удаленных рабочих местах ГБУ ЛО "МФЦ";</w:t>
      </w:r>
    </w:p>
    <w:p w:rsidR="009067A8" w:rsidRDefault="009067A8">
      <w:pPr>
        <w:pStyle w:val="ConsPlusNormal"/>
        <w:spacing w:before="220"/>
        <w:ind w:firstLine="540"/>
        <w:jc w:val="both"/>
      </w:pPr>
      <w:r>
        <w:t>2) без личной явки:</w:t>
      </w:r>
    </w:p>
    <w:p w:rsidR="009067A8" w:rsidRDefault="009067A8">
      <w:pPr>
        <w:pStyle w:val="ConsPlusNormal"/>
        <w:spacing w:before="220"/>
        <w:ind w:firstLine="540"/>
        <w:jc w:val="both"/>
      </w:pPr>
      <w:r>
        <w:t>- почтовым отправлением в Леноблкомимущество;</w:t>
      </w:r>
    </w:p>
    <w:p w:rsidR="009067A8" w:rsidRDefault="009067A8">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9067A8" w:rsidRDefault="009067A8">
      <w:pPr>
        <w:pStyle w:val="ConsPlusNormal"/>
        <w:spacing w:before="220"/>
        <w:ind w:firstLine="540"/>
        <w:jc w:val="both"/>
      </w:pPr>
      <w:r>
        <w:t>Заявитель имеет право записаться на прием для подачи ходатайства о предоставлении услуги следующими способами:</w:t>
      </w:r>
    </w:p>
    <w:p w:rsidR="009067A8" w:rsidRDefault="009067A8">
      <w:pPr>
        <w:pStyle w:val="ConsPlusNormal"/>
        <w:spacing w:before="220"/>
        <w:ind w:firstLine="540"/>
        <w:jc w:val="both"/>
      </w:pPr>
      <w:r>
        <w:t>1) посредством ПГУ ЛО/ЕПГУ (при наличии технической возможности) - в Леноблкомимущество, в МФЦ;</w:t>
      </w:r>
    </w:p>
    <w:p w:rsidR="009067A8" w:rsidRDefault="009067A8">
      <w:pPr>
        <w:pStyle w:val="ConsPlusNormal"/>
        <w:spacing w:before="220"/>
        <w:ind w:firstLine="540"/>
        <w:jc w:val="both"/>
      </w:pPr>
      <w:r>
        <w:t>2) по телефону - в Леноблкомимущество, в МФЦ;</w:t>
      </w:r>
    </w:p>
    <w:p w:rsidR="009067A8" w:rsidRDefault="009067A8">
      <w:pPr>
        <w:pStyle w:val="ConsPlusNormal"/>
        <w:spacing w:before="220"/>
        <w:ind w:firstLine="540"/>
        <w:jc w:val="both"/>
      </w:pPr>
      <w:r>
        <w:t>3) посредством сайта Леноблкомимущества - в Леноблкомимущество;</w:t>
      </w:r>
    </w:p>
    <w:p w:rsidR="009067A8" w:rsidRDefault="009067A8">
      <w:pPr>
        <w:pStyle w:val="ConsPlusNormal"/>
        <w:spacing w:before="220"/>
        <w:ind w:firstLine="540"/>
        <w:jc w:val="both"/>
      </w:pPr>
      <w:r>
        <w:t>4) посредством сайта ГБУ ЛО "МФЦ" - в МФЦ.</w:t>
      </w:r>
    </w:p>
    <w:p w:rsidR="009067A8" w:rsidRDefault="009067A8">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9067A8" w:rsidRDefault="009067A8">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7"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9067A8" w:rsidRDefault="009067A8">
      <w:pPr>
        <w:pStyle w:val="ConsPlusNormal"/>
        <w:jc w:val="both"/>
      </w:pPr>
      <w:r>
        <w:t xml:space="preserve">(п. 2.2.1 введен </w:t>
      </w:r>
      <w:hyperlink r:id="rId18"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9067A8" w:rsidRDefault="009067A8">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9067A8" w:rsidRDefault="009067A8">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067A8" w:rsidRDefault="009067A8">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67A8" w:rsidRDefault="009067A8">
      <w:pPr>
        <w:pStyle w:val="ConsPlusNormal"/>
        <w:jc w:val="both"/>
      </w:pPr>
      <w:r>
        <w:t xml:space="preserve">(п. 2.2.2 введен </w:t>
      </w:r>
      <w:hyperlink r:id="rId19"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9067A8" w:rsidRDefault="009067A8">
      <w:pPr>
        <w:pStyle w:val="ConsPlusNormal"/>
        <w:spacing w:before="220"/>
        <w:ind w:firstLine="540"/>
        <w:jc w:val="both"/>
      </w:pPr>
      <w:r>
        <w:lastRenderedPageBreak/>
        <w:t>2.3. Результатом предоставления государственной услуги является:</w:t>
      </w:r>
    </w:p>
    <w:p w:rsidR="009067A8" w:rsidRDefault="009067A8">
      <w:pPr>
        <w:pStyle w:val="ConsPlusNormal"/>
        <w:spacing w:before="220"/>
        <w:ind w:firstLine="540"/>
        <w:jc w:val="both"/>
      </w:pPr>
      <w:r>
        <w:t>- решение об установлении публичного сервитута (</w:t>
      </w:r>
      <w:hyperlink w:anchor="P586" w:history="1">
        <w:r>
          <w:rPr>
            <w:color w:val="0000FF"/>
          </w:rPr>
          <w:t>приложение 4</w:t>
        </w:r>
      </w:hyperlink>
      <w:r>
        <w:t xml:space="preserve"> к административному регламенту);</w:t>
      </w:r>
    </w:p>
    <w:p w:rsidR="009067A8" w:rsidRDefault="009067A8">
      <w:pPr>
        <w:pStyle w:val="ConsPlusNormal"/>
        <w:spacing w:before="220"/>
        <w:ind w:firstLine="540"/>
        <w:jc w:val="both"/>
      </w:pPr>
      <w:r>
        <w:t xml:space="preserve">- </w:t>
      </w:r>
      <w:hyperlink w:anchor="P547" w:history="1">
        <w:r>
          <w:rPr>
            <w:color w:val="0000FF"/>
          </w:rPr>
          <w:t>решение</w:t>
        </w:r>
      </w:hyperlink>
      <w:r>
        <w:t xml:space="preserve"> о возврате ходатайства и документов без рассмотрения (приложение 2 к административному регламенту);</w:t>
      </w:r>
    </w:p>
    <w:p w:rsidR="009067A8" w:rsidRDefault="009067A8">
      <w:pPr>
        <w:pStyle w:val="ConsPlusNormal"/>
        <w:spacing w:before="220"/>
        <w:ind w:firstLine="540"/>
        <w:jc w:val="both"/>
      </w:pPr>
      <w:r>
        <w:t xml:space="preserve">- </w:t>
      </w:r>
      <w:hyperlink w:anchor="P568" w:history="1">
        <w:r>
          <w:rPr>
            <w:color w:val="0000FF"/>
          </w:rPr>
          <w:t>решение</w:t>
        </w:r>
      </w:hyperlink>
      <w:r>
        <w:t xml:space="preserve"> об отказе в предоставлении государственной услуги (приложение 3 к административному регламенту).</w:t>
      </w:r>
    </w:p>
    <w:p w:rsidR="009067A8" w:rsidRDefault="009067A8">
      <w:pPr>
        <w:pStyle w:val="ConsPlusNormal"/>
        <w:spacing w:before="220"/>
        <w:ind w:firstLine="540"/>
        <w:jc w:val="both"/>
      </w:pPr>
      <w:r>
        <w:t xml:space="preserve">2.3.1. В соответствии с </w:t>
      </w:r>
      <w:hyperlink r:id="rId20" w:history="1">
        <w:r>
          <w:rPr>
            <w:color w:val="0000FF"/>
          </w:rPr>
          <w:t>п. 4 ст. 39.43</w:t>
        </w:r>
      </w:hyperlink>
      <w:r>
        <w:t xml:space="preserve"> Земельного кодекса РФ решение об установлении публичного сервитута должно содержать следующую информацию:</w:t>
      </w:r>
    </w:p>
    <w:p w:rsidR="009067A8" w:rsidRDefault="009067A8">
      <w:pPr>
        <w:pStyle w:val="ConsPlusNormal"/>
        <w:spacing w:before="220"/>
        <w:ind w:firstLine="540"/>
        <w:jc w:val="both"/>
      </w:pPr>
      <w:r>
        <w:t>1) цель установления публичного сервитута;</w:t>
      </w:r>
    </w:p>
    <w:p w:rsidR="009067A8" w:rsidRDefault="009067A8">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9067A8" w:rsidRDefault="009067A8">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067A8" w:rsidRDefault="009067A8">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067A8" w:rsidRDefault="009067A8">
      <w:pPr>
        <w:pStyle w:val="ConsPlusNormal"/>
        <w:spacing w:before="220"/>
        <w:ind w:firstLine="540"/>
        <w:jc w:val="both"/>
      </w:pPr>
      <w:r>
        <w:t>5) срок публичного сервитута;</w:t>
      </w:r>
    </w:p>
    <w:p w:rsidR="009067A8" w:rsidRDefault="009067A8">
      <w:pPr>
        <w:pStyle w:val="ConsPlusNormal"/>
        <w:spacing w:before="220"/>
        <w:ind w:firstLine="540"/>
        <w:jc w:val="both"/>
      </w:pPr>
      <w:r>
        <w:t>6) срок, в течение которого использование земельного участка (его части) и(или)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9067A8" w:rsidRDefault="009067A8">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r:id="rId21" w:history="1">
        <w:r>
          <w:rPr>
            <w:color w:val="0000FF"/>
          </w:rPr>
          <w:t>пунктом 2 статьи 39.41</w:t>
        </w:r>
      </w:hyperlink>
      <w:r>
        <w:t xml:space="preserve"> Земельного кодекса РФ, в случае, если решение об установлении публичного сервитута принималось в соответствии с указанными документами;</w:t>
      </w:r>
    </w:p>
    <w:p w:rsidR="009067A8" w:rsidRDefault="009067A8">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067A8" w:rsidRDefault="009067A8">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067A8" w:rsidRDefault="009067A8">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067A8" w:rsidRDefault="009067A8">
      <w:pPr>
        <w:pStyle w:val="ConsPlusNormal"/>
        <w:spacing w:before="220"/>
        <w:ind w:firstLine="540"/>
        <w:jc w:val="both"/>
      </w:pPr>
      <w:r>
        <w:lastRenderedPageBreak/>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r:id="rId22" w:history="1">
        <w:r>
          <w:rPr>
            <w:color w:val="0000FF"/>
          </w:rPr>
          <w:t>пунктом 8 статьи 39.50</w:t>
        </w:r>
      </w:hyperlink>
      <w:r>
        <w:t xml:space="preserve"> Земельного кодекса РФ.</w:t>
      </w:r>
    </w:p>
    <w:p w:rsidR="009067A8" w:rsidRDefault="009067A8">
      <w:pPr>
        <w:pStyle w:val="ConsPlusNormal"/>
        <w:spacing w:before="220"/>
        <w:ind w:firstLine="540"/>
        <w:jc w:val="both"/>
      </w:pPr>
      <w: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067A8" w:rsidRDefault="009067A8">
      <w:pPr>
        <w:pStyle w:val="ConsPlusNormal"/>
        <w:spacing w:before="220"/>
        <w:ind w:firstLine="540"/>
        <w:jc w:val="both"/>
      </w:pPr>
      <w:r>
        <w:t>2.3.2. Результат предоставления государственной услуги предоставляется (в соответствии со способом, указанным заявителем при подаче ходатайства и документов):</w:t>
      </w:r>
    </w:p>
    <w:p w:rsidR="009067A8" w:rsidRDefault="009067A8">
      <w:pPr>
        <w:pStyle w:val="ConsPlusNormal"/>
        <w:spacing w:before="220"/>
        <w:ind w:firstLine="540"/>
        <w:jc w:val="both"/>
      </w:pPr>
      <w:r>
        <w:t>1) при личной явке:</w:t>
      </w:r>
    </w:p>
    <w:p w:rsidR="009067A8" w:rsidRDefault="009067A8">
      <w:pPr>
        <w:pStyle w:val="ConsPlusNormal"/>
        <w:spacing w:before="220"/>
        <w:ind w:firstLine="540"/>
        <w:jc w:val="both"/>
      </w:pPr>
      <w:r>
        <w:t>в Леноблкомимуществе;</w:t>
      </w:r>
    </w:p>
    <w:p w:rsidR="009067A8" w:rsidRDefault="009067A8">
      <w:pPr>
        <w:pStyle w:val="ConsPlusNormal"/>
        <w:spacing w:before="220"/>
        <w:ind w:firstLine="540"/>
        <w:jc w:val="both"/>
      </w:pPr>
      <w:r>
        <w:t>в филиалах, отделах, удаленных рабочих местах ГБУ ЛО "МФЦ";</w:t>
      </w:r>
    </w:p>
    <w:p w:rsidR="009067A8" w:rsidRDefault="009067A8">
      <w:pPr>
        <w:pStyle w:val="ConsPlusNormal"/>
        <w:spacing w:before="220"/>
        <w:ind w:firstLine="540"/>
        <w:jc w:val="both"/>
      </w:pPr>
      <w:r>
        <w:t>2) без личной явки:</w:t>
      </w:r>
    </w:p>
    <w:p w:rsidR="009067A8" w:rsidRDefault="009067A8">
      <w:pPr>
        <w:pStyle w:val="ConsPlusNormal"/>
        <w:spacing w:before="220"/>
        <w:ind w:firstLine="540"/>
        <w:jc w:val="both"/>
      </w:pPr>
      <w:r>
        <w:t>посредством ПГУ ЛО/ЕПГУ (при технической реализации);</w:t>
      </w:r>
    </w:p>
    <w:p w:rsidR="009067A8" w:rsidRDefault="009067A8">
      <w:pPr>
        <w:pStyle w:val="ConsPlusNormal"/>
        <w:spacing w:before="220"/>
        <w:ind w:firstLine="540"/>
        <w:jc w:val="both"/>
      </w:pPr>
      <w:r>
        <w:t>почтовым отправлением;</w:t>
      </w:r>
    </w:p>
    <w:p w:rsidR="009067A8" w:rsidRDefault="009067A8">
      <w:pPr>
        <w:pStyle w:val="ConsPlusNormal"/>
        <w:spacing w:before="220"/>
        <w:ind w:firstLine="540"/>
        <w:jc w:val="both"/>
      </w:pPr>
      <w:r>
        <w:t>в электронной форме через сайт Леноблкомимущества (при наличии технической возможности).</w:t>
      </w:r>
    </w:p>
    <w:p w:rsidR="009067A8" w:rsidRDefault="009067A8">
      <w:pPr>
        <w:pStyle w:val="ConsPlusNormal"/>
        <w:spacing w:before="220"/>
        <w:ind w:firstLine="540"/>
        <w:jc w:val="both"/>
      </w:pPr>
      <w:r>
        <w:t xml:space="preserve">2.4. Срок предоставления государственной услуги составляет не более 45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3" w:history="1">
        <w:r>
          <w:rPr>
            <w:color w:val="0000FF"/>
          </w:rPr>
          <w:t>подпунктами 1</w:t>
        </w:r>
      </w:hyperlink>
      <w:r>
        <w:t xml:space="preserve">, </w:t>
      </w:r>
      <w:hyperlink r:id="rId24" w:history="1">
        <w:r>
          <w:rPr>
            <w:color w:val="0000FF"/>
          </w:rPr>
          <w:t>2</w:t>
        </w:r>
      </w:hyperlink>
      <w:r>
        <w:t xml:space="preserve">, и </w:t>
      </w:r>
      <w:hyperlink r:id="rId25" w:history="1">
        <w:r>
          <w:rPr>
            <w:color w:val="0000FF"/>
          </w:rPr>
          <w:t>5 статьи 39.37</w:t>
        </w:r>
      </w:hyperlink>
      <w:r>
        <w:t xml:space="preserve"> Земельного кодекса РФ, но не ранее чем 30 дней со дня опубликования сообщения о поступившем ходатайстве, предусмотренного </w:t>
      </w:r>
      <w:hyperlink r:id="rId26" w:history="1">
        <w:r>
          <w:rPr>
            <w:color w:val="0000FF"/>
          </w:rPr>
          <w:t>подпунктом 1 пункта 3 статьи 39.42</w:t>
        </w:r>
      </w:hyperlink>
      <w:r>
        <w:t xml:space="preserve"> Земельного кодекса РФ.</w:t>
      </w:r>
    </w:p>
    <w:p w:rsidR="009067A8" w:rsidRDefault="009067A8">
      <w:pPr>
        <w:pStyle w:val="ConsPlusNormal"/>
        <w:spacing w:before="220"/>
        <w:ind w:firstLine="540"/>
        <w:jc w:val="both"/>
      </w:pPr>
      <w:r>
        <w:t>2.5. Правовые основания для предоставления государственной услуги:</w:t>
      </w:r>
    </w:p>
    <w:p w:rsidR="009067A8" w:rsidRDefault="009067A8">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9067A8" w:rsidRDefault="009067A8">
      <w:pPr>
        <w:pStyle w:val="ConsPlusNormal"/>
        <w:spacing w:before="220"/>
        <w:ind w:firstLine="540"/>
        <w:jc w:val="both"/>
      </w:pPr>
      <w:bookmarkStart w:id="2" w:name="P130"/>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9067A8" w:rsidRDefault="009067A8">
      <w:pPr>
        <w:pStyle w:val="ConsPlusNormal"/>
        <w:spacing w:before="220"/>
        <w:ind w:firstLine="540"/>
        <w:jc w:val="both"/>
      </w:pPr>
      <w:r>
        <w:t xml:space="preserve">1) </w:t>
      </w:r>
      <w:hyperlink w:anchor="P426" w:history="1">
        <w:r>
          <w:rPr>
            <w:color w:val="0000FF"/>
          </w:rPr>
          <w:t>ходатайство</w:t>
        </w:r>
      </w:hyperlink>
      <w:r>
        <w:t xml:space="preserve"> об установлении публичного сервитута (приложение 1 к административному регламенту).</w:t>
      </w:r>
    </w:p>
    <w:p w:rsidR="009067A8" w:rsidRDefault="009067A8">
      <w:pPr>
        <w:pStyle w:val="ConsPlusNormal"/>
        <w:spacing w:before="220"/>
        <w:ind w:firstLine="540"/>
        <w:jc w:val="both"/>
      </w:pPr>
      <w:r>
        <w:t>В ходатайстве должны быть указаны:</w:t>
      </w:r>
    </w:p>
    <w:p w:rsidR="009067A8" w:rsidRDefault="009067A8">
      <w:pPr>
        <w:pStyle w:val="ConsPlusNormal"/>
        <w:spacing w:before="220"/>
        <w:ind w:firstLine="540"/>
        <w:jc w:val="both"/>
      </w:pPr>
      <w: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067A8" w:rsidRDefault="009067A8">
      <w:pPr>
        <w:pStyle w:val="ConsPlusNormal"/>
        <w:spacing w:before="220"/>
        <w:ind w:firstLine="540"/>
        <w:jc w:val="both"/>
      </w:pPr>
      <w:r>
        <w:t xml:space="preserve">- цель установления публичного сервитута в соответствии со </w:t>
      </w:r>
      <w:hyperlink r:id="rId27" w:history="1">
        <w:r>
          <w:rPr>
            <w:color w:val="0000FF"/>
          </w:rPr>
          <w:t>статьей 39.37</w:t>
        </w:r>
      </w:hyperlink>
      <w:r>
        <w:t xml:space="preserve"> настоящего Кодекса;</w:t>
      </w:r>
    </w:p>
    <w:p w:rsidR="009067A8" w:rsidRDefault="009067A8">
      <w:pPr>
        <w:pStyle w:val="ConsPlusNormal"/>
        <w:spacing w:before="220"/>
        <w:ind w:firstLine="540"/>
        <w:jc w:val="both"/>
      </w:pPr>
      <w:r>
        <w:t>- испрашиваемый срок публичного сервитута;</w:t>
      </w:r>
    </w:p>
    <w:p w:rsidR="009067A8" w:rsidRDefault="009067A8">
      <w:pPr>
        <w:pStyle w:val="ConsPlusNormal"/>
        <w:spacing w:before="220"/>
        <w:ind w:firstLine="540"/>
        <w:jc w:val="both"/>
      </w:pPr>
      <w:r>
        <w:lastRenderedPageBreak/>
        <w:t>- срок, в течение которого использование земельного участка (его части) и(или)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067A8" w:rsidRDefault="009067A8">
      <w:pPr>
        <w:pStyle w:val="ConsPlusNormal"/>
        <w:spacing w:before="220"/>
        <w:ind w:firstLine="540"/>
        <w:jc w:val="both"/>
      </w:pPr>
      <w:r>
        <w:t>- обоснование необходимости установления публичного сервитута;</w:t>
      </w:r>
    </w:p>
    <w:p w:rsidR="009067A8" w:rsidRDefault="009067A8">
      <w:pPr>
        <w:pStyle w:val="ConsPlusNormal"/>
        <w:spacing w:before="220"/>
        <w:ind w:firstLine="540"/>
        <w:jc w:val="both"/>
      </w:pPr>
      <w: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9067A8" w:rsidRDefault="009067A8">
      <w:pPr>
        <w:pStyle w:val="ConsPlusNormal"/>
        <w:spacing w:before="220"/>
        <w:ind w:firstLine="540"/>
        <w:jc w:val="both"/>
      </w:pPr>
      <w: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067A8" w:rsidRDefault="009067A8">
      <w:pPr>
        <w:pStyle w:val="ConsPlusNormal"/>
        <w:spacing w:before="220"/>
        <w:ind w:firstLine="540"/>
        <w:jc w:val="both"/>
      </w:pPr>
      <w: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067A8" w:rsidRDefault="009067A8">
      <w:pPr>
        <w:pStyle w:val="ConsPlusNormal"/>
        <w:spacing w:before="220"/>
        <w:ind w:firstLine="540"/>
        <w:jc w:val="both"/>
      </w:pPr>
      <w:r>
        <w:t>- почтовый адрес и(или) адрес электронной почты для связи с заявителем;</w:t>
      </w:r>
    </w:p>
    <w:p w:rsidR="009067A8" w:rsidRDefault="009067A8">
      <w:pPr>
        <w:pStyle w:val="ConsPlusNormal"/>
        <w:spacing w:before="220"/>
        <w:ind w:firstLine="540"/>
        <w:jc w:val="both"/>
      </w:pPr>
      <w: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067A8" w:rsidRDefault="009067A8">
      <w:pPr>
        <w:pStyle w:val="ConsPlusNormal"/>
        <w:spacing w:before="220"/>
        <w:ind w:firstLine="540"/>
        <w:jc w:val="both"/>
      </w:pPr>
      <w: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067A8" w:rsidRDefault="009067A8">
      <w:pPr>
        <w:pStyle w:val="ConsPlusNormal"/>
        <w:spacing w:before="220"/>
        <w:ind w:firstLine="540"/>
        <w:jc w:val="both"/>
      </w:pPr>
      <w: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9067A8" w:rsidRDefault="009067A8">
      <w:pPr>
        <w:pStyle w:val="ConsPlusNormal"/>
        <w:spacing w:before="220"/>
        <w:ind w:firstLine="540"/>
        <w:jc w:val="both"/>
      </w:pPr>
      <w:r>
        <w:t>5)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9067A8" w:rsidRDefault="009067A8">
      <w:pPr>
        <w:pStyle w:val="ConsPlusNormal"/>
        <w:spacing w:before="220"/>
        <w:ind w:firstLine="540"/>
        <w:jc w:val="both"/>
      </w:pPr>
      <w:r>
        <w:t>6) документ, оформленный в соответствии с действующим законодательством, подтверждающий наличие у представителя право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w:t>
      </w:r>
    </w:p>
    <w:p w:rsidR="009067A8" w:rsidRDefault="009067A8">
      <w:pPr>
        <w:pStyle w:val="ConsPlusNormal"/>
        <w:spacing w:before="220"/>
        <w:ind w:firstLine="540"/>
        <w:jc w:val="both"/>
      </w:pPr>
      <w: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9067A8" w:rsidRDefault="009067A8">
      <w:pPr>
        <w:pStyle w:val="ConsPlusNormal"/>
        <w:spacing w:before="220"/>
        <w:ind w:firstLine="540"/>
        <w:jc w:val="both"/>
      </w:pPr>
      <w:bookmarkStart w:id="3" w:name="P148"/>
      <w:bookmarkEnd w:id="3"/>
      <w: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067A8" w:rsidRDefault="009067A8">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9067A8" w:rsidRDefault="009067A8">
      <w:pPr>
        <w:pStyle w:val="ConsPlusNormal"/>
        <w:spacing w:before="220"/>
        <w:ind w:firstLine="540"/>
        <w:jc w:val="both"/>
      </w:pPr>
      <w:r>
        <w:t>- выписка из Единого государственного реестра юридических лиц (ЕГРЮЛ);</w:t>
      </w:r>
    </w:p>
    <w:p w:rsidR="009067A8" w:rsidRDefault="009067A8">
      <w:pPr>
        <w:pStyle w:val="ConsPlusNormal"/>
        <w:spacing w:before="220"/>
        <w:ind w:firstLine="540"/>
        <w:jc w:val="both"/>
      </w:pPr>
      <w:r>
        <w:t>- выписка из Единого государственного реестра недвижимости (ЕГРН);</w:t>
      </w:r>
    </w:p>
    <w:p w:rsidR="009067A8" w:rsidRDefault="009067A8">
      <w:pPr>
        <w:pStyle w:val="ConsPlusNormal"/>
        <w:spacing w:before="220"/>
        <w:ind w:firstLine="540"/>
        <w:jc w:val="both"/>
      </w:pPr>
      <w:r>
        <w:t xml:space="preserve">- сведения, подтверждающие в соответствии с </w:t>
      </w:r>
      <w:hyperlink r:id="rId28" w:history="1">
        <w:r>
          <w:rPr>
            <w:color w:val="0000FF"/>
          </w:rPr>
          <w:t>пунктом 2 статьи 39.38</w:t>
        </w:r>
      </w:hyperlink>
      <w:r>
        <w:t xml:space="preserve"> Земельного кодекса РФ полномочия Леноблкомимущества на установление публичного сервитута для целей, указанных в ходатайстве.</w:t>
      </w:r>
    </w:p>
    <w:p w:rsidR="009067A8" w:rsidRDefault="009067A8">
      <w:pPr>
        <w:pStyle w:val="ConsPlusNormal"/>
        <w:spacing w:before="220"/>
        <w:ind w:firstLine="540"/>
        <w:jc w:val="both"/>
      </w:pPr>
      <w:r>
        <w:t>Заявитель вправе представить документы (сведения), указанные в настоящем пункте, по собственной инициативе.</w:t>
      </w:r>
    </w:p>
    <w:p w:rsidR="009067A8" w:rsidRDefault="009067A8">
      <w:pPr>
        <w:pStyle w:val="ConsPlusNormal"/>
        <w:spacing w:before="220"/>
        <w:ind w:firstLine="540"/>
        <w:jc w:val="both"/>
      </w:pPr>
      <w:r>
        <w:t>2.7.1. При предоставлении государственной услуги запрещается требовать от заявителя:</w:t>
      </w:r>
    </w:p>
    <w:p w:rsidR="009067A8" w:rsidRDefault="009067A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067A8" w:rsidRDefault="009067A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9067A8" w:rsidRDefault="009067A8">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0" w:history="1">
        <w:r>
          <w:rPr>
            <w:color w:val="0000FF"/>
          </w:rPr>
          <w:t>части 1 статьи 9</w:t>
        </w:r>
      </w:hyperlink>
      <w:r>
        <w:t xml:space="preserve"> Федерального закона N 210-ФЗ;</w:t>
      </w:r>
    </w:p>
    <w:p w:rsidR="009067A8" w:rsidRDefault="009067A8">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N 210-ФЗ;</w:t>
      </w:r>
    </w:p>
    <w:p w:rsidR="009067A8" w:rsidRDefault="009067A8">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3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67A8" w:rsidRDefault="009067A8">
      <w:pPr>
        <w:pStyle w:val="ConsPlusNormal"/>
        <w:jc w:val="both"/>
      </w:pPr>
      <w:r>
        <w:t xml:space="preserve">(абзац введен </w:t>
      </w:r>
      <w:hyperlink r:id="rId33" w:history="1">
        <w:r>
          <w:rPr>
            <w:color w:val="0000FF"/>
          </w:rPr>
          <w:t>Приказом</w:t>
        </w:r>
      </w:hyperlink>
      <w:r>
        <w:t xml:space="preserve"> Ленинградского областного комитета по управлению государственным </w:t>
      </w:r>
      <w:r>
        <w:lastRenderedPageBreak/>
        <w:t>имуществом от 28.10.2021 N 34)</w:t>
      </w:r>
    </w:p>
    <w:p w:rsidR="009067A8" w:rsidRDefault="009067A8">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9067A8" w:rsidRDefault="009067A8">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67A8" w:rsidRDefault="009067A8">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067A8" w:rsidRDefault="009067A8">
      <w:pPr>
        <w:pStyle w:val="ConsPlusNormal"/>
        <w:jc w:val="both"/>
      </w:pPr>
      <w:r>
        <w:t xml:space="preserve">(п. 2.7.2 введен </w:t>
      </w:r>
      <w:hyperlink r:id="rId34"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9067A8" w:rsidRDefault="009067A8">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9067A8" w:rsidRDefault="009067A8">
      <w:pPr>
        <w:pStyle w:val="ConsPlusNormal"/>
        <w:spacing w:before="220"/>
        <w:ind w:firstLine="540"/>
        <w:jc w:val="both"/>
      </w:pPr>
      <w:r>
        <w:t>Основания для приостановления предоставления государственной услуги не предусмотрены.</w:t>
      </w:r>
    </w:p>
    <w:p w:rsidR="009067A8" w:rsidRDefault="009067A8">
      <w:pPr>
        <w:pStyle w:val="ConsPlusNormal"/>
        <w:jc w:val="both"/>
      </w:pPr>
      <w:r>
        <w:t xml:space="preserve">(п. 2.8 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9067A8" w:rsidRDefault="009067A8">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9067A8" w:rsidRDefault="009067A8">
      <w:pPr>
        <w:pStyle w:val="ConsPlusNormal"/>
        <w:spacing w:before="220"/>
        <w:ind w:firstLine="540"/>
        <w:jc w:val="both"/>
      </w:pPr>
      <w:bookmarkStart w:id="4" w:name="P169"/>
      <w:bookmarkEnd w:id="4"/>
      <w:r>
        <w:t>2.10. Исчерпывающий перечень оснований для отказа в предоставлении государственной услуги.</w:t>
      </w:r>
    </w:p>
    <w:p w:rsidR="009067A8" w:rsidRDefault="009067A8">
      <w:pPr>
        <w:pStyle w:val="ConsPlusNormal"/>
        <w:spacing w:before="220"/>
        <w:ind w:firstLine="540"/>
        <w:jc w:val="both"/>
      </w:pPr>
      <w:r>
        <w:t>Отсутствие права на предоставление государственной услуги:</w:t>
      </w:r>
    </w:p>
    <w:p w:rsidR="009067A8" w:rsidRDefault="009067A8">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r:id="rId36" w:history="1">
        <w:r>
          <w:rPr>
            <w:color w:val="0000FF"/>
          </w:rPr>
          <w:t>статьей 39.41</w:t>
        </w:r>
      </w:hyperlink>
      <w: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7" w:history="1">
        <w:r>
          <w:rPr>
            <w:color w:val="0000FF"/>
          </w:rPr>
          <w:t>пунктами 2</w:t>
        </w:r>
      </w:hyperlink>
      <w:r>
        <w:t xml:space="preserve"> и </w:t>
      </w:r>
      <w:hyperlink r:id="rId38" w:history="1">
        <w:r>
          <w:rPr>
            <w:color w:val="0000FF"/>
          </w:rPr>
          <w:t>3 статьи 39.41</w:t>
        </w:r>
      </w:hyperlink>
      <w:r>
        <w:t xml:space="preserve"> Земельного кодекса РФ;</w:t>
      </w:r>
    </w:p>
    <w:p w:rsidR="009067A8" w:rsidRDefault="009067A8">
      <w:pPr>
        <w:pStyle w:val="ConsPlusNormal"/>
        <w:spacing w:before="220"/>
        <w:ind w:firstLine="540"/>
        <w:jc w:val="both"/>
      </w:pPr>
      <w:r>
        <w:t xml:space="preserve">2) не соблюдены условия установления публичного сервитута, предусмотренные </w:t>
      </w:r>
      <w:hyperlink r:id="rId39" w:history="1">
        <w:r>
          <w:rPr>
            <w:color w:val="0000FF"/>
          </w:rPr>
          <w:t>статьями 23</w:t>
        </w:r>
      </w:hyperlink>
      <w:r>
        <w:t xml:space="preserve"> и </w:t>
      </w:r>
      <w:hyperlink r:id="rId40" w:history="1">
        <w:r>
          <w:rPr>
            <w:color w:val="0000FF"/>
          </w:rPr>
          <w:t>39.39</w:t>
        </w:r>
      </w:hyperlink>
      <w:r>
        <w:t xml:space="preserve"> Земельного кодекса РФ;</w:t>
      </w:r>
    </w:p>
    <w:p w:rsidR="009067A8" w:rsidRDefault="009067A8">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067A8" w:rsidRDefault="009067A8">
      <w:pPr>
        <w:pStyle w:val="ConsPlusNormal"/>
        <w:spacing w:before="220"/>
        <w:ind w:firstLine="540"/>
        <w:jc w:val="both"/>
      </w:pPr>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и(или) расположенного на нем объекта недвижимого имущества в соответствии с их </w:t>
      </w:r>
      <w:r>
        <w:lastRenderedPageBreak/>
        <w:t>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государственной собственности и не предоставленных гражданам или юридическим лицам;</w:t>
      </w:r>
    </w:p>
    <w:p w:rsidR="009067A8" w:rsidRDefault="009067A8">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размещенного на земельном участке и(или) землях, указанных в ходатайстве, и не представлено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067A8" w:rsidRDefault="009067A8">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41" w:history="1">
        <w:r>
          <w:rPr>
            <w:color w:val="0000FF"/>
          </w:rPr>
          <w:t>подпунктами 1</w:t>
        </w:r>
      </w:hyperlink>
      <w:r>
        <w:t xml:space="preserve">, </w:t>
      </w:r>
      <w:hyperlink r:id="rId42" w:history="1">
        <w:r>
          <w:rPr>
            <w:color w:val="0000FF"/>
          </w:rPr>
          <w:t>3</w:t>
        </w:r>
      </w:hyperlink>
      <w:r>
        <w:t xml:space="preserve"> и </w:t>
      </w:r>
      <w:hyperlink r:id="rId43" w:history="1">
        <w:r>
          <w:rPr>
            <w:color w:val="0000FF"/>
          </w:rPr>
          <w:t>4 статьи 39.37</w:t>
        </w:r>
      </w:hyperlink>
      <w:r>
        <w:t xml:space="preserve"> Земельного кодекса РФ;</w:t>
      </w:r>
    </w:p>
    <w:p w:rsidR="009067A8" w:rsidRDefault="009067A8">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067A8" w:rsidRDefault="009067A8">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067A8" w:rsidRDefault="009067A8">
      <w:pPr>
        <w:pStyle w:val="ConsPlusNormal"/>
        <w:spacing w:before="220"/>
        <w:ind w:firstLine="540"/>
        <w:jc w:val="both"/>
      </w:pPr>
      <w:r>
        <w:t>Решение об отказе в установлении публичного сервитута должно быть обоснованным и содержать указание на все основания отказа. Копия решения об отказе в установлении публичного сервитута направляется Леноблкомимуществом заявителю в срок не более 5 рабочих дней со дня принятия этого решения.</w:t>
      </w:r>
    </w:p>
    <w:p w:rsidR="009067A8" w:rsidRDefault="009067A8">
      <w:pPr>
        <w:pStyle w:val="ConsPlusNormal"/>
        <w:jc w:val="both"/>
      </w:pPr>
      <w:r>
        <w:t xml:space="preserve">(п. 2.10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9067A8" w:rsidRDefault="009067A8">
      <w:pPr>
        <w:pStyle w:val="ConsPlusNormal"/>
        <w:spacing w:before="220"/>
        <w:ind w:firstLine="540"/>
        <w:jc w:val="both"/>
      </w:pPr>
      <w:bookmarkStart w:id="5" w:name="P181"/>
      <w:bookmarkEnd w:id="5"/>
      <w:r>
        <w:t>2.10.1. Исчерпывающий перечень оснований для возврата ходатайства и документов заявителю без рассмотрения.</w:t>
      </w:r>
    </w:p>
    <w:p w:rsidR="009067A8" w:rsidRDefault="009067A8">
      <w:pPr>
        <w:pStyle w:val="ConsPlusNormal"/>
        <w:spacing w:before="220"/>
        <w:ind w:firstLine="540"/>
        <w:jc w:val="both"/>
      </w:pPr>
      <w:r>
        <w:t>1. Ходатайство подано в орган, не уполномоченный на установление публичного сервитута для целей, указанных в ходатайстве;</w:t>
      </w:r>
    </w:p>
    <w:p w:rsidR="009067A8" w:rsidRDefault="009067A8">
      <w:pPr>
        <w:pStyle w:val="ConsPlusNormal"/>
        <w:spacing w:before="220"/>
        <w:ind w:firstLine="540"/>
        <w:jc w:val="both"/>
      </w:pPr>
      <w:r>
        <w:t xml:space="preserve">2. Заявитель не является лицом, предусмотренным </w:t>
      </w:r>
      <w:hyperlink r:id="rId45" w:history="1">
        <w:r>
          <w:rPr>
            <w:color w:val="0000FF"/>
          </w:rPr>
          <w:t>статьей 39.40</w:t>
        </w:r>
      </w:hyperlink>
      <w:r>
        <w:t xml:space="preserve"> Земельного кодекса РФ;</w:t>
      </w:r>
    </w:p>
    <w:p w:rsidR="009067A8" w:rsidRDefault="009067A8">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r:id="rId46" w:history="1">
        <w:r>
          <w:rPr>
            <w:color w:val="0000FF"/>
          </w:rPr>
          <w:t>статьей 39.37</w:t>
        </w:r>
      </w:hyperlink>
      <w:r>
        <w:t xml:space="preserve"> Земельного кодекса РФ;</w:t>
      </w:r>
    </w:p>
    <w:p w:rsidR="009067A8" w:rsidRDefault="009067A8">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30" w:history="1">
        <w:r>
          <w:rPr>
            <w:color w:val="0000FF"/>
          </w:rPr>
          <w:t>пунктом 2.6</w:t>
        </w:r>
      </w:hyperlink>
      <w:r>
        <w:t xml:space="preserve"> административного регламента;</w:t>
      </w:r>
    </w:p>
    <w:p w:rsidR="009067A8" w:rsidRDefault="009067A8">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7" w:history="1">
        <w:r>
          <w:rPr>
            <w:color w:val="0000FF"/>
          </w:rPr>
          <w:t>пунктом 4 статьи 39.41</w:t>
        </w:r>
      </w:hyperlink>
      <w:r>
        <w:t xml:space="preserve"> Земельного кодекса РФ;</w:t>
      </w:r>
    </w:p>
    <w:p w:rsidR="009067A8" w:rsidRDefault="009067A8">
      <w:pPr>
        <w:pStyle w:val="ConsPlusNormal"/>
        <w:spacing w:before="220"/>
        <w:ind w:firstLine="540"/>
        <w:jc w:val="both"/>
      </w:pPr>
      <w:r>
        <w:t xml:space="preserve">2.10.2. В случае установления оснований, указанных в </w:t>
      </w:r>
      <w:hyperlink w:anchor="P181" w:history="1">
        <w:r>
          <w:rPr>
            <w:color w:val="0000FF"/>
          </w:rPr>
          <w:t>пункте 2.10.1</w:t>
        </w:r>
      </w:hyperlink>
      <w:r>
        <w:t xml:space="preserve"> административного регламента, Леноблкомимущество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w:t>
      </w:r>
      <w:r>
        <w:lastRenderedPageBreak/>
        <w:t>принятого решения.</w:t>
      </w:r>
    </w:p>
    <w:p w:rsidR="009067A8" w:rsidRDefault="009067A8">
      <w:pPr>
        <w:pStyle w:val="ConsPlusNormal"/>
        <w:spacing w:before="220"/>
        <w:ind w:firstLine="540"/>
        <w:jc w:val="both"/>
      </w:pPr>
      <w:r>
        <w:t>2.11. Государственная услуга предоставляется бесплатно.</w:t>
      </w:r>
    </w:p>
    <w:p w:rsidR="009067A8" w:rsidRDefault="009067A8">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9067A8" w:rsidRDefault="009067A8">
      <w:pPr>
        <w:pStyle w:val="ConsPlusNormal"/>
        <w:spacing w:before="220"/>
        <w:ind w:firstLine="540"/>
        <w:jc w:val="both"/>
      </w:pPr>
      <w:r>
        <w:t>2.13. Срок регистрации ходатайства о предоставлении государственной услуги составляет в Леноблкомимуществе:</w:t>
      </w:r>
    </w:p>
    <w:p w:rsidR="009067A8" w:rsidRDefault="009067A8">
      <w:pPr>
        <w:pStyle w:val="ConsPlusNormal"/>
        <w:spacing w:before="220"/>
        <w:ind w:firstLine="540"/>
        <w:jc w:val="both"/>
      </w:pPr>
      <w:r>
        <w:t>при личном обращении заявителя - в день поступления ходатайства в Леноблкомимущество;</w:t>
      </w:r>
    </w:p>
    <w:p w:rsidR="009067A8" w:rsidRDefault="009067A8">
      <w:pPr>
        <w:pStyle w:val="ConsPlusNormal"/>
        <w:spacing w:before="220"/>
        <w:ind w:firstLine="540"/>
        <w:jc w:val="both"/>
      </w:pPr>
      <w:r>
        <w:t>при направлении ходатайства почтовой связью в Леноблкомимущество - в день поступления ходатайства в Леноблкомимущество;</w:t>
      </w:r>
    </w:p>
    <w:p w:rsidR="009067A8" w:rsidRDefault="009067A8">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067A8" w:rsidRDefault="009067A8">
      <w:pPr>
        <w:pStyle w:val="ConsPlusNormal"/>
        <w:spacing w:before="220"/>
        <w:ind w:firstLine="540"/>
        <w:jc w:val="both"/>
      </w:pPr>
      <w:bookmarkStart w:id="6" w:name="P194"/>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067A8" w:rsidRDefault="009067A8">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9067A8" w:rsidRDefault="009067A8">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067A8" w:rsidRDefault="009067A8">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067A8" w:rsidRDefault="009067A8">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9067A8" w:rsidRDefault="009067A8">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9067A8" w:rsidRDefault="009067A8">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9067A8" w:rsidRDefault="009067A8">
      <w:pPr>
        <w:pStyle w:val="ConsPlusNormal"/>
        <w:spacing w:before="220"/>
        <w:ind w:firstLine="540"/>
        <w:jc w:val="both"/>
      </w:pPr>
      <w:r>
        <w:t>2.14.7. При необходимости работником Леноблкомимущества инвалиду оказывается помощь в преодолении барьеров, мешающих получению им услуг наравне с другими лицами.</w:t>
      </w:r>
    </w:p>
    <w:p w:rsidR="009067A8" w:rsidRDefault="009067A8">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067A8" w:rsidRDefault="009067A8">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67A8" w:rsidRDefault="009067A8">
      <w:pPr>
        <w:pStyle w:val="ConsPlusNormal"/>
        <w:spacing w:before="220"/>
        <w:ind w:firstLine="540"/>
        <w:jc w:val="both"/>
      </w:pPr>
      <w: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067A8" w:rsidRDefault="009067A8">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067A8" w:rsidRDefault="009067A8">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9067A8" w:rsidRDefault="009067A8">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ходатайств.</w:t>
      </w:r>
    </w:p>
    <w:p w:rsidR="009067A8" w:rsidRDefault="009067A8">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67A8" w:rsidRDefault="009067A8">
      <w:pPr>
        <w:pStyle w:val="ConsPlusNormal"/>
        <w:spacing w:before="220"/>
        <w:ind w:firstLine="540"/>
        <w:jc w:val="both"/>
      </w:pPr>
      <w:r>
        <w:t>2.15. Показатели доступности и качества государственной услуги.</w:t>
      </w:r>
    </w:p>
    <w:p w:rsidR="009067A8" w:rsidRDefault="009067A8">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9067A8" w:rsidRDefault="009067A8">
      <w:pPr>
        <w:pStyle w:val="ConsPlusNormal"/>
        <w:spacing w:before="220"/>
        <w:ind w:firstLine="540"/>
        <w:jc w:val="both"/>
      </w:pPr>
      <w:r>
        <w:t>1) транспортная доступность к месту предоставления государственной услуги;</w:t>
      </w:r>
    </w:p>
    <w:p w:rsidR="009067A8" w:rsidRDefault="009067A8">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9067A8" w:rsidRDefault="009067A8">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по телефону, на официальном сайте органа, предоставляющего услугу, посредством ЕПГУ либо ПГУ ЛО;</w:t>
      </w:r>
    </w:p>
    <w:p w:rsidR="009067A8" w:rsidRDefault="009067A8">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9067A8" w:rsidRDefault="009067A8">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9067A8" w:rsidRDefault="009067A8">
      <w:pPr>
        <w:pStyle w:val="ConsPlusNormal"/>
        <w:spacing w:before="220"/>
        <w:ind w:firstLine="540"/>
        <w:jc w:val="both"/>
      </w:pPr>
      <w:r>
        <w:t>6) возможность получения государственной услуги по экстерриториальному принципу.</w:t>
      </w:r>
    </w:p>
    <w:p w:rsidR="009067A8" w:rsidRDefault="009067A8">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9067A8" w:rsidRDefault="009067A8">
      <w:pPr>
        <w:pStyle w:val="ConsPlusNormal"/>
        <w:spacing w:before="220"/>
        <w:ind w:firstLine="540"/>
        <w:jc w:val="both"/>
      </w:pPr>
      <w:r>
        <w:t xml:space="preserve">1) наличие инфраструктуры, указанной в </w:t>
      </w:r>
      <w:hyperlink w:anchor="P194" w:history="1">
        <w:r>
          <w:rPr>
            <w:color w:val="0000FF"/>
          </w:rPr>
          <w:t>пункте 2.14</w:t>
        </w:r>
      </w:hyperlink>
      <w:r>
        <w:t xml:space="preserve"> административного регламента;</w:t>
      </w:r>
    </w:p>
    <w:p w:rsidR="009067A8" w:rsidRDefault="009067A8">
      <w:pPr>
        <w:pStyle w:val="ConsPlusNormal"/>
        <w:spacing w:before="220"/>
        <w:ind w:firstLine="540"/>
        <w:jc w:val="both"/>
      </w:pPr>
      <w:r>
        <w:t>2) исполнение требований доступности услуг для инвалидов;</w:t>
      </w:r>
    </w:p>
    <w:p w:rsidR="009067A8" w:rsidRDefault="009067A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9067A8" w:rsidRDefault="009067A8">
      <w:pPr>
        <w:pStyle w:val="ConsPlusNormal"/>
        <w:spacing w:before="220"/>
        <w:ind w:firstLine="540"/>
        <w:jc w:val="both"/>
      </w:pPr>
      <w:r>
        <w:t>2.15.3. Показатели качества государственной услуги:</w:t>
      </w:r>
    </w:p>
    <w:p w:rsidR="009067A8" w:rsidRDefault="009067A8">
      <w:pPr>
        <w:pStyle w:val="ConsPlusNormal"/>
        <w:spacing w:before="220"/>
        <w:ind w:firstLine="540"/>
        <w:jc w:val="both"/>
      </w:pPr>
      <w:r>
        <w:t>1) соблюдение срока предоставления государственной услуги;</w:t>
      </w:r>
    </w:p>
    <w:p w:rsidR="009067A8" w:rsidRDefault="009067A8">
      <w:pPr>
        <w:pStyle w:val="ConsPlusNormal"/>
        <w:spacing w:before="220"/>
        <w:ind w:firstLine="540"/>
        <w:jc w:val="both"/>
      </w:pPr>
      <w:r>
        <w:lastRenderedPageBreak/>
        <w:t>2) соблюдение времени ожидания в очереди при подаче запроса и получении результата;</w:t>
      </w:r>
    </w:p>
    <w:p w:rsidR="009067A8" w:rsidRDefault="009067A8">
      <w:pPr>
        <w:pStyle w:val="ConsPlusNormal"/>
        <w:spacing w:before="220"/>
        <w:ind w:firstLine="540"/>
        <w:jc w:val="both"/>
      </w:pPr>
      <w:r>
        <w:t>3) осуществление не более одного обращения заявителя к должностным лицам Леноблкомимущества при подаче документов на получение государственной услуги и не более одного обращения при получении результата в Леноблкомимуществе;</w:t>
      </w:r>
    </w:p>
    <w:p w:rsidR="009067A8" w:rsidRDefault="009067A8">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9067A8" w:rsidRDefault="009067A8">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9067A8" w:rsidRDefault="009067A8">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9067A8" w:rsidRDefault="009067A8">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9067A8" w:rsidRDefault="009067A8">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067A8" w:rsidRDefault="009067A8">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48"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067A8" w:rsidRDefault="009067A8">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9067A8" w:rsidRDefault="009067A8">
      <w:pPr>
        <w:pStyle w:val="ConsPlusNormal"/>
        <w:jc w:val="center"/>
      </w:pPr>
    </w:p>
    <w:p w:rsidR="009067A8" w:rsidRDefault="009067A8">
      <w:pPr>
        <w:pStyle w:val="ConsPlusTitle"/>
        <w:jc w:val="center"/>
        <w:outlineLvl w:val="1"/>
      </w:pPr>
      <w:r>
        <w:t>3. Состав, последовательность и сроки выполнения</w:t>
      </w:r>
    </w:p>
    <w:p w:rsidR="009067A8" w:rsidRDefault="009067A8">
      <w:pPr>
        <w:pStyle w:val="ConsPlusTitle"/>
        <w:jc w:val="center"/>
      </w:pPr>
      <w:r>
        <w:t>административных процедур, требования к порядку</w:t>
      </w:r>
    </w:p>
    <w:p w:rsidR="009067A8" w:rsidRDefault="009067A8">
      <w:pPr>
        <w:pStyle w:val="ConsPlusTitle"/>
        <w:jc w:val="center"/>
      </w:pPr>
      <w:r>
        <w:t>их выполнения, в том числе особенности выполнения</w:t>
      </w:r>
    </w:p>
    <w:p w:rsidR="009067A8" w:rsidRDefault="009067A8">
      <w:pPr>
        <w:pStyle w:val="ConsPlusTitle"/>
        <w:jc w:val="center"/>
      </w:pPr>
      <w:r>
        <w:t>административных процедур в электронной форме</w:t>
      </w:r>
    </w:p>
    <w:p w:rsidR="009067A8" w:rsidRDefault="009067A8">
      <w:pPr>
        <w:pStyle w:val="ConsPlusNormal"/>
        <w:ind w:firstLine="540"/>
        <w:jc w:val="both"/>
      </w:pPr>
    </w:p>
    <w:p w:rsidR="009067A8" w:rsidRDefault="009067A8">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9067A8" w:rsidRDefault="009067A8">
      <w:pPr>
        <w:pStyle w:val="ConsPlusNormal"/>
        <w:ind w:firstLine="540"/>
        <w:jc w:val="both"/>
      </w:pPr>
    </w:p>
    <w:p w:rsidR="009067A8" w:rsidRDefault="009067A8">
      <w:pPr>
        <w:pStyle w:val="ConsPlusNormal"/>
        <w:ind w:firstLine="540"/>
        <w:jc w:val="both"/>
      </w:pPr>
      <w:r>
        <w:t>3.1.1. Предоставление государственной услуги включает в себя следующие административные процедуры:</w:t>
      </w:r>
    </w:p>
    <w:p w:rsidR="009067A8" w:rsidRDefault="009067A8">
      <w:pPr>
        <w:pStyle w:val="ConsPlusNormal"/>
        <w:spacing w:before="220"/>
        <w:ind w:firstLine="540"/>
        <w:jc w:val="both"/>
      </w:pPr>
      <w:r>
        <w:t>1) прием, регистрация и передача должностному лицу Леноблкомимущества, ответственному за формирование проекта решения, ходатайства и документов о предоставлении государственной услуги - не более 1 дня;</w:t>
      </w:r>
    </w:p>
    <w:p w:rsidR="009067A8" w:rsidRDefault="009067A8">
      <w:pPr>
        <w:pStyle w:val="ConsPlusNormal"/>
        <w:spacing w:before="220"/>
        <w:ind w:firstLine="540"/>
        <w:jc w:val="both"/>
      </w:pPr>
      <w:r>
        <w:t>2) рассмотрение ходатайства и документов о предоставлении государственной услуги - не более 41 дня;</w:t>
      </w:r>
    </w:p>
    <w:p w:rsidR="009067A8" w:rsidRDefault="009067A8">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более 2 дней;</w:t>
      </w:r>
    </w:p>
    <w:p w:rsidR="009067A8" w:rsidRDefault="009067A8">
      <w:pPr>
        <w:pStyle w:val="ConsPlusNormal"/>
        <w:spacing w:before="220"/>
        <w:ind w:firstLine="540"/>
        <w:jc w:val="both"/>
      </w:pPr>
      <w:r>
        <w:t>4) выдача результата предоставления государственной услуги - не более 1 дня.</w:t>
      </w:r>
    </w:p>
    <w:p w:rsidR="009067A8" w:rsidRDefault="009067A8">
      <w:pPr>
        <w:pStyle w:val="ConsPlusNormal"/>
        <w:spacing w:before="220"/>
        <w:ind w:firstLine="540"/>
        <w:jc w:val="both"/>
      </w:pPr>
      <w:r>
        <w:lastRenderedPageBreak/>
        <w:t>3.1.2. Прием, регистрация и передача должностному лицу Леноблкомимущества, ответственному за формирование проекта решения, ходатайства и документов о предоставлении государственной услуги.</w:t>
      </w:r>
    </w:p>
    <w:p w:rsidR="009067A8" w:rsidRDefault="009067A8">
      <w:pPr>
        <w:pStyle w:val="ConsPlusNormal"/>
        <w:spacing w:before="220"/>
        <w:ind w:firstLine="540"/>
        <w:jc w:val="both"/>
      </w:pPr>
      <w:r>
        <w:t xml:space="preserve">3.1.2.1. Основание для начала административной процедуры: поступление в Леноблкомимущество ходатайства и документов, предусмотренных </w:t>
      </w:r>
      <w:hyperlink w:anchor="P130" w:history="1">
        <w:r>
          <w:rPr>
            <w:color w:val="0000FF"/>
          </w:rPr>
          <w:t>пунктом 2.6</w:t>
        </w:r>
      </w:hyperlink>
      <w:r>
        <w:t xml:space="preserve"> административного регламента.</w:t>
      </w:r>
    </w:p>
    <w:p w:rsidR="009067A8" w:rsidRDefault="009067A8">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работник Леноблкомимущества, ответственный за делопроизводство, принимает представленные (направленные) заявителем ходатайство и документы, регистрирует их в соответствии с правилами делопроизводства и передает должностному лицу Леноблкомимущества, ответственному за формирование проекта решения, в течение не более 1 дня.</w:t>
      </w:r>
    </w:p>
    <w:p w:rsidR="009067A8" w:rsidRDefault="009067A8">
      <w:pPr>
        <w:pStyle w:val="ConsPlusNormal"/>
        <w:spacing w:before="220"/>
        <w:ind w:firstLine="540"/>
        <w:jc w:val="both"/>
      </w:pPr>
      <w:r>
        <w:t>3.1.2.3. Лицо, ответственное за выполнение административной процедуры: работник Леноблкомимущества, ответственный за делопроизводство.</w:t>
      </w:r>
    </w:p>
    <w:p w:rsidR="009067A8" w:rsidRDefault="009067A8">
      <w:pPr>
        <w:pStyle w:val="ConsPlusNormal"/>
        <w:spacing w:before="220"/>
        <w:ind w:firstLine="540"/>
        <w:jc w:val="both"/>
      </w:pPr>
      <w:r>
        <w:t>3.1.2.4. Результат выполнения административной процедуры: регистрация и передача должностному лицу Леноблкомимущества, ответственному за формирование проекта решения, ходатайства и документов о предоставлении государственной услуги.</w:t>
      </w:r>
    </w:p>
    <w:p w:rsidR="009067A8" w:rsidRDefault="009067A8">
      <w:pPr>
        <w:pStyle w:val="ConsPlusNormal"/>
        <w:spacing w:before="220"/>
        <w:ind w:firstLine="540"/>
        <w:jc w:val="both"/>
      </w:pPr>
      <w:r>
        <w:t>3.1.3. Рассмотрение ходатайства и документов о предоставлении государственной услуги.</w:t>
      </w:r>
    </w:p>
    <w:p w:rsidR="009067A8" w:rsidRDefault="009067A8">
      <w:pPr>
        <w:pStyle w:val="ConsPlusNormal"/>
        <w:spacing w:before="220"/>
        <w:ind w:firstLine="540"/>
        <w:jc w:val="both"/>
      </w:pPr>
      <w:r>
        <w:t>3.1.3.1. Основание для начала административной процедуры: поступление зарегистрированного ходатайства и документов должностному лицу Леноблкомимущества, ответственному за формирование проекта решения.</w:t>
      </w:r>
    </w:p>
    <w:p w:rsidR="009067A8" w:rsidRDefault="009067A8">
      <w:pPr>
        <w:pStyle w:val="ConsPlusNormal"/>
        <w:spacing w:before="220"/>
        <w:ind w:firstLine="540"/>
        <w:jc w:val="both"/>
      </w:pPr>
      <w:r>
        <w:t>3.1.3.2. Содержание административных действий, продолжительность и(или) максимальный срок их выполнения:</w:t>
      </w:r>
    </w:p>
    <w:p w:rsidR="009067A8" w:rsidRDefault="009067A8">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государственной услуги;</w:t>
      </w:r>
    </w:p>
    <w:p w:rsidR="009067A8" w:rsidRDefault="009067A8">
      <w:pPr>
        <w:pStyle w:val="ConsPlusNormal"/>
        <w:spacing w:before="220"/>
        <w:ind w:firstLine="540"/>
        <w:jc w:val="both"/>
      </w:pPr>
      <w:r>
        <w:t xml:space="preserve">2 действие: формирование в случае установления оснований, указанных в </w:t>
      </w:r>
      <w:hyperlink w:anchor="P181" w:history="1">
        <w:r>
          <w:rPr>
            <w:color w:val="0000FF"/>
          </w:rPr>
          <w:t>пункте 2.10.1</w:t>
        </w:r>
      </w:hyperlink>
      <w:r>
        <w:t xml:space="preserve"> административного регламента, проекта решения о возврате ходатайства и документов без рассмотрения и передача должностному лицу Леноблкомимущества, ответственному за принятие и подписание соответствующего решения;</w:t>
      </w:r>
    </w:p>
    <w:p w:rsidR="009067A8" w:rsidRDefault="009067A8">
      <w:pPr>
        <w:pStyle w:val="ConsPlusNormal"/>
        <w:spacing w:before="220"/>
        <w:ind w:firstLine="540"/>
        <w:jc w:val="both"/>
      </w:pPr>
      <w:r>
        <w:t xml:space="preserve">3 действие: формирование и направление межведомственного запроса (межведомственных запросов) (в случае непредставления заявителем документов, предусмотренных </w:t>
      </w:r>
      <w:hyperlink w:anchor="P148" w:history="1">
        <w:r>
          <w:rPr>
            <w:color w:val="0000FF"/>
          </w:rPr>
          <w:t>пунктом 2.7</w:t>
        </w:r>
      </w:hyperlink>
      <w:r>
        <w:t xml:space="preserve"> административного регламента и отсутствия оснований для возврата ходатайства и документов на основании </w:t>
      </w:r>
      <w:hyperlink w:anchor="P181" w:history="1">
        <w:r>
          <w:rPr>
            <w:color w:val="0000FF"/>
          </w:rPr>
          <w:t>пункта 2.10.1</w:t>
        </w:r>
      </w:hyperlink>
      <w: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9067A8" w:rsidRDefault="009067A8">
      <w:pPr>
        <w:pStyle w:val="ConsPlusNormal"/>
        <w:spacing w:before="220"/>
        <w:ind w:firstLine="540"/>
        <w:jc w:val="both"/>
      </w:pPr>
      <w: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поступления ходатайства о предоставлении государственной услуги;</w:t>
      </w:r>
    </w:p>
    <w:p w:rsidR="009067A8" w:rsidRDefault="009067A8">
      <w:pPr>
        <w:pStyle w:val="ConsPlusNormal"/>
        <w:spacing w:before="220"/>
        <w:ind w:firstLine="540"/>
        <w:jc w:val="both"/>
      </w:pPr>
      <w:r>
        <w:t xml:space="preserve">5 действие: принятие установленных </w:t>
      </w:r>
      <w:hyperlink r:id="rId49" w:history="1">
        <w:r>
          <w:rPr>
            <w:color w:val="0000FF"/>
          </w:rPr>
          <w:t>статьей 39.42</w:t>
        </w:r>
      </w:hyperlink>
      <w:r>
        <w:t xml:space="preserve"> Земельного кодекса РФ мер, направленных на выявление правообладателей земельных участков, в течение не более 7 рабочих дней со дня окончания первой административной процедуры;</w:t>
      </w:r>
    </w:p>
    <w:p w:rsidR="009067A8" w:rsidRDefault="009067A8">
      <w:pPr>
        <w:pStyle w:val="ConsPlusNormal"/>
        <w:spacing w:before="220"/>
        <w:ind w:firstLine="540"/>
        <w:jc w:val="both"/>
      </w:pPr>
      <w:r>
        <w:lastRenderedPageBreak/>
        <w:t>6 действие: направление секретарю Земельной комиссии Ленинградской области (далее - комиссия) ходатайства о предоставлении государственной услуги и прилагаемых к нему документов для рассмотрения на заседании комиссии, в течение не более 14 дней со дня окончания первой административной процедуры;</w:t>
      </w:r>
    </w:p>
    <w:p w:rsidR="009067A8" w:rsidRDefault="009067A8">
      <w:pPr>
        <w:pStyle w:val="ConsPlusNormal"/>
        <w:spacing w:before="220"/>
        <w:ind w:firstLine="540"/>
        <w:jc w:val="both"/>
      </w:pPr>
      <w:r>
        <w:t>7 действие: рассмотрение ходатайства и документов о предоставлении государственной услуги на заседании комиссии в течение не более 35 дней со дня окончания первой административной процедуры.</w:t>
      </w:r>
    </w:p>
    <w:p w:rsidR="009067A8" w:rsidRDefault="009067A8">
      <w:pPr>
        <w:pStyle w:val="ConsPlusNormal"/>
        <w:spacing w:before="220"/>
        <w:ind w:firstLine="540"/>
        <w:jc w:val="both"/>
      </w:pPr>
      <w:r>
        <w:t>Основанием для начала административного действия является поступление ходатайства и прилагаемых к нему документов секретарю комиссии.</w:t>
      </w:r>
    </w:p>
    <w:p w:rsidR="009067A8" w:rsidRDefault="009067A8">
      <w:pPr>
        <w:pStyle w:val="ConsPlusNormal"/>
        <w:spacing w:before="220"/>
        <w:ind w:firstLine="540"/>
        <w:jc w:val="both"/>
      </w:pPr>
      <w:r>
        <w:t>Содержание административного действия:</w:t>
      </w:r>
    </w:p>
    <w:p w:rsidR="009067A8" w:rsidRDefault="009067A8">
      <w:pPr>
        <w:pStyle w:val="ConsPlusNormal"/>
        <w:spacing w:before="220"/>
        <w:ind w:firstLine="540"/>
        <w:jc w:val="both"/>
      </w:pPr>
      <w:r>
        <w:t>- определение даты и повестки дня заседания комиссии;</w:t>
      </w:r>
    </w:p>
    <w:p w:rsidR="009067A8" w:rsidRDefault="009067A8">
      <w:pPr>
        <w:pStyle w:val="ConsPlusNormal"/>
        <w:spacing w:before="220"/>
        <w:ind w:firstLine="540"/>
        <w:jc w:val="both"/>
      </w:pPr>
      <w:r>
        <w:t>- проведение заседания комиссии и принятие решения;</w:t>
      </w:r>
    </w:p>
    <w:p w:rsidR="009067A8" w:rsidRDefault="009067A8">
      <w:pPr>
        <w:pStyle w:val="ConsPlusNormal"/>
        <w:spacing w:before="220"/>
        <w:ind w:firstLine="540"/>
        <w:jc w:val="both"/>
      </w:pPr>
      <w:r>
        <w:t>- подготовка и подписание протокола заседания комиссии.</w:t>
      </w:r>
    </w:p>
    <w:p w:rsidR="009067A8" w:rsidRDefault="009067A8">
      <w:pPr>
        <w:pStyle w:val="ConsPlusNormal"/>
        <w:spacing w:before="220"/>
        <w:ind w:firstLine="540"/>
        <w:jc w:val="both"/>
      </w:pPr>
      <w:r>
        <w:t>Критерием принятия решения является соответствие сведений, содержащихся в ходатайстве и прилагаемых к нему документах, требованиям действующего законодательства.</w:t>
      </w:r>
    </w:p>
    <w:p w:rsidR="009067A8" w:rsidRDefault="009067A8">
      <w:pPr>
        <w:pStyle w:val="ConsPlusNormal"/>
        <w:spacing w:before="220"/>
        <w:ind w:firstLine="540"/>
        <w:jc w:val="both"/>
      </w:pPr>
      <w:r>
        <w:t>Результат выполнения административного действия:</w:t>
      </w:r>
    </w:p>
    <w:p w:rsidR="009067A8" w:rsidRDefault="009067A8">
      <w:pPr>
        <w:pStyle w:val="ConsPlusNormal"/>
        <w:spacing w:before="220"/>
        <w:ind w:firstLine="540"/>
        <w:jc w:val="both"/>
      </w:pPr>
      <w:r>
        <w:t>- принятое в установленном порядке решение комиссии, носящее рекомендательный характер, об установлении публичного сервитута либо об отказе в установлении публичного сервитута, оформленное протоколом заседания комиссии;</w:t>
      </w:r>
    </w:p>
    <w:p w:rsidR="009067A8" w:rsidRDefault="009067A8">
      <w:pPr>
        <w:pStyle w:val="ConsPlusNormal"/>
        <w:spacing w:before="220"/>
        <w:ind w:firstLine="540"/>
        <w:jc w:val="both"/>
      </w:pPr>
      <w:r>
        <w:t>- передача выписки из протокола заседания комиссии должностному лицу Леноблкомимущества, ответственному за формирование проекта решения.</w:t>
      </w:r>
    </w:p>
    <w:p w:rsidR="009067A8" w:rsidRDefault="009067A8">
      <w:pPr>
        <w:pStyle w:val="ConsPlusNormal"/>
        <w:spacing w:before="220"/>
        <w:ind w:firstLine="540"/>
        <w:jc w:val="both"/>
      </w:pPr>
      <w:r>
        <w:t>Лицо, ответственное за выполнение административного действия: секретарь комиссии, председатель комиссии.</w:t>
      </w:r>
    </w:p>
    <w:p w:rsidR="009067A8" w:rsidRDefault="009067A8">
      <w:pPr>
        <w:pStyle w:val="ConsPlusNormal"/>
        <w:spacing w:before="220"/>
        <w:ind w:firstLine="540"/>
        <w:jc w:val="both"/>
      </w:pPr>
      <w:r>
        <w:t>8 действие: формирование по итогам рассмотрения ходатайства и документов проекта решения: о предоставлении государственной услуги/об отказе в предоставлении государственной услуги и передача вместе с ходатайством и документами должностному лицу Леноблкомимущества, ответственному за принятие и подписание соответствующего решения.</w:t>
      </w:r>
    </w:p>
    <w:p w:rsidR="009067A8" w:rsidRDefault="009067A8">
      <w:pPr>
        <w:pStyle w:val="ConsPlusNormal"/>
        <w:spacing w:before="220"/>
        <w:ind w:firstLine="540"/>
        <w:jc w:val="both"/>
      </w:pPr>
      <w:r>
        <w:t xml:space="preserve">Общий срок выполнения административных действий: не более 41 дня, но не ранее чем 26 дней со дня опубликования предусмотренного </w:t>
      </w:r>
      <w:hyperlink r:id="rId50" w:history="1">
        <w:r>
          <w:rPr>
            <w:color w:val="0000FF"/>
          </w:rPr>
          <w:t>подпунктом 1 пункта 3 статьи 39.42</w:t>
        </w:r>
      </w:hyperlink>
      <w:r>
        <w:t xml:space="preserve"> Земельного кодекса РФ сообщения о поступившем ходатайстве.</w:t>
      </w:r>
    </w:p>
    <w:p w:rsidR="009067A8" w:rsidRDefault="009067A8">
      <w:pPr>
        <w:pStyle w:val="ConsPlusNormal"/>
        <w:spacing w:before="220"/>
        <w:ind w:firstLine="540"/>
        <w:jc w:val="both"/>
      </w:pPr>
      <w:r>
        <w:t>3.1.3.3. Лицо, ответственное за выполнение административной процедуры: должностное лицо Леноблкомимущества, отвечающее за рассмотрение ходатайства и документов и подготовку проекта решения, председатель и секретарь Земельной комиссии Ленинградской области.</w:t>
      </w:r>
    </w:p>
    <w:p w:rsidR="009067A8" w:rsidRDefault="009067A8">
      <w:pPr>
        <w:pStyle w:val="ConsPlusNormal"/>
        <w:spacing w:before="220"/>
        <w:ind w:firstLine="540"/>
        <w:jc w:val="both"/>
      </w:pPr>
      <w:r>
        <w:t>3.1.3.4. Критерии принятия решения:</w:t>
      </w:r>
    </w:p>
    <w:p w:rsidR="009067A8" w:rsidRDefault="009067A8">
      <w:pPr>
        <w:pStyle w:val="ConsPlusNormal"/>
        <w:spacing w:before="220"/>
        <w:ind w:firstLine="540"/>
        <w:jc w:val="both"/>
      </w:pPr>
      <w:r>
        <w:t xml:space="preserve">- наличие (отсутствие) оснований для возврата ходатайства и документов без рассмотрения заявителю, установленных </w:t>
      </w:r>
      <w:hyperlink w:anchor="P181" w:history="1">
        <w:r>
          <w:rPr>
            <w:color w:val="0000FF"/>
          </w:rPr>
          <w:t>п. 2.10.1</w:t>
        </w:r>
      </w:hyperlink>
      <w:r>
        <w:t xml:space="preserve"> административного регламента;</w:t>
      </w:r>
    </w:p>
    <w:p w:rsidR="009067A8" w:rsidRDefault="009067A8">
      <w:pPr>
        <w:pStyle w:val="ConsPlusNormal"/>
        <w:spacing w:before="220"/>
        <w:ind w:firstLine="540"/>
        <w:jc w:val="both"/>
      </w:pPr>
      <w:r>
        <w:t xml:space="preserve">- наличие (отсутствие) оснований для отказа в предоставлении государственной услуги, установленных </w:t>
      </w:r>
      <w:hyperlink w:anchor="P169" w:history="1">
        <w:r>
          <w:rPr>
            <w:color w:val="0000FF"/>
          </w:rPr>
          <w:t>п. 2.10</w:t>
        </w:r>
      </w:hyperlink>
      <w:r>
        <w:t xml:space="preserve"> административного регламента;</w:t>
      </w:r>
    </w:p>
    <w:p w:rsidR="009067A8" w:rsidRDefault="009067A8">
      <w:pPr>
        <w:pStyle w:val="ConsPlusNormal"/>
        <w:spacing w:before="220"/>
        <w:ind w:firstLine="540"/>
        <w:jc w:val="both"/>
      </w:pPr>
      <w:r>
        <w:t xml:space="preserve">- рекомендательное решение Земельной комиссии Ленинградской области о </w:t>
      </w:r>
      <w:r>
        <w:lastRenderedPageBreak/>
        <w:t>предоставлении либо об отказе в предоставлении государственной услуги.</w:t>
      </w:r>
    </w:p>
    <w:p w:rsidR="009067A8" w:rsidRDefault="009067A8">
      <w:pPr>
        <w:pStyle w:val="ConsPlusNormal"/>
        <w:spacing w:before="220"/>
        <w:ind w:firstLine="540"/>
        <w:jc w:val="both"/>
      </w:pPr>
      <w:r>
        <w:t>3.1.3.5. Результат выполнения административной процедуры:</w:t>
      </w:r>
    </w:p>
    <w:p w:rsidR="009067A8" w:rsidRDefault="009067A8">
      <w:pPr>
        <w:pStyle w:val="ConsPlusNormal"/>
        <w:spacing w:before="220"/>
        <w:ind w:firstLine="540"/>
        <w:jc w:val="both"/>
      </w:pPr>
      <w:r>
        <w:t>- подготовка проекта решения о возврате ходатайства и документов без рассмотрения;</w:t>
      </w:r>
    </w:p>
    <w:p w:rsidR="009067A8" w:rsidRDefault="009067A8">
      <w:pPr>
        <w:pStyle w:val="ConsPlusNormal"/>
        <w:spacing w:before="220"/>
        <w:ind w:firstLine="540"/>
        <w:jc w:val="both"/>
      </w:pPr>
      <w:r>
        <w:t>- подготовка проекта решения об отказе в предоставлении государственной услуги;</w:t>
      </w:r>
    </w:p>
    <w:p w:rsidR="009067A8" w:rsidRDefault="009067A8">
      <w:pPr>
        <w:pStyle w:val="ConsPlusNormal"/>
        <w:spacing w:before="220"/>
        <w:ind w:firstLine="540"/>
        <w:jc w:val="both"/>
      </w:pPr>
      <w:r>
        <w:t>- подготовка проекта решения об установлении публичного сервитута.</w:t>
      </w:r>
    </w:p>
    <w:p w:rsidR="009067A8" w:rsidRDefault="009067A8">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9067A8" w:rsidRDefault="009067A8">
      <w:pPr>
        <w:pStyle w:val="ConsPlusNormal"/>
        <w:spacing w:before="220"/>
        <w:ind w:firstLine="540"/>
        <w:jc w:val="both"/>
      </w:pPr>
      <w:r>
        <w:t>3.1.4.1. Основание для начала административной процедуры: представление проекта соответствующего решения, ходатайства и документов должностному лицу Леноблкомимущества, ответственному за принятие и подписание решения.</w:t>
      </w:r>
    </w:p>
    <w:p w:rsidR="009067A8" w:rsidRDefault="009067A8">
      <w:pPr>
        <w:pStyle w:val="ConsPlusNormal"/>
        <w:spacing w:before="220"/>
        <w:ind w:firstLine="540"/>
        <w:jc w:val="both"/>
      </w:pPr>
      <w:r>
        <w:t>3.1.4.2. Содержание административного действия, продолжительность и(или) максимальный срок его выполнения: рассмотрение ходатайства и документов, а также проекта решения должностным лицом Леноблкомимущества,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067A8" w:rsidRDefault="009067A8">
      <w:pPr>
        <w:pStyle w:val="ConsPlusNormal"/>
        <w:spacing w:before="220"/>
        <w:ind w:firstLine="540"/>
        <w:jc w:val="both"/>
      </w:pPr>
      <w:r>
        <w:t>3.1.4.3. Лицо ответственное за выполнение административной процедуры: должностное лицо Леноблкомимущества, ответственное за принятие и подписание решения по результатам рассмотрения ходатайства и документов о предоставления государственной услуги.</w:t>
      </w:r>
    </w:p>
    <w:p w:rsidR="009067A8" w:rsidRDefault="009067A8">
      <w:pPr>
        <w:pStyle w:val="ConsPlusNormal"/>
        <w:spacing w:before="220"/>
        <w:ind w:firstLine="540"/>
        <w:jc w:val="both"/>
      </w:pPr>
      <w: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государственной услуги.</w:t>
      </w:r>
    </w:p>
    <w:p w:rsidR="009067A8" w:rsidRDefault="009067A8">
      <w:pPr>
        <w:pStyle w:val="ConsPlusNormal"/>
        <w:spacing w:before="220"/>
        <w:ind w:firstLine="540"/>
        <w:jc w:val="both"/>
      </w:pPr>
      <w:r>
        <w:t>3.1.4.5. Результат выполнения административной процедуры:</w:t>
      </w:r>
    </w:p>
    <w:p w:rsidR="009067A8" w:rsidRDefault="009067A8">
      <w:pPr>
        <w:pStyle w:val="ConsPlusNormal"/>
        <w:spacing w:before="220"/>
        <w:ind w:firstLine="540"/>
        <w:jc w:val="both"/>
      </w:pPr>
      <w:r>
        <w:t>- подписание решения об установлении публичного сервитута;</w:t>
      </w:r>
    </w:p>
    <w:p w:rsidR="009067A8" w:rsidRDefault="009067A8">
      <w:pPr>
        <w:pStyle w:val="ConsPlusNormal"/>
        <w:spacing w:before="220"/>
        <w:ind w:firstLine="540"/>
        <w:jc w:val="both"/>
      </w:pPr>
      <w:r>
        <w:t>- подписание решения о возврате ходатайства и документов без рассмотрения;</w:t>
      </w:r>
    </w:p>
    <w:p w:rsidR="009067A8" w:rsidRDefault="009067A8">
      <w:pPr>
        <w:pStyle w:val="ConsPlusNormal"/>
        <w:spacing w:before="220"/>
        <w:ind w:firstLine="540"/>
        <w:jc w:val="both"/>
      </w:pPr>
      <w:r>
        <w:t>- подписание решения об отказе в предоставлении государственной услуги;</w:t>
      </w:r>
    </w:p>
    <w:p w:rsidR="009067A8" w:rsidRDefault="009067A8">
      <w:pPr>
        <w:pStyle w:val="ConsPlusNormal"/>
        <w:spacing w:before="220"/>
        <w:ind w:firstLine="540"/>
        <w:jc w:val="both"/>
      </w:pPr>
      <w:r>
        <w:t>3.1.5. Выдача результата предоставления государственной услуги.</w:t>
      </w:r>
    </w:p>
    <w:p w:rsidR="009067A8" w:rsidRDefault="009067A8">
      <w:pPr>
        <w:pStyle w:val="ConsPlusNormal"/>
        <w:spacing w:before="220"/>
        <w:ind w:firstLine="540"/>
        <w:jc w:val="both"/>
      </w:pPr>
      <w:r>
        <w:t>3.1.5.1. Основание для начала административной процедуры: подписание соответствующего решения по результатам рассмотрения ходатайства и документов о предоставлении государственной услуги.</w:t>
      </w:r>
    </w:p>
    <w:p w:rsidR="009067A8" w:rsidRDefault="009067A8">
      <w:pPr>
        <w:pStyle w:val="ConsPlusNormal"/>
        <w:spacing w:before="220"/>
        <w:ind w:firstLine="540"/>
        <w:jc w:val="both"/>
      </w:pPr>
      <w: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государственной услуги способом, указанным заявителем, в течение 1 дня.</w:t>
      </w:r>
    </w:p>
    <w:p w:rsidR="009067A8" w:rsidRDefault="009067A8">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9067A8" w:rsidRDefault="009067A8">
      <w:pPr>
        <w:pStyle w:val="ConsPlusNormal"/>
        <w:spacing w:before="220"/>
        <w:ind w:firstLine="540"/>
        <w:jc w:val="both"/>
      </w:pPr>
      <w:r>
        <w:t>3.1.5.4. Результат выполнения административной процедуры: направление заявителю результата рассмотрения ходатайства и документов о предоставлении государственной услуги способом, указанным в ходатайстве.</w:t>
      </w:r>
    </w:p>
    <w:p w:rsidR="009067A8" w:rsidRDefault="009067A8">
      <w:pPr>
        <w:pStyle w:val="ConsPlusNormal"/>
        <w:ind w:firstLine="540"/>
        <w:jc w:val="both"/>
      </w:pPr>
    </w:p>
    <w:p w:rsidR="009067A8" w:rsidRDefault="009067A8">
      <w:pPr>
        <w:pStyle w:val="ConsPlusTitle"/>
        <w:ind w:firstLine="540"/>
        <w:jc w:val="both"/>
        <w:outlineLvl w:val="2"/>
      </w:pPr>
      <w:r>
        <w:lastRenderedPageBreak/>
        <w:t>3.2. Особенности выполнения административных процедур в электронной форме</w:t>
      </w:r>
    </w:p>
    <w:p w:rsidR="009067A8" w:rsidRDefault="009067A8">
      <w:pPr>
        <w:pStyle w:val="ConsPlusNormal"/>
        <w:ind w:firstLine="540"/>
        <w:jc w:val="both"/>
      </w:pPr>
    </w:p>
    <w:p w:rsidR="009067A8" w:rsidRDefault="009067A8">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2" w:history="1">
        <w:r>
          <w:rPr>
            <w:color w:val="0000FF"/>
          </w:rPr>
          <w:t>законом</w:t>
        </w:r>
      </w:hyperlink>
      <w:r>
        <w:t xml:space="preserve"> от 27.07.2006 N 149-ФЗ "Об информации, информационных технологиях и о защите информации", </w:t>
      </w:r>
      <w:hyperlink r:id="rId5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067A8" w:rsidRDefault="009067A8">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067A8" w:rsidRDefault="009067A8">
      <w:pPr>
        <w:pStyle w:val="ConsPlusNormal"/>
        <w:spacing w:before="220"/>
        <w:ind w:firstLine="540"/>
        <w:jc w:val="both"/>
      </w:pPr>
      <w:r>
        <w:t>3.2.3. Государственная услуга предоставляется через ПГУ ЛО либо через ЕПГУ следующими способами:</w:t>
      </w:r>
    </w:p>
    <w:p w:rsidR="009067A8" w:rsidRDefault="009067A8">
      <w:pPr>
        <w:pStyle w:val="ConsPlusNormal"/>
        <w:spacing w:before="220"/>
        <w:ind w:firstLine="540"/>
        <w:jc w:val="both"/>
      </w:pPr>
      <w:r>
        <w:t>с обязательной личной явкой на прием в Леноблкомимущество;</w:t>
      </w:r>
    </w:p>
    <w:p w:rsidR="009067A8" w:rsidRDefault="009067A8">
      <w:pPr>
        <w:pStyle w:val="ConsPlusNormal"/>
        <w:spacing w:before="220"/>
        <w:ind w:firstLine="540"/>
        <w:jc w:val="both"/>
      </w:pPr>
      <w:r>
        <w:t>без личной явки на прием в Леноблкомимущество (при наличии технической возможности).</w:t>
      </w:r>
    </w:p>
    <w:p w:rsidR="009067A8" w:rsidRDefault="009067A8">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ходатайства и документов, поданных в электронной форме на ПГУ ЛО или на ЕПГУ.</w:t>
      </w:r>
    </w:p>
    <w:p w:rsidR="009067A8" w:rsidRDefault="009067A8">
      <w:pPr>
        <w:pStyle w:val="ConsPlusNormal"/>
        <w:jc w:val="both"/>
      </w:pPr>
      <w:r>
        <w:t xml:space="preserve">(в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9067A8" w:rsidRDefault="009067A8">
      <w:pPr>
        <w:pStyle w:val="ConsPlusNormal"/>
        <w:spacing w:before="220"/>
        <w:ind w:firstLine="540"/>
        <w:jc w:val="both"/>
      </w:pPr>
      <w:bookmarkStart w:id="7" w:name="P305"/>
      <w:bookmarkEnd w:id="7"/>
      <w:r>
        <w:t>3.2.5. Для подачи ходатайства через ЕПГУ или через ПГУ ЛО заявитель должен выполнить следующие действия:</w:t>
      </w:r>
    </w:p>
    <w:p w:rsidR="009067A8" w:rsidRDefault="009067A8">
      <w:pPr>
        <w:pStyle w:val="ConsPlusNormal"/>
        <w:spacing w:before="220"/>
        <w:ind w:firstLine="540"/>
        <w:jc w:val="both"/>
      </w:pPr>
      <w:r>
        <w:t>пройти идентификацию и аутентификацию в ЕСИА;</w:t>
      </w:r>
    </w:p>
    <w:p w:rsidR="009067A8" w:rsidRDefault="009067A8">
      <w:pPr>
        <w:pStyle w:val="ConsPlusNormal"/>
        <w:spacing w:before="220"/>
        <w:ind w:firstLine="540"/>
        <w:jc w:val="both"/>
      </w:pPr>
      <w:r>
        <w:t>в личном кабинете на ЕПГУ или на ПГУ ЛО заполнить в электронной форме ходатайство на оказание государственной услуги;</w:t>
      </w:r>
    </w:p>
    <w:p w:rsidR="009067A8" w:rsidRDefault="009067A8">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9067A8" w:rsidRDefault="009067A8">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ходатайству электронные документы;</w:t>
      </w:r>
    </w:p>
    <w:p w:rsidR="009067A8" w:rsidRDefault="009067A8">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9067A8" w:rsidRDefault="009067A8">
      <w:pPr>
        <w:pStyle w:val="ConsPlusNormal"/>
        <w:spacing w:before="220"/>
        <w:ind w:firstLine="540"/>
        <w:jc w:val="both"/>
      </w:pPr>
      <w:r>
        <w:t>- приложить к ходатайству электронные документы, заверенные УКЭП;</w:t>
      </w:r>
    </w:p>
    <w:p w:rsidR="009067A8" w:rsidRDefault="009067A8">
      <w:pPr>
        <w:pStyle w:val="ConsPlusNormal"/>
        <w:spacing w:before="220"/>
        <w:ind w:firstLine="540"/>
        <w:jc w:val="both"/>
      </w:pPr>
      <w:r>
        <w:t>- приложить к ходатайству электронные документы, заверенные УКЭП нотариуса (в случае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067A8" w:rsidRDefault="009067A8">
      <w:pPr>
        <w:pStyle w:val="ConsPlusNormal"/>
        <w:spacing w:before="220"/>
        <w:ind w:firstLine="540"/>
        <w:jc w:val="both"/>
      </w:pPr>
      <w:r>
        <w:t>- заверить ходатайство УКЭП, если иное не установлено действующим законодательством;</w:t>
      </w:r>
    </w:p>
    <w:p w:rsidR="009067A8" w:rsidRDefault="009067A8">
      <w:pPr>
        <w:pStyle w:val="ConsPlusNormal"/>
        <w:spacing w:before="220"/>
        <w:ind w:firstLine="540"/>
        <w:jc w:val="both"/>
      </w:pPr>
      <w:r>
        <w:t>направить пакет электронных документов в Леноблкомимущество посредством функционала ЕПГУ или ПГУ ЛО.</w:t>
      </w:r>
    </w:p>
    <w:p w:rsidR="009067A8" w:rsidRDefault="009067A8">
      <w:pPr>
        <w:pStyle w:val="ConsPlusNormal"/>
        <w:spacing w:before="220"/>
        <w:ind w:firstLine="540"/>
        <w:jc w:val="both"/>
      </w:pPr>
      <w:r>
        <w:t xml:space="preserve">3.2.6. В результате направления пакета электронных документов посредством ПГУ ЛО либо </w:t>
      </w:r>
      <w:r>
        <w:lastRenderedPageBreak/>
        <w:t xml:space="preserve">через ЕПГУ в соответствии с требованиями </w:t>
      </w:r>
      <w:hyperlink w:anchor="P305"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067A8" w:rsidRDefault="009067A8">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УКЭП, должностное лицо Леноблкомимущества выполняет следующие действия:</w:t>
      </w:r>
    </w:p>
    <w:p w:rsidR="009067A8" w:rsidRDefault="009067A8">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067A8" w:rsidRDefault="009067A8">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9067A8" w:rsidRDefault="009067A8">
      <w:pPr>
        <w:pStyle w:val="ConsPlusNormal"/>
        <w:spacing w:before="220"/>
        <w:ind w:firstLine="540"/>
        <w:jc w:val="both"/>
      </w:pPr>
      <w:r>
        <w:t>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в Леноблкомимущество.</w:t>
      </w:r>
    </w:p>
    <w:p w:rsidR="009067A8" w:rsidRDefault="009067A8">
      <w:pPr>
        <w:pStyle w:val="ConsPlusNormal"/>
        <w:spacing w:before="220"/>
        <w:ind w:firstLine="540"/>
        <w:jc w:val="both"/>
      </w:pPr>
      <w:r>
        <w:t>При предоставлении государственной услуги через ПГУ ЛО либо через ЕПГУ, в случае если направленные заявителем (уполномоченным лицом) электронное ходатайство и электронные документы не заверены УКЭП, должностное лицо Леноблкомимущества выполняет следующие действия:</w:t>
      </w:r>
    </w:p>
    <w:p w:rsidR="009067A8" w:rsidRDefault="009067A8">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Леноблкомимущества,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Леноблкомимущества.</w:t>
      </w:r>
    </w:p>
    <w:p w:rsidR="009067A8" w:rsidRDefault="009067A8">
      <w:pPr>
        <w:pStyle w:val="ConsPlusNormal"/>
        <w:spacing w:before="220"/>
        <w:ind w:firstLine="540"/>
        <w:jc w:val="both"/>
      </w:pPr>
      <w:r>
        <w:t>В случае неявки заявителя на прием в назначенное время ходатайство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ходатайства и документов через ПГУ ЛО либо через ЕПГУ, переводит документы в архив АИС "Межвед ЛО".</w:t>
      </w:r>
    </w:p>
    <w:p w:rsidR="009067A8" w:rsidRDefault="009067A8">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9067A8" w:rsidRDefault="009067A8">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9067A8" w:rsidRDefault="009067A8">
      <w:pPr>
        <w:pStyle w:val="ConsPlusNormal"/>
        <w:spacing w:before="220"/>
        <w:ind w:firstLine="540"/>
        <w:jc w:val="both"/>
      </w:pPr>
      <w:r>
        <w:t>Должностное лицо Леноблкомимущества 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в Леноблкомимущество.</w:t>
      </w:r>
    </w:p>
    <w:p w:rsidR="009067A8" w:rsidRDefault="009067A8">
      <w:pPr>
        <w:pStyle w:val="ConsPlusNormal"/>
        <w:spacing w:before="220"/>
        <w:ind w:firstLine="540"/>
        <w:jc w:val="both"/>
      </w:pPr>
      <w:r>
        <w:t xml:space="preserve">3.2.8. В случае поступления всех документов, указанных в </w:t>
      </w:r>
      <w:hyperlink w:anchor="P130" w:history="1">
        <w:r>
          <w:rPr>
            <w:color w:val="0000FF"/>
          </w:rPr>
          <w:t>п. 2.6</w:t>
        </w:r>
      </w:hyperlink>
      <w:r>
        <w:t xml:space="preserve"> административного </w:t>
      </w:r>
      <w:r>
        <w:lastRenderedPageBreak/>
        <w:t>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9067A8" w:rsidRDefault="009067A8">
      <w:pPr>
        <w:pStyle w:val="ConsPlusNormal"/>
        <w:spacing w:before="220"/>
        <w:ind w:firstLine="540"/>
        <w:jc w:val="both"/>
      </w:pPr>
      <w:r>
        <w:t xml:space="preserve">В случае если направленные заявителем (уполномоченным лицом) электронное ходатайство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30" w:history="1">
        <w:r>
          <w:rPr>
            <w:color w:val="0000FF"/>
          </w:rPr>
          <w:t>п. 2.6</w:t>
        </w:r>
      </w:hyperlink>
      <w:r>
        <w:t xml:space="preserve"> административного регламента, при условии отсутствия оснований, указанных в </w:t>
      </w:r>
      <w:hyperlink w:anchor="P169" w:history="1">
        <w:r>
          <w:rPr>
            <w:color w:val="0000FF"/>
          </w:rPr>
          <w:t>п. 2.10</w:t>
        </w:r>
      </w:hyperlink>
      <w:r>
        <w:t xml:space="preserve"> административного регламента.</w:t>
      </w:r>
    </w:p>
    <w:p w:rsidR="009067A8" w:rsidRDefault="009067A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067A8" w:rsidRDefault="009067A8">
      <w:pPr>
        <w:pStyle w:val="ConsPlusNormal"/>
        <w:spacing w:before="220"/>
        <w:ind w:firstLine="540"/>
        <w:jc w:val="both"/>
      </w:pPr>
      <w:r>
        <w:t>3.2.9. Леноблкомимущество при поступлении от заявителя документов посредством ПГУ ЛО или ЕПГУ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9067A8" w:rsidRDefault="009067A8">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9067A8" w:rsidRDefault="009067A8">
      <w:pPr>
        <w:pStyle w:val="ConsPlusNormal"/>
        <w:ind w:firstLine="540"/>
        <w:jc w:val="both"/>
      </w:pPr>
    </w:p>
    <w:p w:rsidR="009067A8" w:rsidRDefault="009067A8">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9067A8" w:rsidRDefault="009067A8">
      <w:pPr>
        <w:pStyle w:val="ConsPlusNormal"/>
        <w:ind w:firstLine="540"/>
        <w:jc w:val="both"/>
      </w:pPr>
    </w:p>
    <w:p w:rsidR="009067A8" w:rsidRDefault="009067A8">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УКЭП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9067A8" w:rsidRDefault="009067A8">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9067A8" w:rsidRDefault="009067A8">
      <w:pPr>
        <w:pStyle w:val="ConsPlusNormal"/>
        <w:ind w:firstLine="540"/>
        <w:jc w:val="both"/>
      </w:pPr>
    </w:p>
    <w:p w:rsidR="009067A8" w:rsidRDefault="009067A8">
      <w:pPr>
        <w:pStyle w:val="ConsPlusTitle"/>
        <w:jc w:val="center"/>
        <w:outlineLvl w:val="1"/>
      </w:pPr>
      <w:r>
        <w:t>4. Формы контроля за исполнением административного</w:t>
      </w:r>
    </w:p>
    <w:p w:rsidR="009067A8" w:rsidRDefault="009067A8">
      <w:pPr>
        <w:pStyle w:val="ConsPlusTitle"/>
        <w:jc w:val="center"/>
      </w:pPr>
      <w:r>
        <w:t>регламента</w:t>
      </w:r>
    </w:p>
    <w:p w:rsidR="009067A8" w:rsidRDefault="009067A8">
      <w:pPr>
        <w:pStyle w:val="ConsPlusNormal"/>
        <w:ind w:firstLine="540"/>
        <w:jc w:val="both"/>
      </w:pPr>
    </w:p>
    <w:p w:rsidR="009067A8" w:rsidRDefault="009067A8">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067A8" w:rsidRDefault="009067A8">
      <w:pPr>
        <w:pStyle w:val="ConsPlusNormal"/>
        <w:spacing w:before="220"/>
        <w:ind w:firstLine="540"/>
        <w:jc w:val="both"/>
      </w:pPr>
      <w:r>
        <w:t xml:space="preserve">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w:t>
      </w:r>
      <w:r>
        <w:lastRenderedPageBreak/>
        <w:t>(заместителем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9067A8" w:rsidRDefault="009067A8">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9067A8" w:rsidRDefault="009067A8">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9067A8" w:rsidRDefault="009067A8">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9067A8" w:rsidRDefault="009067A8">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067A8" w:rsidRDefault="009067A8">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9067A8" w:rsidRDefault="009067A8">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9067A8" w:rsidRDefault="009067A8">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067A8" w:rsidRDefault="009067A8">
      <w:pPr>
        <w:pStyle w:val="ConsPlusNormal"/>
        <w:spacing w:before="220"/>
        <w:ind w:firstLine="540"/>
        <w:jc w:val="both"/>
      </w:pPr>
      <w:r>
        <w:t>По результатам рассмотрения обращения обратившемуся дается письменный ответ.</w:t>
      </w:r>
    </w:p>
    <w:p w:rsidR="009067A8" w:rsidRDefault="009067A8">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067A8" w:rsidRDefault="009067A8">
      <w:pPr>
        <w:pStyle w:val="ConsPlusNormal"/>
        <w:spacing w:before="220"/>
        <w:ind w:firstLine="540"/>
        <w:jc w:val="both"/>
      </w:pPr>
      <w: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067A8" w:rsidRDefault="009067A8">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9067A8" w:rsidRDefault="009067A8">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9067A8" w:rsidRDefault="009067A8">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9067A8" w:rsidRDefault="009067A8">
      <w:pPr>
        <w:pStyle w:val="ConsPlusNormal"/>
        <w:spacing w:before="220"/>
        <w:ind w:firstLine="540"/>
        <w:jc w:val="both"/>
      </w:pPr>
      <w: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9067A8" w:rsidRDefault="009067A8">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9067A8" w:rsidRDefault="009067A8">
      <w:pPr>
        <w:pStyle w:val="ConsPlusNormal"/>
        <w:ind w:firstLine="540"/>
        <w:jc w:val="both"/>
      </w:pPr>
    </w:p>
    <w:p w:rsidR="009067A8" w:rsidRDefault="009067A8">
      <w:pPr>
        <w:pStyle w:val="ConsPlusTitle"/>
        <w:jc w:val="center"/>
        <w:outlineLvl w:val="1"/>
      </w:pPr>
      <w:r>
        <w:t>5. Досудебный (внесудебный) порядок обжалования решений</w:t>
      </w:r>
    </w:p>
    <w:p w:rsidR="009067A8" w:rsidRDefault="009067A8">
      <w:pPr>
        <w:pStyle w:val="ConsPlusTitle"/>
        <w:jc w:val="center"/>
      </w:pPr>
      <w:r>
        <w:t>и действий (бездействия) органа, предоставляющего</w:t>
      </w:r>
    </w:p>
    <w:p w:rsidR="009067A8" w:rsidRDefault="009067A8">
      <w:pPr>
        <w:pStyle w:val="ConsPlusTitle"/>
        <w:jc w:val="center"/>
      </w:pPr>
      <w:r>
        <w:t>государственную услугу, а также должностных лиц органа,</w:t>
      </w:r>
    </w:p>
    <w:p w:rsidR="009067A8" w:rsidRDefault="009067A8">
      <w:pPr>
        <w:pStyle w:val="ConsPlusTitle"/>
        <w:jc w:val="center"/>
      </w:pPr>
      <w:r>
        <w:t>предоставляющего государственную услугу, либо</w:t>
      </w:r>
    </w:p>
    <w:p w:rsidR="009067A8" w:rsidRDefault="009067A8">
      <w:pPr>
        <w:pStyle w:val="ConsPlusTitle"/>
        <w:jc w:val="center"/>
      </w:pPr>
      <w:r>
        <w:t>государственных или муниципальных служащих,</w:t>
      </w:r>
    </w:p>
    <w:p w:rsidR="009067A8" w:rsidRDefault="009067A8">
      <w:pPr>
        <w:pStyle w:val="ConsPlusTitle"/>
        <w:jc w:val="center"/>
      </w:pPr>
      <w:r>
        <w:t>многофункционального центра предоставления государственных</w:t>
      </w:r>
    </w:p>
    <w:p w:rsidR="009067A8" w:rsidRDefault="009067A8">
      <w:pPr>
        <w:pStyle w:val="ConsPlusTitle"/>
        <w:jc w:val="center"/>
      </w:pPr>
      <w:r>
        <w:t>и муниципальных услуг, работника многофункционального центра</w:t>
      </w:r>
    </w:p>
    <w:p w:rsidR="009067A8" w:rsidRDefault="009067A8">
      <w:pPr>
        <w:pStyle w:val="ConsPlusTitle"/>
        <w:jc w:val="center"/>
      </w:pPr>
      <w:r>
        <w:t>предоставления государственных и муниципальных услуг</w:t>
      </w:r>
    </w:p>
    <w:p w:rsidR="009067A8" w:rsidRDefault="009067A8">
      <w:pPr>
        <w:pStyle w:val="ConsPlusNormal"/>
        <w:ind w:firstLine="540"/>
        <w:jc w:val="both"/>
      </w:pPr>
    </w:p>
    <w:p w:rsidR="009067A8" w:rsidRDefault="009067A8">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067A8" w:rsidRDefault="009067A8">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том числе следующие случаи:</w:t>
      </w:r>
    </w:p>
    <w:p w:rsidR="009067A8" w:rsidRDefault="009067A8">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6" w:history="1">
        <w:r>
          <w:rPr>
            <w:color w:val="0000FF"/>
          </w:rPr>
          <w:t>статье 15.1</w:t>
        </w:r>
      </w:hyperlink>
      <w:r>
        <w:t xml:space="preserve"> Федерального закона N 210-ФЗ;</w:t>
      </w:r>
    </w:p>
    <w:p w:rsidR="009067A8" w:rsidRDefault="009067A8">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history="1">
        <w:r>
          <w:rPr>
            <w:color w:val="0000FF"/>
          </w:rPr>
          <w:t>частью 1.3 статьи 16</w:t>
        </w:r>
      </w:hyperlink>
      <w:r>
        <w:t xml:space="preserve"> Федерального закона N 210-ФЗ;</w:t>
      </w:r>
    </w:p>
    <w:p w:rsidR="009067A8" w:rsidRDefault="009067A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067A8" w:rsidRDefault="009067A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067A8" w:rsidRDefault="009067A8">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history="1">
        <w:r>
          <w:rPr>
            <w:color w:val="0000FF"/>
          </w:rPr>
          <w:t>частью 1.3 статьи 16</w:t>
        </w:r>
      </w:hyperlink>
      <w:r>
        <w:t xml:space="preserve"> Федерального закона N 210-ФЗ;</w:t>
      </w:r>
    </w:p>
    <w:p w:rsidR="009067A8" w:rsidRDefault="009067A8">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067A8" w:rsidRDefault="009067A8">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9" w:history="1">
        <w:r>
          <w:rPr>
            <w:color w:val="0000FF"/>
          </w:rPr>
          <w:t>частью 1.3 статьи 16</w:t>
        </w:r>
      </w:hyperlink>
      <w:r>
        <w:t xml:space="preserve"> Федерального закона N 210-ФЗ;</w:t>
      </w:r>
    </w:p>
    <w:p w:rsidR="009067A8" w:rsidRDefault="009067A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067A8" w:rsidRDefault="009067A8">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0" w:history="1">
        <w:r>
          <w:rPr>
            <w:color w:val="0000FF"/>
          </w:rPr>
          <w:t>частью 1.3 статьи 16</w:t>
        </w:r>
      </w:hyperlink>
      <w:r>
        <w:t xml:space="preserve"> Федерального закона N 210-ФЗ;</w:t>
      </w:r>
    </w:p>
    <w:p w:rsidR="009067A8" w:rsidRDefault="009067A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61"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2" w:history="1">
        <w:r>
          <w:rPr>
            <w:color w:val="0000FF"/>
          </w:rPr>
          <w:t>частью 1.3 статьи 16</w:t>
        </w:r>
      </w:hyperlink>
      <w:r>
        <w:t xml:space="preserve"> Федерального закона N 210-ФЗ.</w:t>
      </w:r>
    </w:p>
    <w:p w:rsidR="009067A8" w:rsidRDefault="009067A8">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(в случае обжалования заявителем решений и действий (бездействия) Леноблкомимущества как органа, предоставляющего государственную услугу, либо должностного лица или работника Леноблкомимущества), в ГБУ ЛО "МФЦ" (в случае обжалования заявителем решений и действий (бездействия) ГБУ ЛО "МФЦ" либо работника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заместителю Председателя Правительства Ленинградской области,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067A8" w:rsidRDefault="009067A8">
      <w:pPr>
        <w:pStyle w:val="ConsPlusNormal"/>
        <w:spacing w:before="220"/>
        <w:ind w:firstLine="540"/>
        <w:jc w:val="both"/>
      </w:pPr>
      <w:r>
        <w:t xml:space="preserve">Жалоба на решения и действия (бездействие) Леноблкомимущества, должностного лица Леноблкомимущества, руководителя Леноблкомимущества, государственного или муниципального служащего может быть направлена по почте, через многофункциональный </w:t>
      </w:r>
      <w:r>
        <w:lastRenderedPageBreak/>
        <w:t>центр, с использованием информационно-телекоммуникационной сети "Интернет", официального сайта Леноблкомимущества,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067A8" w:rsidRDefault="009067A8">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3" w:history="1">
        <w:r>
          <w:rPr>
            <w:color w:val="0000FF"/>
          </w:rPr>
          <w:t>части 5 статьи 11.2</w:t>
        </w:r>
      </w:hyperlink>
      <w:r>
        <w:t xml:space="preserve"> Федерального закона N 210-ФЗ.</w:t>
      </w:r>
    </w:p>
    <w:p w:rsidR="009067A8" w:rsidRDefault="009067A8">
      <w:pPr>
        <w:pStyle w:val="ConsPlusNormal"/>
        <w:spacing w:before="220"/>
        <w:ind w:firstLine="540"/>
        <w:jc w:val="both"/>
      </w:pPr>
      <w:r>
        <w:t>В письменной жалобе в обязательном порядке указываются:</w:t>
      </w:r>
    </w:p>
    <w:p w:rsidR="009067A8" w:rsidRDefault="009067A8">
      <w:pPr>
        <w:pStyle w:val="ConsPlusNormal"/>
        <w:spacing w:before="220"/>
        <w:ind w:firstLine="540"/>
        <w:jc w:val="both"/>
      </w:pPr>
      <w:r>
        <w:t>- наименование Леноблкомимущества как органа, предоставляющего государственную услугу, должностного лица Леноблкомимущества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067A8" w:rsidRDefault="009067A8">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67A8" w:rsidRDefault="009067A8">
      <w:pPr>
        <w:pStyle w:val="ConsPlusNormal"/>
        <w:spacing w:before="220"/>
        <w:ind w:firstLine="540"/>
        <w:jc w:val="both"/>
      </w:pPr>
      <w:r>
        <w:t>- сведения об обжалуемых решениях и действиях (бездействии) Леноблкомимущества как органа, предоставляющего государственную услугу, должностного лица Леноблкомимущества либо государственного или муниципального служащего, филиала, отдела, удаленного рабочего места ГБУ ЛО "МФЦ", его работника;</w:t>
      </w:r>
    </w:p>
    <w:p w:rsidR="009067A8" w:rsidRDefault="009067A8">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67A8" w:rsidRDefault="009067A8">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4"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067A8" w:rsidRDefault="009067A8">
      <w:pPr>
        <w:pStyle w:val="ConsPlusNormal"/>
        <w:spacing w:before="220"/>
        <w:ind w:firstLine="540"/>
        <w:jc w:val="both"/>
      </w:pPr>
      <w:r>
        <w:t>5.6. Жалоба, поступившая в Леноблкомимущество, ГБУ ЛО "МФЦ", учредителю ГБУ ЛО "МФЦ", заместителю Председателя Правительства Ленинградской области,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67A8" w:rsidRDefault="009067A8">
      <w:pPr>
        <w:pStyle w:val="ConsPlusNormal"/>
        <w:spacing w:before="220"/>
        <w:ind w:firstLine="540"/>
        <w:jc w:val="both"/>
      </w:pPr>
      <w:r>
        <w:t>5.7. По результатам рассмотрения жалобы принимается одно из следующих решений:</w:t>
      </w:r>
    </w:p>
    <w:p w:rsidR="009067A8" w:rsidRDefault="009067A8">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lastRenderedPageBreak/>
        <w:t>субъектов Российской Федерации;</w:t>
      </w:r>
    </w:p>
    <w:p w:rsidR="009067A8" w:rsidRDefault="009067A8">
      <w:pPr>
        <w:pStyle w:val="ConsPlusNormal"/>
        <w:spacing w:before="220"/>
        <w:ind w:firstLine="540"/>
        <w:jc w:val="both"/>
      </w:pPr>
      <w:r>
        <w:t>2) в удовлетворении жалобы отказывается.</w:t>
      </w:r>
    </w:p>
    <w:p w:rsidR="009067A8" w:rsidRDefault="009067A8">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7A8" w:rsidRDefault="009067A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067A8" w:rsidRDefault="009067A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67A8" w:rsidRDefault="009067A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67A8" w:rsidRDefault="009067A8">
      <w:pPr>
        <w:pStyle w:val="ConsPlusNormal"/>
        <w:jc w:val="right"/>
      </w:pPr>
    </w:p>
    <w:p w:rsidR="009067A8" w:rsidRDefault="009067A8">
      <w:pPr>
        <w:pStyle w:val="ConsPlusTitle"/>
        <w:jc w:val="center"/>
        <w:outlineLvl w:val="1"/>
      </w:pPr>
      <w:r>
        <w:t>6. Особенности выполнения административных процедур</w:t>
      </w:r>
    </w:p>
    <w:p w:rsidR="009067A8" w:rsidRDefault="009067A8">
      <w:pPr>
        <w:pStyle w:val="ConsPlusTitle"/>
        <w:jc w:val="center"/>
      </w:pPr>
      <w:r>
        <w:t>в многофункциональных центрах</w:t>
      </w:r>
    </w:p>
    <w:p w:rsidR="009067A8" w:rsidRDefault="009067A8">
      <w:pPr>
        <w:pStyle w:val="ConsPlusNormal"/>
        <w:ind w:firstLine="540"/>
        <w:jc w:val="both"/>
      </w:pPr>
    </w:p>
    <w:p w:rsidR="009067A8" w:rsidRDefault="009067A8">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067A8" w:rsidRDefault="009067A8">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067A8" w:rsidRDefault="009067A8">
      <w:pPr>
        <w:pStyle w:val="ConsPlusNormal"/>
        <w:spacing w:before="220"/>
        <w:ind w:firstLine="540"/>
        <w:jc w:val="both"/>
      </w:pPr>
      <w:r>
        <w:t>а) удостоверяет личность и полномочия представителя заявителя;</w:t>
      </w:r>
    </w:p>
    <w:p w:rsidR="009067A8" w:rsidRDefault="009067A8">
      <w:pPr>
        <w:pStyle w:val="ConsPlusNormal"/>
        <w:spacing w:before="220"/>
        <w:ind w:firstLine="540"/>
        <w:jc w:val="both"/>
      </w:pPr>
      <w:r>
        <w:t>б) определяет предмет обращения;</w:t>
      </w:r>
    </w:p>
    <w:p w:rsidR="009067A8" w:rsidRDefault="009067A8">
      <w:pPr>
        <w:pStyle w:val="ConsPlusNormal"/>
        <w:spacing w:before="220"/>
        <w:ind w:firstLine="540"/>
        <w:jc w:val="both"/>
      </w:pPr>
      <w:r>
        <w:t>в) проводит проверку правильности заполнения ходатайства;</w:t>
      </w:r>
    </w:p>
    <w:p w:rsidR="009067A8" w:rsidRDefault="009067A8">
      <w:pPr>
        <w:pStyle w:val="ConsPlusNormal"/>
        <w:spacing w:before="220"/>
        <w:ind w:firstLine="540"/>
        <w:jc w:val="both"/>
      </w:pPr>
      <w:r>
        <w:t>г) проводит проверку укомплектованности пакета документов;</w:t>
      </w:r>
    </w:p>
    <w:p w:rsidR="009067A8" w:rsidRDefault="009067A8">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067A8" w:rsidRDefault="009067A8">
      <w:pPr>
        <w:pStyle w:val="ConsPlusNormal"/>
        <w:spacing w:before="220"/>
        <w:ind w:firstLine="540"/>
        <w:jc w:val="both"/>
      </w:pPr>
      <w:r>
        <w:t>е) заверяет каждый документ дела своей электронной подписью;</w:t>
      </w:r>
    </w:p>
    <w:p w:rsidR="009067A8" w:rsidRDefault="009067A8">
      <w:pPr>
        <w:pStyle w:val="ConsPlusNormal"/>
        <w:spacing w:before="220"/>
        <w:ind w:firstLine="540"/>
        <w:jc w:val="both"/>
      </w:pPr>
      <w:r>
        <w:t>ж) направляет копии документов и реестр документов в Леноблкомимущество:</w:t>
      </w:r>
    </w:p>
    <w:p w:rsidR="009067A8" w:rsidRDefault="009067A8">
      <w:pPr>
        <w:pStyle w:val="ConsPlusNormal"/>
        <w:spacing w:before="220"/>
        <w:ind w:firstLine="540"/>
        <w:jc w:val="both"/>
      </w:pPr>
      <w:r>
        <w:t>- в электронном виде (в составе пакетов электронных дел) - в день обращения заявителя в МФЦ;</w:t>
      </w:r>
    </w:p>
    <w:p w:rsidR="009067A8" w:rsidRDefault="009067A8">
      <w:pPr>
        <w:pStyle w:val="ConsPlusNormal"/>
        <w:spacing w:before="220"/>
        <w:ind w:firstLine="540"/>
        <w:jc w:val="both"/>
      </w:pPr>
      <w: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067A8" w:rsidRDefault="009067A8">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9067A8" w:rsidRDefault="009067A8">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067A8" w:rsidRDefault="009067A8">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9067A8" w:rsidRDefault="009067A8">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9067A8" w:rsidRDefault="009067A8">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067A8" w:rsidRDefault="009067A8">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067A8" w:rsidRDefault="009067A8">
      <w:pPr>
        <w:pStyle w:val="ConsPlusNormal"/>
        <w:ind w:firstLine="540"/>
        <w:jc w:val="both"/>
      </w:pPr>
    </w:p>
    <w:p w:rsidR="009067A8" w:rsidRDefault="009067A8">
      <w:pPr>
        <w:pStyle w:val="ConsPlusNormal"/>
        <w:ind w:firstLine="540"/>
        <w:jc w:val="both"/>
      </w:pPr>
    </w:p>
    <w:p w:rsidR="009067A8" w:rsidRDefault="009067A8">
      <w:pPr>
        <w:pStyle w:val="ConsPlusNormal"/>
        <w:ind w:firstLine="540"/>
        <w:jc w:val="both"/>
      </w:pPr>
    </w:p>
    <w:p w:rsidR="009067A8" w:rsidRDefault="009067A8">
      <w:pPr>
        <w:pStyle w:val="ConsPlusNormal"/>
        <w:ind w:firstLine="540"/>
        <w:jc w:val="both"/>
      </w:pPr>
    </w:p>
    <w:p w:rsidR="009067A8" w:rsidRDefault="009067A8">
      <w:pPr>
        <w:pStyle w:val="ConsPlusNormal"/>
        <w:ind w:firstLine="540"/>
        <w:jc w:val="both"/>
      </w:pPr>
    </w:p>
    <w:p w:rsidR="009067A8" w:rsidRDefault="009067A8">
      <w:pPr>
        <w:pStyle w:val="ConsPlusNormal"/>
        <w:jc w:val="right"/>
        <w:outlineLvl w:val="1"/>
      </w:pPr>
      <w:r>
        <w:t>Приложение 1</w:t>
      </w:r>
    </w:p>
    <w:p w:rsidR="009067A8" w:rsidRDefault="009067A8">
      <w:pPr>
        <w:pStyle w:val="ConsPlusNormal"/>
        <w:jc w:val="right"/>
      </w:pPr>
      <w:r>
        <w:t>к административному регламенту</w:t>
      </w:r>
    </w:p>
    <w:p w:rsidR="009067A8" w:rsidRDefault="009067A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
        <w:gridCol w:w="538"/>
        <w:gridCol w:w="1169"/>
        <w:gridCol w:w="674"/>
        <w:gridCol w:w="1021"/>
        <w:gridCol w:w="1558"/>
        <w:gridCol w:w="478"/>
        <w:gridCol w:w="567"/>
        <w:gridCol w:w="2159"/>
      </w:tblGrid>
      <w:tr w:rsidR="009067A8">
        <w:tc>
          <w:tcPr>
            <w:tcW w:w="567" w:type="dxa"/>
          </w:tcPr>
          <w:p w:rsidR="009067A8" w:rsidRDefault="009067A8">
            <w:pPr>
              <w:pStyle w:val="ConsPlusNormal"/>
              <w:jc w:val="center"/>
            </w:pPr>
          </w:p>
        </w:tc>
        <w:tc>
          <w:tcPr>
            <w:tcW w:w="8504" w:type="dxa"/>
            <w:gridSpan w:val="9"/>
          </w:tcPr>
          <w:p w:rsidR="009067A8" w:rsidRDefault="009067A8">
            <w:pPr>
              <w:pStyle w:val="ConsPlusNormal"/>
              <w:jc w:val="center"/>
            </w:pPr>
            <w:bookmarkStart w:id="8" w:name="P426"/>
            <w:bookmarkEnd w:id="8"/>
            <w:r>
              <w:t>Ходатайство об установлении публичного сервитута</w:t>
            </w:r>
          </w:p>
        </w:tc>
      </w:tr>
      <w:tr w:rsidR="009067A8">
        <w:tc>
          <w:tcPr>
            <w:tcW w:w="567" w:type="dxa"/>
          </w:tcPr>
          <w:p w:rsidR="009067A8" w:rsidRDefault="009067A8">
            <w:pPr>
              <w:pStyle w:val="ConsPlusNormal"/>
              <w:jc w:val="center"/>
            </w:pPr>
            <w:r>
              <w:t>1</w:t>
            </w:r>
          </w:p>
        </w:tc>
        <w:tc>
          <w:tcPr>
            <w:tcW w:w="8504" w:type="dxa"/>
            <w:gridSpan w:val="9"/>
          </w:tcPr>
          <w:p w:rsidR="009067A8" w:rsidRDefault="009067A8">
            <w:pPr>
              <w:pStyle w:val="ConsPlusNormal"/>
              <w:jc w:val="center"/>
            </w:pPr>
            <w:r>
              <w:t>____________________________________________________________</w:t>
            </w:r>
          </w:p>
          <w:p w:rsidR="009067A8" w:rsidRDefault="009067A8">
            <w:pPr>
              <w:pStyle w:val="ConsPlusNormal"/>
              <w:jc w:val="center"/>
            </w:pPr>
            <w:r>
              <w:t>(наименование органа, принимающего решение об установлении</w:t>
            </w:r>
          </w:p>
          <w:p w:rsidR="009067A8" w:rsidRDefault="009067A8">
            <w:pPr>
              <w:pStyle w:val="ConsPlusNormal"/>
              <w:jc w:val="center"/>
            </w:pPr>
            <w:r>
              <w:t>публичного сервитута)</w:t>
            </w:r>
          </w:p>
        </w:tc>
      </w:tr>
      <w:tr w:rsidR="009067A8">
        <w:tc>
          <w:tcPr>
            <w:tcW w:w="567" w:type="dxa"/>
          </w:tcPr>
          <w:p w:rsidR="009067A8" w:rsidRDefault="009067A8">
            <w:pPr>
              <w:pStyle w:val="ConsPlusNormal"/>
              <w:jc w:val="center"/>
            </w:pPr>
            <w:bookmarkStart w:id="9" w:name="P431"/>
            <w:bookmarkEnd w:id="9"/>
            <w:r>
              <w:t>2</w:t>
            </w:r>
          </w:p>
        </w:tc>
        <w:tc>
          <w:tcPr>
            <w:tcW w:w="8504" w:type="dxa"/>
            <w:gridSpan w:val="9"/>
          </w:tcPr>
          <w:p w:rsidR="009067A8" w:rsidRDefault="009067A8">
            <w:pPr>
              <w:pStyle w:val="ConsPlusNormal"/>
              <w:jc w:val="center"/>
            </w:pPr>
            <w:r>
              <w:t>Сведения о лице, представившем ходатайство об установлении публичного сервитута (далее - заявитель):</w:t>
            </w:r>
          </w:p>
        </w:tc>
      </w:tr>
      <w:tr w:rsidR="009067A8">
        <w:tc>
          <w:tcPr>
            <w:tcW w:w="567" w:type="dxa"/>
          </w:tcPr>
          <w:p w:rsidR="009067A8" w:rsidRDefault="009067A8">
            <w:pPr>
              <w:pStyle w:val="ConsPlusNormal"/>
              <w:jc w:val="center"/>
            </w:pPr>
            <w:r>
              <w:t>2.1</w:t>
            </w:r>
          </w:p>
        </w:tc>
        <w:tc>
          <w:tcPr>
            <w:tcW w:w="3742" w:type="dxa"/>
            <w:gridSpan w:val="5"/>
          </w:tcPr>
          <w:p w:rsidR="009067A8" w:rsidRDefault="009067A8">
            <w:pPr>
              <w:pStyle w:val="ConsPlusNormal"/>
              <w:jc w:val="center"/>
            </w:pPr>
            <w:r>
              <w:t>Полное наименование</w:t>
            </w:r>
          </w:p>
        </w:tc>
        <w:tc>
          <w:tcPr>
            <w:tcW w:w="4762" w:type="dxa"/>
            <w:gridSpan w:val="4"/>
          </w:tcPr>
          <w:p w:rsidR="009067A8" w:rsidRDefault="009067A8">
            <w:pPr>
              <w:pStyle w:val="ConsPlusNormal"/>
            </w:pPr>
          </w:p>
        </w:tc>
      </w:tr>
      <w:tr w:rsidR="009067A8">
        <w:tc>
          <w:tcPr>
            <w:tcW w:w="567" w:type="dxa"/>
          </w:tcPr>
          <w:p w:rsidR="009067A8" w:rsidRDefault="009067A8">
            <w:pPr>
              <w:pStyle w:val="ConsPlusNormal"/>
              <w:jc w:val="center"/>
            </w:pPr>
            <w:r>
              <w:t>2.2</w:t>
            </w:r>
          </w:p>
        </w:tc>
        <w:tc>
          <w:tcPr>
            <w:tcW w:w="3742" w:type="dxa"/>
            <w:gridSpan w:val="5"/>
          </w:tcPr>
          <w:p w:rsidR="009067A8" w:rsidRDefault="009067A8">
            <w:pPr>
              <w:pStyle w:val="ConsPlusNormal"/>
              <w:jc w:val="center"/>
            </w:pPr>
            <w:r>
              <w:t>Сокращенное наименование</w:t>
            </w:r>
          </w:p>
        </w:tc>
        <w:tc>
          <w:tcPr>
            <w:tcW w:w="4762" w:type="dxa"/>
            <w:gridSpan w:val="4"/>
          </w:tcPr>
          <w:p w:rsidR="009067A8" w:rsidRDefault="009067A8">
            <w:pPr>
              <w:pStyle w:val="ConsPlusNormal"/>
            </w:pPr>
          </w:p>
        </w:tc>
      </w:tr>
      <w:tr w:rsidR="009067A8">
        <w:tc>
          <w:tcPr>
            <w:tcW w:w="567" w:type="dxa"/>
          </w:tcPr>
          <w:p w:rsidR="009067A8" w:rsidRDefault="009067A8">
            <w:pPr>
              <w:pStyle w:val="ConsPlusNormal"/>
              <w:jc w:val="center"/>
            </w:pPr>
            <w:r>
              <w:t>2.3</w:t>
            </w:r>
          </w:p>
        </w:tc>
        <w:tc>
          <w:tcPr>
            <w:tcW w:w="3742" w:type="dxa"/>
            <w:gridSpan w:val="5"/>
          </w:tcPr>
          <w:p w:rsidR="009067A8" w:rsidRDefault="009067A8">
            <w:pPr>
              <w:pStyle w:val="ConsPlusNormal"/>
              <w:jc w:val="center"/>
            </w:pPr>
            <w:r>
              <w:t>Организационно-правовая форма</w:t>
            </w:r>
          </w:p>
        </w:tc>
        <w:tc>
          <w:tcPr>
            <w:tcW w:w="4762" w:type="dxa"/>
            <w:gridSpan w:val="4"/>
          </w:tcPr>
          <w:p w:rsidR="009067A8" w:rsidRDefault="009067A8">
            <w:pPr>
              <w:pStyle w:val="ConsPlusNormal"/>
            </w:pPr>
          </w:p>
        </w:tc>
      </w:tr>
      <w:tr w:rsidR="009067A8">
        <w:tc>
          <w:tcPr>
            <w:tcW w:w="567" w:type="dxa"/>
          </w:tcPr>
          <w:p w:rsidR="009067A8" w:rsidRDefault="009067A8">
            <w:pPr>
              <w:pStyle w:val="ConsPlusNormal"/>
              <w:jc w:val="center"/>
            </w:pPr>
            <w:r>
              <w:lastRenderedPageBreak/>
              <w:t>2.4</w:t>
            </w:r>
          </w:p>
        </w:tc>
        <w:tc>
          <w:tcPr>
            <w:tcW w:w="3742" w:type="dxa"/>
            <w:gridSpan w:val="5"/>
          </w:tcPr>
          <w:p w:rsidR="009067A8" w:rsidRDefault="009067A8">
            <w:pPr>
              <w:pStyle w:val="ConsPlusNormal"/>
              <w:jc w:val="center"/>
            </w:pPr>
            <w:r>
              <w:t>Почтовый адрес (индекс, субъект Российской Федерации, населенный пункт, улица, дом)</w:t>
            </w:r>
          </w:p>
        </w:tc>
        <w:tc>
          <w:tcPr>
            <w:tcW w:w="4762" w:type="dxa"/>
            <w:gridSpan w:val="4"/>
          </w:tcPr>
          <w:p w:rsidR="009067A8" w:rsidRDefault="009067A8">
            <w:pPr>
              <w:pStyle w:val="ConsPlusNormal"/>
            </w:pPr>
          </w:p>
        </w:tc>
      </w:tr>
      <w:tr w:rsidR="009067A8">
        <w:tc>
          <w:tcPr>
            <w:tcW w:w="567" w:type="dxa"/>
          </w:tcPr>
          <w:p w:rsidR="009067A8" w:rsidRDefault="009067A8">
            <w:pPr>
              <w:pStyle w:val="ConsPlusNormal"/>
              <w:jc w:val="center"/>
            </w:pPr>
            <w:r>
              <w:t>2.5</w:t>
            </w:r>
          </w:p>
        </w:tc>
        <w:tc>
          <w:tcPr>
            <w:tcW w:w="3742" w:type="dxa"/>
            <w:gridSpan w:val="5"/>
          </w:tcPr>
          <w:p w:rsidR="009067A8" w:rsidRDefault="009067A8">
            <w:pPr>
              <w:pStyle w:val="ConsPlusNormal"/>
              <w:jc w:val="center"/>
            </w:pPr>
            <w:r>
              <w:t>Фактический адрес (индекс, субъект Российской Федерации, населенный пункт, улица, дом)</w:t>
            </w:r>
          </w:p>
        </w:tc>
        <w:tc>
          <w:tcPr>
            <w:tcW w:w="4762" w:type="dxa"/>
            <w:gridSpan w:val="4"/>
          </w:tcPr>
          <w:p w:rsidR="009067A8" w:rsidRDefault="009067A8">
            <w:pPr>
              <w:pStyle w:val="ConsPlusNormal"/>
            </w:pPr>
          </w:p>
        </w:tc>
      </w:tr>
      <w:tr w:rsidR="009067A8">
        <w:tc>
          <w:tcPr>
            <w:tcW w:w="567" w:type="dxa"/>
          </w:tcPr>
          <w:p w:rsidR="009067A8" w:rsidRDefault="009067A8">
            <w:pPr>
              <w:pStyle w:val="ConsPlusNormal"/>
              <w:jc w:val="center"/>
            </w:pPr>
            <w:r>
              <w:t>2.6</w:t>
            </w:r>
          </w:p>
        </w:tc>
        <w:tc>
          <w:tcPr>
            <w:tcW w:w="3742" w:type="dxa"/>
            <w:gridSpan w:val="5"/>
          </w:tcPr>
          <w:p w:rsidR="009067A8" w:rsidRDefault="009067A8">
            <w:pPr>
              <w:pStyle w:val="ConsPlusNormal"/>
              <w:jc w:val="center"/>
            </w:pPr>
            <w:r>
              <w:t>Адрес электронной почты</w:t>
            </w:r>
          </w:p>
        </w:tc>
        <w:tc>
          <w:tcPr>
            <w:tcW w:w="4762" w:type="dxa"/>
            <w:gridSpan w:val="4"/>
          </w:tcPr>
          <w:p w:rsidR="009067A8" w:rsidRDefault="009067A8">
            <w:pPr>
              <w:pStyle w:val="ConsPlusNormal"/>
            </w:pPr>
          </w:p>
        </w:tc>
      </w:tr>
      <w:tr w:rsidR="009067A8">
        <w:tc>
          <w:tcPr>
            <w:tcW w:w="567" w:type="dxa"/>
          </w:tcPr>
          <w:p w:rsidR="009067A8" w:rsidRDefault="009067A8">
            <w:pPr>
              <w:pStyle w:val="ConsPlusNormal"/>
              <w:jc w:val="center"/>
            </w:pPr>
            <w:r>
              <w:t>2.7</w:t>
            </w:r>
          </w:p>
        </w:tc>
        <w:tc>
          <w:tcPr>
            <w:tcW w:w="3742" w:type="dxa"/>
            <w:gridSpan w:val="5"/>
          </w:tcPr>
          <w:p w:rsidR="009067A8" w:rsidRDefault="009067A8">
            <w:pPr>
              <w:pStyle w:val="ConsPlusNormal"/>
              <w:jc w:val="center"/>
            </w:pPr>
            <w:r>
              <w:t>ОГРН</w:t>
            </w:r>
          </w:p>
        </w:tc>
        <w:tc>
          <w:tcPr>
            <w:tcW w:w="4762" w:type="dxa"/>
            <w:gridSpan w:val="4"/>
          </w:tcPr>
          <w:p w:rsidR="009067A8" w:rsidRDefault="009067A8">
            <w:pPr>
              <w:pStyle w:val="ConsPlusNormal"/>
            </w:pPr>
          </w:p>
        </w:tc>
      </w:tr>
      <w:tr w:rsidR="009067A8">
        <w:tc>
          <w:tcPr>
            <w:tcW w:w="567" w:type="dxa"/>
          </w:tcPr>
          <w:p w:rsidR="009067A8" w:rsidRDefault="009067A8">
            <w:pPr>
              <w:pStyle w:val="ConsPlusNormal"/>
              <w:jc w:val="center"/>
            </w:pPr>
            <w:r>
              <w:t>2.8</w:t>
            </w:r>
          </w:p>
        </w:tc>
        <w:tc>
          <w:tcPr>
            <w:tcW w:w="3742" w:type="dxa"/>
            <w:gridSpan w:val="5"/>
          </w:tcPr>
          <w:p w:rsidR="009067A8" w:rsidRDefault="009067A8">
            <w:pPr>
              <w:pStyle w:val="ConsPlusNormal"/>
              <w:jc w:val="center"/>
            </w:pPr>
            <w:r>
              <w:t>ИНН</w:t>
            </w:r>
          </w:p>
        </w:tc>
        <w:tc>
          <w:tcPr>
            <w:tcW w:w="4762" w:type="dxa"/>
            <w:gridSpan w:val="4"/>
          </w:tcPr>
          <w:p w:rsidR="009067A8" w:rsidRDefault="009067A8">
            <w:pPr>
              <w:pStyle w:val="ConsPlusNormal"/>
            </w:pPr>
          </w:p>
        </w:tc>
      </w:tr>
      <w:tr w:rsidR="009067A8">
        <w:tc>
          <w:tcPr>
            <w:tcW w:w="567" w:type="dxa"/>
          </w:tcPr>
          <w:p w:rsidR="009067A8" w:rsidRDefault="009067A8">
            <w:pPr>
              <w:pStyle w:val="ConsPlusNormal"/>
              <w:jc w:val="center"/>
            </w:pPr>
            <w:r>
              <w:t>3</w:t>
            </w:r>
          </w:p>
        </w:tc>
        <w:tc>
          <w:tcPr>
            <w:tcW w:w="8504" w:type="dxa"/>
            <w:gridSpan w:val="9"/>
          </w:tcPr>
          <w:p w:rsidR="009067A8" w:rsidRDefault="009067A8">
            <w:pPr>
              <w:pStyle w:val="ConsPlusNormal"/>
              <w:jc w:val="center"/>
            </w:pPr>
            <w:r>
              <w:t>Сведения о представителе заявителя:</w:t>
            </w:r>
          </w:p>
        </w:tc>
      </w:tr>
      <w:tr w:rsidR="009067A8">
        <w:tc>
          <w:tcPr>
            <w:tcW w:w="567" w:type="dxa"/>
            <w:vMerge w:val="restart"/>
          </w:tcPr>
          <w:p w:rsidR="009067A8" w:rsidRDefault="009067A8">
            <w:pPr>
              <w:pStyle w:val="ConsPlusNormal"/>
              <w:jc w:val="center"/>
            </w:pPr>
            <w:r>
              <w:t>3.1</w:t>
            </w:r>
          </w:p>
        </w:tc>
        <w:tc>
          <w:tcPr>
            <w:tcW w:w="3742" w:type="dxa"/>
            <w:gridSpan w:val="5"/>
          </w:tcPr>
          <w:p w:rsidR="009067A8" w:rsidRDefault="009067A8">
            <w:pPr>
              <w:pStyle w:val="ConsPlusNormal"/>
              <w:jc w:val="center"/>
            </w:pPr>
            <w:r>
              <w:t>Фамилия</w:t>
            </w:r>
          </w:p>
        </w:tc>
        <w:tc>
          <w:tcPr>
            <w:tcW w:w="4762" w:type="dxa"/>
            <w:gridSpan w:val="4"/>
          </w:tcPr>
          <w:p w:rsidR="009067A8" w:rsidRDefault="009067A8">
            <w:pPr>
              <w:pStyle w:val="ConsPlusNormal"/>
            </w:pPr>
          </w:p>
        </w:tc>
      </w:tr>
      <w:tr w:rsidR="009067A8">
        <w:tc>
          <w:tcPr>
            <w:tcW w:w="567" w:type="dxa"/>
            <w:vMerge/>
          </w:tcPr>
          <w:p w:rsidR="009067A8" w:rsidRDefault="009067A8"/>
        </w:tc>
        <w:tc>
          <w:tcPr>
            <w:tcW w:w="3742" w:type="dxa"/>
            <w:gridSpan w:val="5"/>
          </w:tcPr>
          <w:p w:rsidR="009067A8" w:rsidRDefault="009067A8">
            <w:pPr>
              <w:pStyle w:val="ConsPlusNormal"/>
              <w:jc w:val="center"/>
            </w:pPr>
            <w:r>
              <w:t>Имя</w:t>
            </w:r>
          </w:p>
        </w:tc>
        <w:tc>
          <w:tcPr>
            <w:tcW w:w="4762" w:type="dxa"/>
            <w:gridSpan w:val="4"/>
          </w:tcPr>
          <w:p w:rsidR="009067A8" w:rsidRDefault="009067A8">
            <w:pPr>
              <w:pStyle w:val="ConsPlusNormal"/>
            </w:pPr>
          </w:p>
        </w:tc>
      </w:tr>
      <w:tr w:rsidR="009067A8">
        <w:tc>
          <w:tcPr>
            <w:tcW w:w="567" w:type="dxa"/>
            <w:vMerge/>
          </w:tcPr>
          <w:p w:rsidR="009067A8" w:rsidRDefault="009067A8"/>
        </w:tc>
        <w:tc>
          <w:tcPr>
            <w:tcW w:w="3742" w:type="dxa"/>
            <w:gridSpan w:val="5"/>
          </w:tcPr>
          <w:p w:rsidR="009067A8" w:rsidRDefault="009067A8">
            <w:pPr>
              <w:pStyle w:val="ConsPlusNormal"/>
              <w:jc w:val="center"/>
            </w:pPr>
            <w:r>
              <w:t>Отчество (при наличии)</w:t>
            </w:r>
          </w:p>
        </w:tc>
        <w:tc>
          <w:tcPr>
            <w:tcW w:w="4762" w:type="dxa"/>
            <w:gridSpan w:val="4"/>
          </w:tcPr>
          <w:p w:rsidR="009067A8" w:rsidRDefault="009067A8">
            <w:pPr>
              <w:pStyle w:val="ConsPlusNormal"/>
            </w:pPr>
          </w:p>
        </w:tc>
      </w:tr>
      <w:tr w:rsidR="009067A8">
        <w:tc>
          <w:tcPr>
            <w:tcW w:w="567" w:type="dxa"/>
          </w:tcPr>
          <w:p w:rsidR="009067A8" w:rsidRDefault="009067A8">
            <w:pPr>
              <w:pStyle w:val="ConsPlusNormal"/>
              <w:jc w:val="center"/>
            </w:pPr>
            <w:r>
              <w:t>3.2</w:t>
            </w:r>
          </w:p>
        </w:tc>
        <w:tc>
          <w:tcPr>
            <w:tcW w:w="3742" w:type="dxa"/>
            <w:gridSpan w:val="5"/>
          </w:tcPr>
          <w:p w:rsidR="009067A8" w:rsidRDefault="009067A8">
            <w:pPr>
              <w:pStyle w:val="ConsPlusNormal"/>
              <w:jc w:val="center"/>
            </w:pPr>
            <w:r>
              <w:t>Адрес электронной почты</w:t>
            </w:r>
          </w:p>
        </w:tc>
        <w:tc>
          <w:tcPr>
            <w:tcW w:w="4762" w:type="dxa"/>
            <w:gridSpan w:val="4"/>
          </w:tcPr>
          <w:p w:rsidR="009067A8" w:rsidRDefault="009067A8">
            <w:pPr>
              <w:pStyle w:val="ConsPlusNormal"/>
            </w:pPr>
          </w:p>
        </w:tc>
      </w:tr>
      <w:tr w:rsidR="009067A8">
        <w:tc>
          <w:tcPr>
            <w:tcW w:w="567" w:type="dxa"/>
          </w:tcPr>
          <w:p w:rsidR="009067A8" w:rsidRDefault="009067A8">
            <w:pPr>
              <w:pStyle w:val="ConsPlusNormal"/>
              <w:jc w:val="center"/>
            </w:pPr>
            <w:r>
              <w:t>3.3</w:t>
            </w:r>
          </w:p>
        </w:tc>
        <w:tc>
          <w:tcPr>
            <w:tcW w:w="3742" w:type="dxa"/>
            <w:gridSpan w:val="5"/>
          </w:tcPr>
          <w:p w:rsidR="009067A8" w:rsidRDefault="009067A8">
            <w:pPr>
              <w:pStyle w:val="ConsPlusNormal"/>
              <w:jc w:val="center"/>
            </w:pPr>
            <w:r>
              <w:t>Телефон</w:t>
            </w:r>
          </w:p>
        </w:tc>
        <w:tc>
          <w:tcPr>
            <w:tcW w:w="4762" w:type="dxa"/>
            <w:gridSpan w:val="4"/>
          </w:tcPr>
          <w:p w:rsidR="009067A8" w:rsidRDefault="009067A8">
            <w:pPr>
              <w:pStyle w:val="ConsPlusNormal"/>
            </w:pPr>
          </w:p>
        </w:tc>
      </w:tr>
      <w:tr w:rsidR="009067A8">
        <w:tc>
          <w:tcPr>
            <w:tcW w:w="567" w:type="dxa"/>
          </w:tcPr>
          <w:p w:rsidR="009067A8" w:rsidRDefault="009067A8">
            <w:pPr>
              <w:pStyle w:val="ConsPlusNormal"/>
              <w:jc w:val="center"/>
            </w:pPr>
            <w:r>
              <w:t>3.4</w:t>
            </w:r>
          </w:p>
        </w:tc>
        <w:tc>
          <w:tcPr>
            <w:tcW w:w="3742" w:type="dxa"/>
            <w:gridSpan w:val="5"/>
          </w:tcPr>
          <w:p w:rsidR="009067A8" w:rsidRDefault="009067A8">
            <w:pPr>
              <w:pStyle w:val="ConsPlusNormal"/>
              <w:jc w:val="center"/>
            </w:pPr>
            <w:r>
              <w:t>Наименование и реквизиты документа, подтверждающего полномочия представителя заявителя</w:t>
            </w:r>
          </w:p>
        </w:tc>
        <w:tc>
          <w:tcPr>
            <w:tcW w:w="4762" w:type="dxa"/>
            <w:gridSpan w:val="4"/>
          </w:tcPr>
          <w:p w:rsidR="009067A8" w:rsidRDefault="009067A8">
            <w:pPr>
              <w:pStyle w:val="ConsPlusNormal"/>
            </w:pPr>
          </w:p>
        </w:tc>
      </w:tr>
      <w:tr w:rsidR="009067A8">
        <w:tc>
          <w:tcPr>
            <w:tcW w:w="567" w:type="dxa"/>
          </w:tcPr>
          <w:p w:rsidR="009067A8" w:rsidRDefault="009067A8">
            <w:pPr>
              <w:pStyle w:val="ConsPlusNormal"/>
              <w:jc w:val="center"/>
            </w:pPr>
            <w:r>
              <w:t>4</w:t>
            </w:r>
          </w:p>
        </w:tc>
        <w:tc>
          <w:tcPr>
            <w:tcW w:w="8504" w:type="dxa"/>
            <w:gridSpan w:val="9"/>
          </w:tcPr>
          <w:p w:rsidR="009067A8" w:rsidRDefault="009067A8">
            <w:pPr>
              <w:pStyle w:val="ConsPlusNormal"/>
              <w:jc w:val="both"/>
            </w:pPr>
            <w:r>
              <w:t xml:space="preserve">Прошу установить публичный сервитут в отношении земель и(или) земельного(ых) участка(ов) в целях (указываются цели, предусмотренные </w:t>
            </w:r>
            <w:hyperlink r:id="rId65" w:history="1">
              <w:r>
                <w:rPr>
                  <w:color w:val="0000FF"/>
                </w:rPr>
                <w:t>пунктами 1</w:t>
              </w:r>
            </w:hyperlink>
            <w:r>
              <w:t xml:space="preserve">, </w:t>
            </w:r>
            <w:hyperlink r:id="rId66" w:history="1">
              <w:r>
                <w:rPr>
                  <w:color w:val="0000FF"/>
                </w:rPr>
                <w:t>2</w:t>
              </w:r>
            </w:hyperlink>
            <w:r>
              <w:t xml:space="preserve">, </w:t>
            </w:r>
            <w:hyperlink r:id="rId67" w:history="1">
              <w:r>
                <w:rPr>
                  <w:color w:val="0000FF"/>
                </w:rPr>
                <w:t>5 статьи 39.37</w:t>
              </w:r>
            </w:hyperlink>
            <w:r>
              <w:t xml:space="preserve"> Земельного кодекса Российской Федерации):</w:t>
            </w:r>
          </w:p>
          <w:p w:rsidR="009067A8" w:rsidRDefault="009067A8">
            <w:pPr>
              <w:pStyle w:val="ConsPlusNormal"/>
              <w:jc w:val="both"/>
            </w:pPr>
            <w:r>
              <w:t>_____________________________________________________________</w:t>
            </w:r>
          </w:p>
        </w:tc>
      </w:tr>
      <w:tr w:rsidR="009067A8">
        <w:tc>
          <w:tcPr>
            <w:tcW w:w="567" w:type="dxa"/>
          </w:tcPr>
          <w:p w:rsidR="009067A8" w:rsidRDefault="009067A8">
            <w:pPr>
              <w:pStyle w:val="ConsPlusNormal"/>
              <w:jc w:val="center"/>
            </w:pPr>
            <w:r>
              <w:t>5</w:t>
            </w:r>
          </w:p>
        </w:tc>
        <w:tc>
          <w:tcPr>
            <w:tcW w:w="8504" w:type="dxa"/>
            <w:gridSpan w:val="9"/>
          </w:tcPr>
          <w:p w:rsidR="009067A8" w:rsidRDefault="009067A8">
            <w:pPr>
              <w:pStyle w:val="ConsPlusNormal"/>
              <w:jc w:val="both"/>
            </w:pPr>
            <w:r>
              <w:t>Испрашиваемый срок публичного сервитута _________________________</w:t>
            </w:r>
          </w:p>
        </w:tc>
      </w:tr>
      <w:tr w:rsidR="009067A8">
        <w:tc>
          <w:tcPr>
            <w:tcW w:w="567" w:type="dxa"/>
          </w:tcPr>
          <w:p w:rsidR="009067A8" w:rsidRDefault="009067A8">
            <w:pPr>
              <w:pStyle w:val="ConsPlusNormal"/>
              <w:jc w:val="center"/>
            </w:pPr>
            <w:r>
              <w:t>6</w:t>
            </w:r>
          </w:p>
        </w:tc>
        <w:tc>
          <w:tcPr>
            <w:tcW w:w="8504" w:type="dxa"/>
            <w:gridSpan w:val="9"/>
          </w:tcPr>
          <w:p w:rsidR="009067A8" w:rsidRDefault="009067A8">
            <w:pPr>
              <w:pStyle w:val="ConsPlusNormal"/>
              <w:jc w:val="both"/>
            </w:pPr>
            <w:r>
              <w:t xml:space="preserve">Срок, в течение которого в соответствии с расчетом заявителя использование земельного участка (его части) и(или) расположенного на нем объекта недвижимости в соответствии с их разрешенным использованием будет в соответствии с </w:t>
            </w:r>
            <w:hyperlink r:id="rId68" w:history="1">
              <w:r>
                <w:rPr>
                  <w:color w:val="0000FF"/>
                </w:rPr>
                <w:t>подпунктом 4 пункта 1 статьи 39.41</w:t>
              </w:r>
            </w:hyperlink>
            <w:r>
              <w:t xml:space="preserve"> Земельного кодекса Российской Федерации невозможно или существенно затруднено (при возникновении таких обстоятельств) _______________________________</w:t>
            </w:r>
          </w:p>
        </w:tc>
      </w:tr>
      <w:tr w:rsidR="009067A8">
        <w:tc>
          <w:tcPr>
            <w:tcW w:w="567" w:type="dxa"/>
          </w:tcPr>
          <w:p w:rsidR="009067A8" w:rsidRDefault="009067A8">
            <w:pPr>
              <w:pStyle w:val="ConsPlusNormal"/>
              <w:jc w:val="center"/>
            </w:pPr>
            <w:r>
              <w:t>7</w:t>
            </w:r>
          </w:p>
        </w:tc>
        <w:tc>
          <w:tcPr>
            <w:tcW w:w="8504" w:type="dxa"/>
            <w:gridSpan w:val="9"/>
          </w:tcPr>
          <w:p w:rsidR="009067A8" w:rsidRDefault="009067A8">
            <w:pPr>
              <w:pStyle w:val="ConsPlusNormal"/>
            </w:pPr>
            <w:r>
              <w:t>Обоснование необходимости установления публичного сервитута __________</w:t>
            </w:r>
          </w:p>
        </w:tc>
      </w:tr>
      <w:tr w:rsidR="009067A8">
        <w:tc>
          <w:tcPr>
            <w:tcW w:w="567" w:type="dxa"/>
          </w:tcPr>
          <w:p w:rsidR="009067A8" w:rsidRDefault="009067A8">
            <w:pPr>
              <w:pStyle w:val="ConsPlusNormal"/>
              <w:jc w:val="center"/>
            </w:pPr>
            <w:r>
              <w:t>8</w:t>
            </w:r>
          </w:p>
        </w:tc>
        <w:tc>
          <w:tcPr>
            <w:tcW w:w="8504" w:type="dxa"/>
            <w:gridSpan w:val="9"/>
          </w:tcPr>
          <w:p w:rsidR="009067A8" w:rsidRDefault="009067A8">
            <w:pPr>
              <w:pStyle w:val="ConsPlusNormal"/>
              <w:jc w:val="both"/>
            </w:pPr>
            <w: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431" w:history="1">
              <w:r>
                <w:rPr>
                  <w:color w:val="0000FF"/>
                </w:rPr>
                <w:t>пунктом 2</w:t>
              </w:r>
            </w:hyperlink>
            <w: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067A8" w:rsidRDefault="009067A8">
            <w:pPr>
              <w:pStyle w:val="ConsPlusNormal"/>
              <w:jc w:val="both"/>
            </w:pPr>
            <w:r>
              <w:t>________________________________________________________________</w:t>
            </w:r>
          </w:p>
        </w:tc>
      </w:tr>
      <w:tr w:rsidR="009067A8">
        <w:tc>
          <w:tcPr>
            <w:tcW w:w="567" w:type="dxa"/>
            <w:vMerge w:val="restart"/>
          </w:tcPr>
          <w:p w:rsidR="009067A8" w:rsidRDefault="009067A8">
            <w:pPr>
              <w:pStyle w:val="ConsPlusNormal"/>
              <w:jc w:val="center"/>
            </w:pPr>
            <w:r>
              <w:lastRenderedPageBreak/>
              <w:t>9</w:t>
            </w:r>
          </w:p>
        </w:tc>
        <w:tc>
          <w:tcPr>
            <w:tcW w:w="5300" w:type="dxa"/>
            <w:gridSpan w:val="6"/>
            <w:vMerge w:val="restart"/>
          </w:tcPr>
          <w:p w:rsidR="009067A8" w:rsidRDefault="009067A8">
            <w:pPr>
              <w:pStyle w:val="ConsPlusNormal"/>
              <w:jc w:val="both"/>
            </w:pPr>
            <w: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204" w:type="dxa"/>
            <w:gridSpan w:val="3"/>
          </w:tcPr>
          <w:p w:rsidR="009067A8" w:rsidRDefault="009067A8">
            <w:pPr>
              <w:pStyle w:val="ConsPlusNormal"/>
            </w:pPr>
          </w:p>
        </w:tc>
      </w:tr>
      <w:tr w:rsidR="009067A8">
        <w:tc>
          <w:tcPr>
            <w:tcW w:w="567" w:type="dxa"/>
            <w:vMerge/>
          </w:tcPr>
          <w:p w:rsidR="009067A8" w:rsidRDefault="009067A8"/>
        </w:tc>
        <w:tc>
          <w:tcPr>
            <w:tcW w:w="5300" w:type="dxa"/>
            <w:gridSpan w:val="6"/>
            <w:vMerge/>
          </w:tcPr>
          <w:p w:rsidR="009067A8" w:rsidRDefault="009067A8"/>
        </w:tc>
        <w:tc>
          <w:tcPr>
            <w:tcW w:w="3204" w:type="dxa"/>
            <w:gridSpan w:val="3"/>
          </w:tcPr>
          <w:p w:rsidR="009067A8" w:rsidRDefault="009067A8">
            <w:pPr>
              <w:pStyle w:val="ConsPlusNormal"/>
            </w:pPr>
          </w:p>
        </w:tc>
      </w:tr>
      <w:tr w:rsidR="009067A8">
        <w:tc>
          <w:tcPr>
            <w:tcW w:w="567" w:type="dxa"/>
            <w:vMerge/>
          </w:tcPr>
          <w:p w:rsidR="009067A8" w:rsidRDefault="009067A8"/>
        </w:tc>
        <w:tc>
          <w:tcPr>
            <w:tcW w:w="5300" w:type="dxa"/>
            <w:gridSpan w:val="6"/>
            <w:vMerge/>
          </w:tcPr>
          <w:p w:rsidR="009067A8" w:rsidRDefault="009067A8"/>
        </w:tc>
        <w:tc>
          <w:tcPr>
            <w:tcW w:w="3204" w:type="dxa"/>
            <w:gridSpan w:val="3"/>
          </w:tcPr>
          <w:p w:rsidR="009067A8" w:rsidRDefault="009067A8">
            <w:pPr>
              <w:pStyle w:val="ConsPlusNormal"/>
            </w:pPr>
          </w:p>
        </w:tc>
      </w:tr>
      <w:tr w:rsidR="009067A8">
        <w:tc>
          <w:tcPr>
            <w:tcW w:w="567" w:type="dxa"/>
          </w:tcPr>
          <w:p w:rsidR="009067A8" w:rsidRDefault="009067A8">
            <w:pPr>
              <w:pStyle w:val="ConsPlusNormal"/>
              <w:jc w:val="center"/>
            </w:pPr>
            <w:r>
              <w:t>10</w:t>
            </w:r>
          </w:p>
        </w:tc>
        <w:tc>
          <w:tcPr>
            <w:tcW w:w="8504" w:type="dxa"/>
            <w:gridSpan w:val="9"/>
          </w:tcPr>
          <w:p w:rsidR="009067A8" w:rsidRDefault="009067A8">
            <w:pPr>
              <w:pStyle w:val="ConsPlusNormal"/>
              <w:jc w:val="both"/>
            </w:pPr>
            <w: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9067A8">
        <w:tc>
          <w:tcPr>
            <w:tcW w:w="567" w:type="dxa"/>
            <w:vMerge w:val="restart"/>
          </w:tcPr>
          <w:p w:rsidR="009067A8" w:rsidRDefault="009067A8">
            <w:pPr>
              <w:pStyle w:val="ConsPlusNormal"/>
              <w:jc w:val="center"/>
            </w:pPr>
            <w:r>
              <w:t>11</w:t>
            </w:r>
          </w:p>
        </w:tc>
        <w:tc>
          <w:tcPr>
            <w:tcW w:w="8504" w:type="dxa"/>
            <w:gridSpan w:val="9"/>
          </w:tcPr>
          <w:p w:rsidR="009067A8" w:rsidRDefault="009067A8">
            <w:pPr>
              <w:pStyle w:val="ConsPlusNormal"/>
            </w:pPr>
            <w:r>
              <w:t>Сведения о способах представления результатов рассмотрения ходатайства:</w:t>
            </w:r>
          </w:p>
        </w:tc>
      </w:tr>
      <w:tr w:rsidR="009067A8">
        <w:tblPrEx>
          <w:tblBorders>
            <w:insideV w:val="nil"/>
          </w:tblBorders>
        </w:tblPrEx>
        <w:tc>
          <w:tcPr>
            <w:tcW w:w="567" w:type="dxa"/>
            <w:vMerge/>
            <w:tcBorders>
              <w:left w:val="single" w:sz="4" w:space="0" w:color="auto"/>
              <w:right w:val="single" w:sz="4" w:space="0" w:color="auto"/>
            </w:tcBorders>
          </w:tcPr>
          <w:p w:rsidR="009067A8" w:rsidRDefault="009067A8"/>
        </w:tc>
        <w:tc>
          <w:tcPr>
            <w:tcW w:w="340" w:type="dxa"/>
            <w:tcBorders>
              <w:left w:val="single" w:sz="4" w:space="0" w:color="auto"/>
              <w:bottom w:val="nil"/>
            </w:tcBorders>
          </w:tcPr>
          <w:p w:rsidR="009067A8" w:rsidRDefault="009067A8">
            <w:pPr>
              <w:pStyle w:val="ConsPlusNormal"/>
            </w:pPr>
          </w:p>
        </w:tc>
        <w:tc>
          <w:tcPr>
            <w:tcW w:w="538" w:type="dxa"/>
          </w:tcPr>
          <w:p w:rsidR="009067A8" w:rsidRDefault="009067A8">
            <w:pPr>
              <w:pStyle w:val="ConsPlusNormal"/>
              <w:jc w:val="both"/>
            </w:pPr>
          </w:p>
        </w:tc>
        <w:tc>
          <w:tcPr>
            <w:tcW w:w="7626" w:type="dxa"/>
            <w:gridSpan w:val="7"/>
            <w:tcBorders>
              <w:bottom w:val="nil"/>
              <w:right w:val="single" w:sz="4" w:space="0" w:color="auto"/>
            </w:tcBorders>
          </w:tcPr>
          <w:p w:rsidR="009067A8" w:rsidRDefault="009067A8">
            <w:pPr>
              <w:pStyle w:val="ConsPlusNormal"/>
              <w:jc w:val="both"/>
            </w:pPr>
          </w:p>
        </w:tc>
      </w:tr>
      <w:tr w:rsidR="009067A8">
        <w:tblPrEx>
          <w:tblBorders>
            <w:insideH w:val="nil"/>
          </w:tblBorders>
        </w:tblPrEx>
        <w:tc>
          <w:tcPr>
            <w:tcW w:w="567" w:type="dxa"/>
            <w:vMerge/>
          </w:tcPr>
          <w:p w:rsidR="009067A8" w:rsidRDefault="009067A8"/>
        </w:tc>
        <w:tc>
          <w:tcPr>
            <w:tcW w:w="340" w:type="dxa"/>
            <w:vMerge w:val="restart"/>
            <w:tcBorders>
              <w:top w:val="nil"/>
              <w:bottom w:val="nil"/>
            </w:tcBorders>
          </w:tcPr>
          <w:p w:rsidR="009067A8" w:rsidRDefault="009067A8">
            <w:pPr>
              <w:pStyle w:val="ConsPlusNormal"/>
            </w:pPr>
          </w:p>
        </w:tc>
        <w:tc>
          <w:tcPr>
            <w:tcW w:w="538" w:type="dxa"/>
          </w:tcPr>
          <w:p w:rsidR="009067A8" w:rsidRDefault="009067A8">
            <w:pPr>
              <w:pStyle w:val="ConsPlusNormal"/>
            </w:pPr>
          </w:p>
        </w:tc>
        <w:tc>
          <w:tcPr>
            <w:tcW w:w="7626" w:type="dxa"/>
            <w:gridSpan w:val="7"/>
            <w:tcBorders>
              <w:top w:val="nil"/>
              <w:bottom w:val="nil"/>
            </w:tcBorders>
          </w:tcPr>
          <w:p w:rsidR="009067A8" w:rsidRDefault="009067A8">
            <w:pPr>
              <w:pStyle w:val="ConsPlusNormal"/>
            </w:pPr>
            <w:r>
              <w:t>выдать на руки в Леноблкомимуществе</w:t>
            </w:r>
          </w:p>
        </w:tc>
      </w:tr>
      <w:tr w:rsidR="009067A8">
        <w:tblPrEx>
          <w:tblBorders>
            <w:insideH w:val="nil"/>
          </w:tblBorders>
        </w:tblPrEx>
        <w:tc>
          <w:tcPr>
            <w:tcW w:w="567" w:type="dxa"/>
            <w:vMerge/>
          </w:tcPr>
          <w:p w:rsidR="009067A8" w:rsidRDefault="009067A8"/>
        </w:tc>
        <w:tc>
          <w:tcPr>
            <w:tcW w:w="340" w:type="dxa"/>
            <w:vMerge/>
            <w:tcBorders>
              <w:top w:val="nil"/>
              <w:bottom w:val="nil"/>
            </w:tcBorders>
          </w:tcPr>
          <w:p w:rsidR="009067A8" w:rsidRDefault="009067A8"/>
        </w:tc>
        <w:tc>
          <w:tcPr>
            <w:tcW w:w="538" w:type="dxa"/>
          </w:tcPr>
          <w:p w:rsidR="009067A8" w:rsidRDefault="009067A8">
            <w:pPr>
              <w:pStyle w:val="ConsPlusNormal"/>
              <w:jc w:val="both"/>
            </w:pPr>
          </w:p>
        </w:tc>
        <w:tc>
          <w:tcPr>
            <w:tcW w:w="7626" w:type="dxa"/>
            <w:gridSpan w:val="7"/>
            <w:tcBorders>
              <w:top w:val="nil"/>
              <w:bottom w:val="nil"/>
            </w:tcBorders>
          </w:tcPr>
          <w:p w:rsidR="009067A8" w:rsidRDefault="009067A8">
            <w:pPr>
              <w:pStyle w:val="ConsPlusNormal"/>
            </w:pPr>
            <w:r>
              <w:t>выдать на руки в МФЦ, расположенном по адресу:</w:t>
            </w:r>
          </w:p>
        </w:tc>
      </w:tr>
      <w:tr w:rsidR="009067A8">
        <w:tblPrEx>
          <w:tblBorders>
            <w:insideH w:val="nil"/>
          </w:tblBorders>
        </w:tblPrEx>
        <w:tc>
          <w:tcPr>
            <w:tcW w:w="567" w:type="dxa"/>
            <w:vMerge/>
          </w:tcPr>
          <w:p w:rsidR="009067A8" w:rsidRDefault="009067A8"/>
        </w:tc>
        <w:tc>
          <w:tcPr>
            <w:tcW w:w="340" w:type="dxa"/>
            <w:vMerge/>
            <w:tcBorders>
              <w:top w:val="nil"/>
              <w:bottom w:val="nil"/>
            </w:tcBorders>
          </w:tcPr>
          <w:p w:rsidR="009067A8" w:rsidRDefault="009067A8"/>
        </w:tc>
        <w:tc>
          <w:tcPr>
            <w:tcW w:w="538" w:type="dxa"/>
          </w:tcPr>
          <w:p w:rsidR="009067A8" w:rsidRDefault="009067A8">
            <w:pPr>
              <w:pStyle w:val="ConsPlusNormal"/>
              <w:jc w:val="both"/>
            </w:pPr>
          </w:p>
        </w:tc>
        <w:tc>
          <w:tcPr>
            <w:tcW w:w="7626" w:type="dxa"/>
            <w:gridSpan w:val="7"/>
            <w:tcBorders>
              <w:top w:val="nil"/>
              <w:bottom w:val="nil"/>
            </w:tcBorders>
          </w:tcPr>
          <w:p w:rsidR="009067A8" w:rsidRDefault="009067A8">
            <w:pPr>
              <w:pStyle w:val="ConsPlusNormal"/>
            </w:pPr>
            <w:r>
              <w:t>направить по почте</w:t>
            </w:r>
          </w:p>
        </w:tc>
      </w:tr>
      <w:tr w:rsidR="009067A8">
        <w:tblPrEx>
          <w:tblBorders>
            <w:insideH w:val="nil"/>
          </w:tblBorders>
        </w:tblPrEx>
        <w:tc>
          <w:tcPr>
            <w:tcW w:w="567" w:type="dxa"/>
            <w:vMerge/>
          </w:tcPr>
          <w:p w:rsidR="009067A8" w:rsidRDefault="009067A8"/>
        </w:tc>
        <w:tc>
          <w:tcPr>
            <w:tcW w:w="340" w:type="dxa"/>
            <w:vMerge/>
            <w:tcBorders>
              <w:top w:val="nil"/>
              <w:bottom w:val="nil"/>
            </w:tcBorders>
          </w:tcPr>
          <w:p w:rsidR="009067A8" w:rsidRDefault="009067A8"/>
        </w:tc>
        <w:tc>
          <w:tcPr>
            <w:tcW w:w="538" w:type="dxa"/>
          </w:tcPr>
          <w:p w:rsidR="009067A8" w:rsidRDefault="009067A8">
            <w:pPr>
              <w:pStyle w:val="ConsPlusNormal"/>
              <w:jc w:val="both"/>
            </w:pPr>
          </w:p>
        </w:tc>
        <w:tc>
          <w:tcPr>
            <w:tcW w:w="7626" w:type="dxa"/>
            <w:gridSpan w:val="7"/>
            <w:tcBorders>
              <w:top w:val="nil"/>
              <w:bottom w:val="nil"/>
            </w:tcBorders>
          </w:tcPr>
          <w:p w:rsidR="009067A8" w:rsidRDefault="009067A8">
            <w:pPr>
              <w:pStyle w:val="ConsPlusNormal"/>
            </w:pPr>
            <w:r>
              <w:t>направить в электронной форме в личный кабинет на ПГУ ЛО/ЕПГУ</w:t>
            </w:r>
          </w:p>
        </w:tc>
      </w:tr>
      <w:tr w:rsidR="009067A8">
        <w:tblPrEx>
          <w:tblBorders>
            <w:insideV w:val="nil"/>
          </w:tblBorders>
        </w:tblPrEx>
        <w:tc>
          <w:tcPr>
            <w:tcW w:w="567" w:type="dxa"/>
            <w:vMerge/>
            <w:tcBorders>
              <w:left w:val="single" w:sz="4" w:space="0" w:color="auto"/>
              <w:right w:val="single" w:sz="4" w:space="0" w:color="auto"/>
            </w:tcBorders>
          </w:tcPr>
          <w:p w:rsidR="009067A8" w:rsidRDefault="009067A8"/>
        </w:tc>
        <w:tc>
          <w:tcPr>
            <w:tcW w:w="340" w:type="dxa"/>
            <w:tcBorders>
              <w:top w:val="nil"/>
              <w:left w:val="single" w:sz="4" w:space="0" w:color="auto"/>
            </w:tcBorders>
          </w:tcPr>
          <w:p w:rsidR="009067A8" w:rsidRDefault="009067A8">
            <w:pPr>
              <w:pStyle w:val="ConsPlusNormal"/>
              <w:jc w:val="both"/>
            </w:pPr>
          </w:p>
        </w:tc>
        <w:tc>
          <w:tcPr>
            <w:tcW w:w="538" w:type="dxa"/>
          </w:tcPr>
          <w:p w:rsidR="009067A8" w:rsidRDefault="009067A8">
            <w:pPr>
              <w:pStyle w:val="ConsPlusNormal"/>
              <w:jc w:val="both"/>
            </w:pPr>
          </w:p>
        </w:tc>
        <w:tc>
          <w:tcPr>
            <w:tcW w:w="7626" w:type="dxa"/>
            <w:gridSpan w:val="7"/>
            <w:tcBorders>
              <w:top w:val="nil"/>
              <w:right w:val="single" w:sz="4" w:space="0" w:color="auto"/>
            </w:tcBorders>
          </w:tcPr>
          <w:p w:rsidR="009067A8" w:rsidRDefault="009067A8">
            <w:pPr>
              <w:pStyle w:val="ConsPlusNormal"/>
            </w:pPr>
          </w:p>
        </w:tc>
      </w:tr>
      <w:tr w:rsidR="009067A8">
        <w:tc>
          <w:tcPr>
            <w:tcW w:w="567" w:type="dxa"/>
          </w:tcPr>
          <w:p w:rsidR="009067A8" w:rsidRDefault="009067A8">
            <w:pPr>
              <w:pStyle w:val="ConsPlusNormal"/>
              <w:jc w:val="center"/>
            </w:pPr>
            <w:r>
              <w:t>12</w:t>
            </w:r>
          </w:p>
        </w:tc>
        <w:tc>
          <w:tcPr>
            <w:tcW w:w="8504" w:type="dxa"/>
            <w:gridSpan w:val="9"/>
          </w:tcPr>
          <w:p w:rsidR="009067A8" w:rsidRDefault="009067A8">
            <w:pPr>
              <w:pStyle w:val="ConsPlusNormal"/>
            </w:pPr>
            <w:r>
              <w:t>Документы, прилагаемые к ходатайству: ___________________________</w:t>
            </w:r>
          </w:p>
        </w:tc>
      </w:tr>
      <w:tr w:rsidR="009067A8">
        <w:tc>
          <w:tcPr>
            <w:tcW w:w="567" w:type="dxa"/>
          </w:tcPr>
          <w:p w:rsidR="009067A8" w:rsidRDefault="009067A8">
            <w:pPr>
              <w:pStyle w:val="ConsPlusNormal"/>
              <w:jc w:val="center"/>
            </w:pPr>
            <w:r>
              <w:t>13</w:t>
            </w:r>
          </w:p>
        </w:tc>
        <w:tc>
          <w:tcPr>
            <w:tcW w:w="8504" w:type="dxa"/>
            <w:gridSpan w:val="9"/>
          </w:tcPr>
          <w:p w:rsidR="009067A8" w:rsidRDefault="009067A8">
            <w:pPr>
              <w:pStyle w:val="ConsPlusNormal"/>
              <w:jc w:val="both"/>
            </w:pPr>
            <w: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9067A8">
        <w:tc>
          <w:tcPr>
            <w:tcW w:w="567" w:type="dxa"/>
          </w:tcPr>
          <w:p w:rsidR="009067A8" w:rsidRDefault="009067A8">
            <w:pPr>
              <w:pStyle w:val="ConsPlusNormal"/>
              <w:jc w:val="center"/>
            </w:pPr>
            <w:r>
              <w:t>14</w:t>
            </w:r>
          </w:p>
        </w:tc>
        <w:tc>
          <w:tcPr>
            <w:tcW w:w="8504" w:type="dxa"/>
            <w:gridSpan w:val="9"/>
          </w:tcPr>
          <w:p w:rsidR="009067A8" w:rsidRDefault="009067A8">
            <w:pPr>
              <w:pStyle w:val="ConsPlusNormal"/>
              <w:jc w:val="both"/>
            </w:pPr>
            <w: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69" w:history="1">
              <w:r>
                <w:rPr>
                  <w:color w:val="0000FF"/>
                </w:rPr>
                <w:t>статьей 39.41</w:t>
              </w:r>
            </w:hyperlink>
            <w:r>
              <w:t xml:space="preserve"> Земельного кодекса Российской Федерации</w:t>
            </w:r>
          </w:p>
        </w:tc>
      </w:tr>
      <w:tr w:rsidR="009067A8">
        <w:tc>
          <w:tcPr>
            <w:tcW w:w="567" w:type="dxa"/>
          </w:tcPr>
          <w:p w:rsidR="009067A8" w:rsidRDefault="009067A8">
            <w:pPr>
              <w:pStyle w:val="ConsPlusNormal"/>
              <w:jc w:val="center"/>
            </w:pPr>
            <w:r>
              <w:t>15</w:t>
            </w:r>
          </w:p>
        </w:tc>
        <w:tc>
          <w:tcPr>
            <w:tcW w:w="6345" w:type="dxa"/>
            <w:gridSpan w:val="8"/>
          </w:tcPr>
          <w:p w:rsidR="009067A8" w:rsidRDefault="009067A8">
            <w:pPr>
              <w:pStyle w:val="ConsPlusNormal"/>
            </w:pPr>
            <w:r>
              <w:t>Подпись:</w:t>
            </w:r>
          </w:p>
        </w:tc>
        <w:tc>
          <w:tcPr>
            <w:tcW w:w="2159" w:type="dxa"/>
          </w:tcPr>
          <w:p w:rsidR="009067A8" w:rsidRDefault="009067A8">
            <w:pPr>
              <w:pStyle w:val="ConsPlusNormal"/>
              <w:jc w:val="center"/>
            </w:pPr>
            <w:r>
              <w:t>Дата:</w:t>
            </w:r>
          </w:p>
        </w:tc>
      </w:tr>
      <w:tr w:rsidR="009067A8">
        <w:tblPrEx>
          <w:tblBorders>
            <w:insideV w:val="nil"/>
          </w:tblBorders>
        </w:tblPrEx>
        <w:tc>
          <w:tcPr>
            <w:tcW w:w="567" w:type="dxa"/>
            <w:vMerge w:val="restart"/>
            <w:tcBorders>
              <w:left w:val="single" w:sz="4" w:space="0" w:color="auto"/>
              <w:right w:val="single" w:sz="4" w:space="0" w:color="auto"/>
            </w:tcBorders>
          </w:tcPr>
          <w:p w:rsidR="009067A8" w:rsidRDefault="009067A8">
            <w:pPr>
              <w:pStyle w:val="ConsPlusNormal"/>
              <w:jc w:val="center"/>
            </w:pPr>
          </w:p>
        </w:tc>
        <w:tc>
          <w:tcPr>
            <w:tcW w:w="340" w:type="dxa"/>
            <w:tcBorders>
              <w:left w:val="single" w:sz="4" w:space="0" w:color="auto"/>
              <w:bottom w:val="nil"/>
            </w:tcBorders>
          </w:tcPr>
          <w:p w:rsidR="009067A8" w:rsidRDefault="009067A8">
            <w:pPr>
              <w:pStyle w:val="ConsPlusNormal"/>
            </w:pPr>
          </w:p>
        </w:tc>
        <w:tc>
          <w:tcPr>
            <w:tcW w:w="1707" w:type="dxa"/>
            <w:gridSpan w:val="2"/>
          </w:tcPr>
          <w:p w:rsidR="009067A8" w:rsidRDefault="009067A8">
            <w:pPr>
              <w:pStyle w:val="ConsPlusNormal"/>
              <w:jc w:val="both"/>
            </w:pPr>
          </w:p>
        </w:tc>
        <w:tc>
          <w:tcPr>
            <w:tcW w:w="674" w:type="dxa"/>
            <w:tcBorders>
              <w:bottom w:val="nil"/>
            </w:tcBorders>
          </w:tcPr>
          <w:p w:rsidR="009067A8" w:rsidRDefault="009067A8">
            <w:pPr>
              <w:pStyle w:val="ConsPlusNormal"/>
              <w:jc w:val="both"/>
            </w:pPr>
          </w:p>
        </w:tc>
        <w:tc>
          <w:tcPr>
            <w:tcW w:w="3057" w:type="dxa"/>
            <w:gridSpan w:val="3"/>
          </w:tcPr>
          <w:p w:rsidR="009067A8" w:rsidRDefault="009067A8">
            <w:pPr>
              <w:pStyle w:val="ConsPlusNormal"/>
              <w:jc w:val="both"/>
            </w:pPr>
          </w:p>
        </w:tc>
        <w:tc>
          <w:tcPr>
            <w:tcW w:w="567" w:type="dxa"/>
            <w:tcBorders>
              <w:bottom w:val="nil"/>
              <w:right w:val="single" w:sz="4" w:space="0" w:color="auto"/>
            </w:tcBorders>
          </w:tcPr>
          <w:p w:rsidR="009067A8" w:rsidRDefault="009067A8">
            <w:pPr>
              <w:pStyle w:val="ConsPlusNormal"/>
              <w:jc w:val="both"/>
            </w:pPr>
          </w:p>
        </w:tc>
        <w:tc>
          <w:tcPr>
            <w:tcW w:w="2159" w:type="dxa"/>
            <w:vMerge w:val="restart"/>
            <w:tcBorders>
              <w:left w:val="single" w:sz="4" w:space="0" w:color="auto"/>
              <w:right w:val="single" w:sz="4" w:space="0" w:color="auto"/>
            </w:tcBorders>
          </w:tcPr>
          <w:p w:rsidR="009067A8" w:rsidRDefault="009067A8">
            <w:pPr>
              <w:pStyle w:val="ConsPlusNormal"/>
            </w:pPr>
            <w:r>
              <w:t>"__"______ ____ г.</w:t>
            </w:r>
          </w:p>
        </w:tc>
      </w:tr>
      <w:tr w:rsidR="009067A8">
        <w:tblPrEx>
          <w:tblBorders>
            <w:insideH w:val="nil"/>
            <w:insideV w:val="nil"/>
          </w:tblBorders>
        </w:tblPrEx>
        <w:tc>
          <w:tcPr>
            <w:tcW w:w="567" w:type="dxa"/>
            <w:vMerge/>
            <w:tcBorders>
              <w:left w:val="single" w:sz="4" w:space="0" w:color="auto"/>
              <w:right w:val="single" w:sz="4" w:space="0" w:color="auto"/>
            </w:tcBorders>
          </w:tcPr>
          <w:p w:rsidR="009067A8" w:rsidRDefault="009067A8"/>
        </w:tc>
        <w:tc>
          <w:tcPr>
            <w:tcW w:w="340" w:type="dxa"/>
            <w:tcBorders>
              <w:top w:val="nil"/>
              <w:left w:val="single" w:sz="4" w:space="0" w:color="auto"/>
            </w:tcBorders>
          </w:tcPr>
          <w:p w:rsidR="009067A8" w:rsidRDefault="009067A8">
            <w:pPr>
              <w:pStyle w:val="ConsPlusNormal"/>
            </w:pPr>
          </w:p>
        </w:tc>
        <w:tc>
          <w:tcPr>
            <w:tcW w:w="1707" w:type="dxa"/>
            <w:gridSpan w:val="2"/>
          </w:tcPr>
          <w:p w:rsidR="009067A8" w:rsidRDefault="009067A8">
            <w:pPr>
              <w:pStyle w:val="ConsPlusNormal"/>
              <w:jc w:val="center"/>
            </w:pPr>
            <w:r>
              <w:t>(подпись)</w:t>
            </w:r>
          </w:p>
        </w:tc>
        <w:tc>
          <w:tcPr>
            <w:tcW w:w="674" w:type="dxa"/>
            <w:tcBorders>
              <w:top w:val="nil"/>
            </w:tcBorders>
          </w:tcPr>
          <w:p w:rsidR="009067A8" w:rsidRDefault="009067A8">
            <w:pPr>
              <w:pStyle w:val="ConsPlusNormal"/>
              <w:jc w:val="both"/>
            </w:pPr>
          </w:p>
        </w:tc>
        <w:tc>
          <w:tcPr>
            <w:tcW w:w="3057" w:type="dxa"/>
            <w:gridSpan w:val="3"/>
          </w:tcPr>
          <w:p w:rsidR="009067A8" w:rsidRDefault="009067A8">
            <w:pPr>
              <w:pStyle w:val="ConsPlusNormal"/>
              <w:jc w:val="center"/>
            </w:pPr>
            <w:r>
              <w:t>(инициалы, фамилия)</w:t>
            </w:r>
          </w:p>
        </w:tc>
        <w:tc>
          <w:tcPr>
            <w:tcW w:w="567" w:type="dxa"/>
            <w:tcBorders>
              <w:top w:val="nil"/>
              <w:right w:val="single" w:sz="4" w:space="0" w:color="auto"/>
            </w:tcBorders>
          </w:tcPr>
          <w:p w:rsidR="009067A8" w:rsidRDefault="009067A8">
            <w:pPr>
              <w:pStyle w:val="ConsPlusNormal"/>
              <w:jc w:val="both"/>
            </w:pPr>
          </w:p>
        </w:tc>
        <w:tc>
          <w:tcPr>
            <w:tcW w:w="2159" w:type="dxa"/>
            <w:vMerge/>
            <w:tcBorders>
              <w:left w:val="single" w:sz="4" w:space="0" w:color="auto"/>
              <w:right w:val="single" w:sz="4" w:space="0" w:color="auto"/>
            </w:tcBorders>
          </w:tcPr>
          <w:p w:rsidR="009067A8" w:rsidRDefault="009067A8"/>
        </w:tc>
      </w:tr>
    </w:tbl>
    <w:p w:rsidR="009067A8" w:rsidRDefault="009067A8">
      <w:pPr>
        <w:pStyle w:val="ConsPlusNormal"/>
      </w:pPr>
    </w:p>
    <w:p w:rsidR="009067A8" w:rsidRDefault="009067A8">
      <w:pPr>
        <w:pStyle w:val="ConsPlusNormal"/>
      </w:pPr>
    </w:p>
    <w:p w:rsidR="009067A8" w:rsidRDefault="009067A8">
      <w:pPr>
        <w:pStyle w:val="ConsPlusNormal"/>
      </w:pPr>
    </w:p>
    <w:p w:rsidR="009067A8" w:rsidRDefault="009067A8">
      <w:pPr>
        <w:pStyle w:val="ConsPlusNormal"/>
      </w:pPr>
    </w:p>
    <w:p w:rsidR="009067A8" w:rsidRDefault="009067A8">
      <w:pPr>
        <w:pStyle w:val="ConsPlusNormal"/>
      </w:pPr>
    </w:p>
    <w:p w:rsidR="009067A8" w:rsidRDefault="009067A8">
      <w:pPr>
        <w:pStyle w:val="ConsPlusNormal"/>
        <w:jc w:val="right"/>
        <w:outlineLvl w:val="1"/>
      </w:pPr>
      <w:r>
        <w:t>Приложение 2</w:t>
      </w:r>
    </w:p>
    <w:p w:rsidR="009067A8" w:rsidRDefault="009067A8">
      <w:pPr>
        <w:pStyle w:val="ConsPlusNormal"/>
        <w:jc w:val="right"/>
      </w:pPr>
      <w:r>
        <w:t>к административному регламенту</w:t>
      </w:r>
    </w:p>
    <w:p w:rsidR="009067A8" w:rsidRDefault="009067A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524"/>
        <w:gridCol w:w="3005"/>
      </w:tblGrid>
      <w:tr w:rsidR="009067A8">
        <w:tc>
          <w:tcPr>
            <w:tcW w:w="5499" w:type="dxa"/>
            <w:vMerge w:val="restart"/>
            <w:tcBorders>
              <w:top w:val="nil"/>
              <w:left w:val="nil"/>
              <w:bottom w:val="nil"/>
              <w:right w:val="nil"/>
            </w:tcBorders>
          </w:tcPr>
          <w:p w:rsidR="009067A8" w:rsidRDefault="009067A8">
            <w:pPr>
              <w:pStyle w:val="ConsPlusNormal"/>
            </w:pPr>
          </w:p>
        </w:tc>
        <w:tc>
          <w:tcPr>
            <w:tcW w:w="3529" w:type="dxa"/>
            <w:gridSpan w:val="2"/>
            <w:tcBorders>
              <w:top w:val="nil"/>
              <w:left w:val="nil"/>
              <w:bottom w:val="single" w:sz="4" w:space="0" w:color="auto"/>
              <w:right w:val="nil"/>
            </w:tcBorders>
          </w:tcPr>
          <w:p w:rsidR="009067A8" w:rsidRDefault="009067A8">
            <w:pPr>
              <w:pStyle w:val="ConsPlusNormal"/>
            </w:pPr>
          </w:p>
        </w:tc>
      </w:tr>
      <w:tr w:rsidR="009067A8">
        <w:tc>
          <w:tcPr>
            <w:tcW w:w="5499" w:type="dxa"/>
            <w:vMerge/>
            <w:tcBorders>
              <w:top w:val="nil"/>
              <w:left w:val="nil"/>
              <w:bottom w:val="nil"/>
              <w:right w:val="nil"/>
            </w:tcBorders>
          </w:tcPr>
          <w:p w:rsidR="009067A8" w:rsidRDefault="009067A8"/>
        </w:tc>
        <w:tc>
          <w:tcPr>
            <w:tcW w:w="3529" w:type="dxa"/>
            <w:gridSpan w:val="2"/>
            <w:tcBorders>
              <w:top w:val="single" w:sz="4" w:space="0" w:color="auto"/>
              <w:left w:val="nil"/>
              <w:bottom w:val="single" w:sz="4" w:space="0" w:color="auto"/>
              <w:right w:val="nil"/>
            </w:tcBorders>
          </w:tcPr>
          <w:p w:rsidR="009067A8" w:rsidRDefault="009067A8">
            <w:pPr>
              <w:pStyle w:val="ConsPlusNormal"/>
            </w:pPr>
          </w:p>
        </w:tc>
      </w:tr>
      <w:tr w:rsidR="009067A8">
        <w:tc>
          <w:tcPr>
            <w:tcW w:w="5499" w:type="dxa"/>
            <w:vMerge/>
            <w:tcBorders>
              <w:top w:val="nil"/>
              <w:left w:val="nil"/>
              <w:bottom w:val="nil"/>
              <w:right w:val="nil"/>
            </w:tcBorders>
          </w:tcPr>
          <w:p w:rsidR="009067A8" w:rsidRDefault="009067A8"/>
        </w:tc>
        <w:tc>
          <w:tcPr>
            <w:tcW w:w="3529" w:type="dxa"/>
            <w:gridSpan w:val="2"/>
            <w:tcBorders>
              <w:top w:val="single" w:sz="4" w:space="0" w:color="auto"/>
              <w:left w:val="nil"/>
              <w:bottom w:val="single" w:sz="4" w:space="0" w:color="auto"/>
              <w:right w:val="nil"/>
            </w:tcBorders>
          </w:tcPr>
          <w:p w:rsidR="009067A8" w:rsidRDefault="009067A8">
            <w:pPr>
              <w:pStyle w:val="ConsPlusNormal"/>
            </w:pPr>
          </w:p>
        </w:tc>
      </w:tr>
      <w:tr w:rsidR="009067A8">
        <w:tblPrEx>
          <w:tblBorders>
            <w:insideH w:val="none" w:sz="0" w:space="0" w:color="auto"/>
          </w:tblBorders>
        </w:tblPrEx>
        <w:tc>
          <w:tcPr>
            <w:tcW w:w="5499" w:type="dxa"/>
            <w:vMerge/>
            <w:tcBorders>
              <w:top w:val="nil"/>
              <w:left w:val="nil"/>
              <w:bottom w:val="nil"/>
              <w:right w:val="nil"/>
            </w:tcBorders>
          </w:tcPr>
          <w:p w:rsidR="009067A8" w:rsidRDefault="009067A8"/>
        </w:tc>
        <w:tc>
          <w:tcPr>
            <w:tcW w:w="3529" w:type="dxa"/>
            <w:gridSpan w:val="2"/>
            <w:tcBorders>
              <w:top w:val="single" w:sz="4" w:space="0" w:color="auto"/>
              <w:left w:val="nil"/>
              <w:bottom w:val="nil"/>
              <w:right w:val="nil"/>
            </w:tcBorders>
          </w:tcPr>
          <w:p w:rsidR="009067A8" w:rsidRDefault="009067A8">
            <w:pPr>
              <w:pStyle w:val="ConsPlusNormal"/>
              <w:jc w:val="right"/>
            </w:pPr>
            <w:r>
              <w:t>(контактные данные заявителя</w:t>
            </w:r>
          </w:p>
          <w:p w:rsidR="009067A8" w:rsidRDefault="009067A8">
            <w:pPr>
              <w:pStyle w:val="ConsPlusNormal"/>
              <w:jc w:val="right"/>
            </w:pPr>
            <w:r>
              <w:t>адрес, телефон)</w:t>
            </w:r>
          </w:p>
        </w:tc>
      </w:tr>
      <w:tr w:rsidR="009067A8">
        <w:tblPrEx>
          <w:tblBorders>
            <w:insideH w:val="none" w:sz="0" w:space="0" w:color="auto"/>
          </w:tblBorders>
        </w:tblPrEx>
        <w:tc>
          <w:tcPr>
            <w:tcW w:w="9028" w:type="dxa"/>
            <w:gridSpan w:val="3"/>
            <w:tcBorders>
              <w:top w:val="nil"/>
              <w:left w:val="nil"/>
              <w:bottom w:val="nil"/>
              <w:right w:val="nil"/>
            </w:tcBorders>
          </w:tcPr>
          <w:p w:rsidR="009067A8" w:rsidRDefault="009067A8">
            <w:pPr>
              <w:pStyle w:val="ConsPlusNormal"/>
            </w:pPr>
          </w:p>
        </w:tc>
      </w:tr>
      <w:tr w:rsidR="009067A8">
        <w:tblPrEx>
          <w:tblBorders>
            <w:insideH w:val="none" w:sz="0" w:space="0" w:color="auto"/>
          </w:tblBorders>
        </w:tblPrEx>
        <w:tc>
          <w:tcPr>
            <w:tcW w:w="9028" w:type="dxa"/>
            <w:gridSpan w:val="3"/>
            <w:tcBorders>
              <w:top w:val="nil"/>
              <w:left w:val="nil"/>
              <w:bottom w:val="nil"/>
              <w:right w:val="nil"/>
            </w:tcBorders>
          </w:tcPr>
          <w:p w:rsidR="009067A8" w:rsidRDefault="009067A8">
            <w:pPr>
              <w:pStyle w:val="ConsPlusNormal"/>
              <w:jc w:val="center"/>
            </w:pPr>
            <w:bookmarkStart w:id="10" w:name="P547"/>
            <w:bookmarkEnd w:id="10"/>
            <w:r>
              <w:t>РЕШЕНИЕ</w:t>
            </w:r>
          </w:p>
          <w:p w:rsidR="009067A8" w:rsidRDefault="009067A8">
            <w:pPr>
              <w:pStyle w:val="ConsPlusNormal"/>
              <w:jc w:val="center"/>
            </w:pPr>
            <w:r>
              <w:t>о возврате ходатайства и документов без рассмотрения</w:t>
            </w:r>
          </w:p>
        </w:tc>
      </w:tr>
      <w:tr w:rsidR="009067A8">
        <w:tblPrEx>
          <w:tblBorders>
            <w:insideH w:val="none" w:sz="0" w:space="0" w:color="auto"/>
          </w:tblBorders>
        </w:tblPrEx>
        <w:tc>
          <w:tcPr>
            <w:tcW w:w="9028" w:type="dxa"/>
            <w:gridSpan w:val="3"/>
            <w:tcBorders>
              <w:top w:val="nil"/>
              <w:left w:val="nil"/>
              <w:bottom w:val="nil"/>
              <w:right w:val="nil"/>
            </w:tcBorders>
          </w:tcPr>
          <w:p w:rsidR="009067A8" w:rsidRDefault="009067A8">
            <w:pPr>
              <w:pStyle w:val="ConsPlusNormal"/>
            </w:pPr>
          </w:p>
        </w:tc>
      </w:tr>
      <w:tr w:rsidR="009067A8">
        <w:tblPrEx>
          <w:tblBorders>
            <w:insideH w:val="none" w:sz="0" w:space="0" w:color="auto"/>
          </w:tblBorders>
        </w:tblPrEx>
        <w:tc>
          <w:tcPr>
            <w:tcW w:w="9028" w:type="dxa"/>
            <w:gridSpan w:val="3"/>
            <w:tcBorders>
              <w:top w:val="nil"/>
              <w:left w:val="nil"/>
              <w:bottom w:val="nil"/>
              <w:right w:val="nil"/>
            </w:tcBorders>
          </w:tcPr>
          <w:p w:rsidR="009067A8" w:rsidRDefault="009067A8">
            <w:pPr>
              <w:pStyle w:val="ConsPlusNormal"/>
            </w:pPr>
          </w:p>
        </w:tc>
      </w:tr>
      <w:tr w:rsidR="009067A8">
        <w:tblPrEx>
          <w:tblBorders>
            <w:insideH w:val="none" w:sz="0" w:space="0" w:color="auto"/>
          </w:tblBorders>
        </w:tblPrEx>
        <w:tc>
          <w:tcPr>
            <w:tcW w:w="6023" w:type="dxa"/>
            <w:gridSpan w:val="2"/>
            <w:tcBorders>
              <w:top w:val="nil"/>
              <w:left w:val="nil"/>
              <w:bottom w:val="nil"/>
              <w:right w:val="nil"/>
            </w:tcBorders>
          </w:tcPr>
          <w:p w:rsidR="009067A8" w:rsidRDefault="009067A8">
            <w:pPr>
              <w:pStyle w:val="ConsPlusNormal"/>
            </w:pPr>
            <w:r>
              <w:t>Председатель Леноблкомимущества</w:t>
            </w:r>
          </w:p>
        </w:tc>
        <w:tc>
          <w:tcPr>
            <w:tcW w:w="3005" w:type="dxa"/>
            <w:tcBorders>
              <w:top w:val="nil"/>
              <w:left w:val="nil"/>
              <w:bottom w:val="single" w:sz="4" w:space="0" w:color="auto"/>
              <w:right w:val="nil"/>
            </w:tcBorders>
          </w:tcPr>
          <w:p w:rsidR="009067A8" w:rsidRDefault="009067A8">
            <w:pPr>
              <w:pStyle w:val="ConsPlusNormal"/>
              <w:jc w:val="both"/>
            </w:pPr>
          </w:p>
        </w:tc>
      </w:tr>
    </w:tbl>
    <w:p w:rsidR="009067A8" w:rsidRDefault="009067A8">
      <w:pPr>
        <w:pStyle w:val="ConsPlusNormal"/>
      </w:pPr>
    </w:p>
    <w:p w:rsidR="009067A8" w:rsidRDefault="009067A8">
      <w:pPr>
        <w:pStyle w:val="ConsPlusNormal"/>
      </w:pPr>
    </w:p>
    <w:p w:rsidR="009067A8" w:rsidRDefault="009067A8">
      <w:pPr>
        <w:pStyle w:val="ConsPlusNormal"/>
      </w:pPr>
    </w:p>
    <w:p w:rsidR="009067A8" w:rsidRDefault="009067A8">
      <w:pPr>
        <w:pStyle w:val="ConsPlusNormal"/>
      </w:pPr>
    </w:p>
    <w:p w:rsidR="009067A8" w:rsidRDefault="009067A8">
      <w:pPr>
        <w:pStyle w:val="ConsPlusNormal"/>
      </w:pPr>
    </w:p>
    <w:p w:rsidR="009067A8" w:rsidRDefault="009067A8">
      <w:pPr>
        <w:pStyle w:val="ConsPlusNormal"/>
        <w:jc w:val="right"/>
        <w:outlineLvl w:val="1"/>
      </w:pPr>
      <w:r>
        <w:t>Приложение 3</w:t>
      </w:r>
    </w:p>
    <w:p w:rsidR="009067A8" w:rsidRDefault="009067A8">
      <w:pPr>
        <w:pStyle w:val="ConsPlusNormal"/>
        <w:jc w:val="right"/>
      </w:pPr>
      <w:r>
        <w:t>к административному регламенту</w:t>
      </w:r>
    </w:p>
    <w:p w:rsidR="009067A8" w:rsidRDefault="009067A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524"/>
        <w:gridCol w:w="3005"/>
      </w:tblGrid>
      <w:tr w:rsidR="009067A8">
        <w:tc>
          <w:tcPr>
            <w:tcW w:w="5499" w:type="dxa"/>
            <w:vMerge w:val="restart"/>
            <w:tcBorders>
              <w:top w:val="nil"/>
              <w:left w:val="nil"/>
              <w:bottom w:val="nil"/>
              <w:right w:val="nil"/>
            </w:tcBorders>
          </w:tcPr>
          <w:p w:rsidR="009067A8" w:rsidRDefault="009067A8">
            <w:pPr>
              <w:pStyle w:val="ConsPlusNormal"/>
            </w:pPr>
          </w:p>
        </w:tc>
        <w:tc>
          <w:tcPr>
            <w:tcW w:w="3529" w:type="dxa"/>
            <w:gridSpan w:val="2"/>
            <w:tcBorders>
              <w:top w:val="nil"/>
              <w:left w:val="nil"/>
              <w:bottom w:val="single" w:sz="4" w:space="0" w:color="auto"/>
              <w:right w:val="nil"/>
            </w:tcBorders>
          </w:tcPr>
          <w:p w:rsidR="009067A8" w:rsidRDefault="009067A8">
            <w:pPr>
              <w:pStyle w:val="ConsPlusNormal"/>
            </w:pPr>
          </w:p>
        </w:tc>
      </w:tr>
      <w:tr w:rsidR="009067A8">
        <w:tc>
          <w:tcPr>
            <w:tcW w:w="5499" w:type="dxa"/>
            <w:vMerge/>
            <w:tcBorders>
              <w:top w:val="nil"/>
              <w:left w:val="nil"/>
              <w:bottom w:val="nil"/>
              <w:right w:val="nil"/>
            </w:tcBorders>
          </w:tcPr>
          <w:p w:rsidR="009067A8" w:rsidRDefault="009067A8"/>
        </w:tc>
        <w:tc>
          <w:tcPr>
            <w:tcW w:w="3529" w:type="dxa"/>
            <w:gridSpan w:val="2"/>
            <w:tcBorders>
              <w:top w:val="single" w:sz="4" w:space="0" w:color="auto"/>
              <w:left w:val="nil"/>
              <w:bottom w:val="single" w:sz="4" w:space="0" w:color="auto"/>
              <w:right w:val="nil"/>
            </w:tcBorders>
          </w:tcPr>
          <w:p w:rsidR="009067A8" w:rsidRDefault="009067A8">
            <w:pPr>
              <w:pStyle w:val="ConsPlusNormal"/>
            </w:pPr>
          </w:p>
        </w:tc>
      </w:tr>
      <w:tr w:rsidR="009067A8">
        <w:tc>
          <w:tcPr>
            <w:tcW w:w="5499" w:type="dxa"/>
            <w:vMerge/>
            <w:tcBorders>
              <w:top w:val="nil"/>
              <w:left w:val="nil"/>
              <w:bottom w:val="nil"/>
              <w:right w:val="nil"/>
            </w:tcBorders>
          </w:tcPr>
          <w:p w:rsidR="009067A8" w:rsidRDefault="009067A8"/>
        </w:tc>
        <w:tc>
          <w:tcPr>
            <w:tcW w:w="3529" w:type="dxa"/>
            <w:gridSpan w:val="2"/>
            <w:tcBorders>
              <w:top w:val="single" w:sz="4" w:space="0" w:color="auto"/>
              <w:left w:val="nil"/>
              <w:bottom w:val="single" w:sz="4" w:space="0" w:color="auto"/>
              <w:right w:val="nil"/>
            </w:tcBorders>
          </w:tcPr>
          <w:p w:rsidR="009067A8" w:rsidRDefault="009067A8">
            <w:pPr>
              <w:pStyle w:val="ConsPlusNormal"/>
            </w:pPr>
          </w:p>
        </w:tc>
      </w:tr>
      <w:tr w:rsidR="009067A8">
        <w:tblPrEx>
          <w:tblBorders>
            <w:insideH w:val="none" w:sz="0" w:space="0" w:color="auto"/>
          </w:tblBorders>
        </w:tblPrEx>
        <w:tc>
          <w:tcPr>
            <w:tcW w:w="5499" w:type="dxa"/>
            <w:vMerge/>
            <w:tcBorders>
              <w:top w:val="nil"/>
              <w:left w:val="nil"/>
              <w:bottom w:val="nil"/>
              <w:right w:val="nil"/>
            </w:tcBorders>
          </w:tcPr>
          <w:p w:rsidR="009067A8" w:rsidRDefault="009067A8"/>
        </w:tc>
        <w:tc>
          <w:tcPr>
            <w:tcW w:w="3529" w:type="dxa"/>
            <w:gridSpan w:val="2"/>
            <w:tcBorders>
              <w:top w:val="single" w:sz="4" w:space="0" w:color="auto"/>
              <w:left w:val="nil"/>
              <w:bottom w:val="nil"/>
              <w:right w:val="nil"/>
            </w:tcBorders>
          </w:tcPr>
          <w:p w:rsidR="009067A8" w:rsidRDefault="009067A8">
            <w:pPr>
              <w:pStyle w:val="ConsPlusNormal"/>
              <w:jc w:val="right"/>
            </w:pPr>
            <w:r>
              <w:t>(контактные данные заявителя</w:t>
            </w:r>
          </w:p>
          <w:p w:rsidR="009067A8" w:rsidRDefault="009067A8">
            <w:pPr>
              <w:pStyle w:val="ConsPlusNormal"/>
              <w:jc w:val="right"/>
            </w:pPr>
            <w:r>
              <w:t>адрес, телефон)</w:t>
            </w:r>
          </w:p>
        </w:tc>
      </w:tr>
      <w:tr w:rsidR="009067A8">
        <w:tblPrEx>
          <w:tblBorders>
            <w:insideH w:val="none" w:sz="0" w:space="0" w:color="auto"/>
          </w:tblBorders>
        </w:tblPrEx>
        <w:tc>
          <w:tcPr>
            <w:tcW w:w="9028" w:type="dxa"/>
            <w:gridSpan w:val="3"/>
            <w:tcBorders>
              <w:top w:val="nil"/>
              <w:left w:val="nil"/>
              <w:bottom w:val="nil"/>
              <w:right w:val="nil"/>
            </w:tcBorders>
          </w:tcPr>
          <w:p w:rsidR="009067A8" w:rsidRDefault="009067A8">
            <w:pPr>
              <w:pStyle w:val="ConsPlusNormal"/>
            </w:pPr>
          </w:p>
        </w:tc>
      </w:tr>
      <w:tr w:rsidR="009067A8">
        <w:tblPrEx>
          <w:tblBorders>
            <w:insideH w:val="none" w:sz="0" w:space="0" w:color="auto"/>
          </w:tblBorders>
        </w:tblPrEx>
        <w:tc>
          <w:tcPr>
            <w:tcW w:w="9028" w:type="dxa"/>
            <w:gridSpan w:val="3"/>
            <w:tcBorders>
              <w:top w:val="nil"/>
              <w:left w:val="nil"/>
              <w:bottom w:val="nil"/>
              <w:right w:val="nil"/>
            </w:tcBorders>
          </w:tcPr>
          <w:p w:rsidR="009067A8" w:rsidRDefault="009067A8">
            <w:pPr>
              <w:pStyle w:val="ConsPlusNormal"/>
              <w:jc w:val="center"/>
            </w:pPr>
            <w:bookmarkStart w:id="11" w:name="P568"/>
            <w:bookmarkEnd w:id="11"/>
            <w:r>
              <w:t>РЕШЕНИЕ</w:t>
            </w:r>
          </w:p>
          <w:p w:rsidR="009067A8" w:rsidRDefault="009067A8">
            <w:pPr>
              <w:pStyle w:val="ConsPlusNormal"/>
              <w:jc w:val="center"/>
            </w:pPr>
            <w:r>
              <w:t>об отказе в предоставлении государственной услуги</w:t>
            </w:r>
          </w:p>
        </w:tc>
      </w:tr>
      <w:tr w:rsidR="009067A8">
        <w:tblPrEx>
          <w:tblBorders>
            <w:insideH w:val="none" w:sz="0" w:space="0" w:color="auto"/>
          </w:tblBorders>
        </w:tblPrEx>
        <w:tc>
          <w:tcPr>
            <w:tcW w:w="9028" w:type="dxa"/>
            <w:gridSpan w:val="3"/>
            <w:tcBorders>
              <w:top w:val="nil"/>
              <w:left w:val="nil"/>
              <w:bottom w:val="nil"/>
              <w:right w:val="nil"/>
            </w:tcBorders>
          </w:tcPr>
          <w:p w:rsidR="009067A8" w:rsidRDefault="009067A8">
            <w:pPr>
              <w:pStyle w:val="ConsPlusNormal"/>
            </w:pPr>
          </w:p>
        </w:tc>
      </w:tr>
      <w:tr w:rsidR="009067A8">
        <w:tblPrEx>
          <w:tblBorders>
            <w:insideH w:val="none" w:sz="0" w:space="0" w:color="auto"/>
          </w:tblBorders>
        </w:tblPrEx>
        <w:tc>
          <w:tcPr>
            <w:tcW w:w="9028" w:type="dxa"/>
            <w:gridSpan w:val="3"/>
            <w:tcBorders>
              <w:top w:val="nil"/>
              <w:left w:val="nil"/>
              <w:bottom w:val="nil"/>
              <w:right w:val="nil"/>
            </w:tcBorders>
          </w:tcPr>
          <w:p w:rsidR="009067A8" w:rsidRDefault="009067A8">
            <w:pPr>
              <w:pStyle w:val="ConsPlusNormal"/>
            </w:pPr>
          </w:p>
        </w:tc>
      </w:tr>
      <w:tr w:rsidR="009067A8">
        <w:tblPrEx>
          <w:tblBorders>
            <w:insideH w:val="none" w:sz="0" w:space="0" w:color="auto"/>
          </w:tblBorders>
        </w:tblPrEx>
        <w:tc>
          <w:tcPr>
            <w:tcW w:w="6023" w:type="dxa"/>
            <w:gridSpan w:val="2"/>
            <w:tcBorders>
              <w:top w:val="nil"/>
              <w:left w:val="nil"/>
              <w:bottom w:val="nil"/>
              <w:right w:val="nil"/>
            </w:tcBorders>
          </w:tcPr>
          <w:p w:rsidR="009067A8" w:rsidRDefault="009067A8">
            <w:pPr>
              <w:pStyle w:val="ConsPlusNormal"/>
            </w:pPr>
            <w:r>
              <w:t>Председатель Леноблкомимущества</w:t>
            </w:r>
          </w:p>
        </w:tc>
        <w:tc>
          <w:tcPr>
            <w:tcW w:w="3005" w:type="dxa"/>
            <w:tcBorders>
              <w:top w:val="nil"/>
              <w:left w:val="nil"/>
              <w:bottom w:val="single" w:sz="4" w:space="0" w:color="auto"/>
              <w:right w:val="nil"/>
            </w:tcBorders>
          </w:tcPr>
          <w:p w:rsidR="009067A8" w:rsidRDefault="009067A8">
            <w:pPr>
              <w:pStyle w:val="ConsPlusNormal"/>
              <w:jc w:val="both"/>
            </w:pPr>
          </w:p>
        </w:tc>
      </w:tr>
    </w:tbl>
    <w:p w:rsidR="009067A8" w:rsidRDefault="009067A8">
      <w:pPr>
        <w:pStyle w:val="ConsPlusNormal"/>
      </w:pPr>
    </w:p>
    <w:p w:rsidR="009067A8" w:rsidRDefault="009067A8">
      <w:pPr>
        <w:pStyle w:val="ConsPlusNormal"/>
      </w:pPr>
    </w:p>
    <w:p w:rsidR="009067A8" w:rsidRDefault="009067A8">
      <w:pPr>
        <w:pStyle w:val="ConsPlusNormal"/>
      </w:pPr>
    </w:p>
    <w:p w:rsidR="009067A8" w:rsidRDefault="009067A8">
      <w:pPr>
        <w:pStyle w:val="ConsPlusNormal"/>
      </w:pPr>
    </w:p>
    <w:p w:rsidR="009067A8" w:rsidRDefault="009067A8">
      <w:pPr>
        <w:pStyle w:val="ConsPlusNormal"/>
      </w:pPr>
    </w:p>
    <w:p w:rsidR="009067A8" w:rsidRDefault="009067A8">
      <w:pPr>
        <w:pStyle w:val="ConsPlusNormal"/>
        <w:jc w:val="right"/>
        <w:outlineLvl w:val="1"/>
      </w:pPr>
      <w:r>
        <w:t>Приложение 4</w:t>
      </w:r>
    </w:p>
    <w:p w:rsidR="009067A8" w:rsidRDefault="009067A8">
      <w:pPr>
        <w:pStyle w:val="ConsPlusNormal"/>
        <w:jc w:val="right"/>
      </w:pPr>
      <w:r>
        <w:t>к административному регламенту</w:t>
      </w:r>
    </w:p>
    <w:p w:rsidR="009067A8" w:rsidRDefault="009067A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1983"/>
        <w:gridCol w:w="2939"/>
        <w:gridCol w:w="1328"/>
      </w:tblGrid>
      <w:tr w:rsidR="009067A8">
        <w:tc>
          <w:tcPr>
            <w:tcW w:w="9028" w:type="dxa"/>
            <w:gridSpan w:val="4"/>
            <w:tcBorders>
              <w:top w:val="nil"/>
              <w:left w:val="nil"/>
              <w:bottom w:val="nil"/>
              <w:right w:val="nil"/>
            </w:tcBorders>
          </w:tcPr>
          <w:p w:rsidR="009067A8" w:rsidRDefault="009067A8">
            <w:pPr>
              <w:pStyle w:val="ConsPlusNormal"/>
              <w:jc w:val="center"/>
            </w:pPr>
            <w:r>
              <w:t>ЛЕНИНГРАДСКИЙ ОБЛАСТНОЙ КОМИТЕТ ПО УПРАВЛЕНИЮ</w:t>
            </w:r>
          </w:p>
          <w:p w:rsidR="009067A8" w:rsidRDefault="009067A8">
            <w:pPr>
              <w:pStyle w:val="ConsPlusNormal"/>
              <w:jc w:val="center"/>
            </w:pPr>
            <w:r>
              <w:t>ГОСУДАРСТВЕННЫМ ИМУЩЕСТВОМ</w:t>
            </w:r>
          </w:p>
          <w:p w:rsidR="009067A8" w:rsidRDefault="009067A8">
            <w:pPr>
              <w:pStyle w:val="ConsPlusNormal"/>
              <w:jc w:val="center"/>
            </w:pPr>
            <w:r>
              <w:t>(ЛЕНОБЛКОМИМУЩЕСТВО)</w:t>
            </w:r>
          </w:p>
        </w:tc>
      </w:tr>
      <w:tr w:rsidR="009067A8">
        <w:tc>
          <w:tcPr>
            <w:tcW w:w="9028" w:type="dxa"/>
            <w:gridSpan w:val="4"/>
            <w:tcBorders>
              <w:top w:val="nil"/>
              <w:left w:val="nil"/>
              <w:bottom w:val="nil"/>
              <w:right w:val="nil"/>
            </w:tcBorders>
          </w:tcPr>
          <w:p w:rsidR="009067A8" w:rsidRDefault="009067A8">
            <w:pPr>
              <w:pStyle w:val="ConsPlusNormal"/>
            </w:pPr>
          </w:p>
        </w:tc>
      </w:tr>
      <w:tr w:rsidR="009067A8">
        <w:tc>
          <w:tcPr>
            <w:tcW w:w="9028" w:type="dxa"/>
            <w:gridSpan w:val="4"/>
            <w:tcBorders>
              <w:top w:val="nil"/>
              <w:left w:val="nil"/>
              <w:bottom w:val="nil"/>
              <w:right w:val="nil"/>
            </w:tcBorders>
          </w:tcPr>
          <w:p w:rsidR="009067A8" w:rsidRDefault="009067A8">
            <w:pPr>
              <w:pStyle w:val="ConsPlusNormal"/>
              <w:jc w:val="center"/>
            </w:pPr>
            <w:bookmarkStart w:id="12" w:name="P586"/>
            <w:bookmarkEnd w:id="12"/>
            <w:r>
              <w:rPr>
                <w:b/>
              </w:rPr>
              <w:t>РАСПОРЯЖЕНИЕ</w:t>
            </w:r>
          </w:p>
        </w:tc>
      </w:tr>
      <w:tr w:rsidR="009067A8">
        <w:tc>
          <w:tcPr>
            <w:tcW w:w="9028" w:type="dxa"/>
            <w:gridSpan w:val="4"/>
            <w:tcBorders>
              <w:top w:val="nil"/>
              <w:left w:val="nil"/>
              <w:bottom w:val="nil"/>
              <w:right w:val="nil"/>
            </w:tcBorders>
          </w:tcPr>
          <w:p w:rsidR="009067A8" w:rsidRDefault="009067A8">
            <w:pPr>
              <w:pStyle w:val="ConsPlusNormal"/>
            </w:pPr>
          </w:p>
        </w:tc>
      </w:tr>
      <w:tr w:rsidR="009067A8">
        <w:tc>
          <w:tcPr>
            <w:tcW w:w="2778" w:type="dxa"/>
            <w:tcBorders>
              <w:top w:val="nil"/>
              <w:left w:val="nil"/>
              <w:bottom w:val="single" w:sz="4" w:space="0" w:color="auto"/>
              <w:right w:val="nil"/>
            </w:tcBorders>
          </w:tcPr>
          <w:p w:rsidR="009067A8" w:rsidRDefault="009067A8">
            <w:pPr>
              <w:pStyle w:val="ConsPlusNormal"/>
            </w:pPr>
          </w:p>
        </w:tc>
        <w:tc>
          <w:tcPr>
            <w:tcW w:w="4922" w:type="dxa"/>
            <w:gridSpan w:val="2"/>
            <w:tcBorders>
              <w:top w:val="nil"/>
              <w:left w:val="nil"/>
              <w:bottom w:val="nil"/>
              <w:right w:val="nil"/>
            </w:tcBorders>
          </w:tcPr>
          <w:p w:rsidR="009067A8" w:rsidRDefault="009067A8">
            <w:pPr>
              <w:pStyle w:val="ConsPlusNormal"/>
              <w:jc w:val="right"/>
            </w:pPr>
            <w:r>
              <w:t>N</w:t>
            </w:r>
          </w:p>
        </w:tc>
        <w:tc>
          <w:tcPr>
            <w:tcW w:w="1328" w:type="dxa"/>
            <w:tcBorders>
              <w:top w:val="nil"/>
              <w:left w:val="nil"/>
              <w:bottom w:val="single" w:sz="4" w:space="0" w:color="auto"/>
              <w:right w:val="nil"/>
            </w:tcBorders>
          </w:tcPr>
          <w:p w:rsidR="009067A8" w:rsidRDefault="009067A8">
            <w:pPr>
              <w:pStyle w:val="ConsPlusNormal"/>
              <w:jc w:val="both"/>
            </w:pPr>
          </w:p>
        </w:tc>
      </w:tr>
      <w:tr w:rsidR="009067A8">
        <w:tc>
          <w:tcPr>
            <w:tcW w:w="9028" w:type="dxa"/>
            <w:gridSpan w:val="4"/>
            <w:tcBorders>
              <w:top w:val="nil"/>
              <w:left w:val="nil"/>
              <w:bottom w:val="nil"/>
              <w:right w:val="nil"/>
            </w:tcBorders>
          </w:tcPr>
          <w:p w:rsidR="009067A8" w:rsidRDefault="009067A8">
            <w:pPr>
              <w:pStyle w:val="ConsPlusNormal"/>
            </w:pPr>
          </w:p>
        </w:tc>
      </w:tr>
      <w:tr w:rsidR="009067A8">
        <w:tc>
          <w:tcPr>
            <w:tcW w:w="9028" w:type="dxa"/>
            <w:gridSpan w:val="4"/>
            <w:tcBorders>
              <w:top w:val="nil"/>
              <w:left w:val="nil"/>
              <w:bottom w:val="nil"/>
              <w:right w:val="nil"/>
            </w:tcBorders>
          </w:tcPr>
          <w:p w:rsidR="009067A8" w:rsidRDefault="009067A8">
            <w:pPr>
              <w:pStyle w:val="ConsPlusNormal"/>
              <w:jc w:val="center"/>
            </w:pPr>
            <w:r>
              <w:t>Об установлении публичного сервитута</w:t>
            </w:r>
          </w:p>
        </w:tc>
      </w:tr>
      <w:tr w:rsidR="009067A8">
        <w:tc>
          <w:tcPr>
            <w:tcW w:w="9028" w:type="dxa"/>
            <w:gridSpan w:val="4"/>
            <w:tcBorders>
              <w:top w:val="nil"/>
              <w:left w:val="nil"/>
              <w:bottom w:val="nil"/>
              <w:right w:val="nil"/>
            </w:tcBorders>
          </w:tcPr>
          <w:p w:rsidR="009067A8" w:rsidRDefault="009067A8">
            <w:pPr>
              <w:pStyle w:val="ConsPlusNormal"/>
            </w:pPr>
          </w:p>
        </w:tc>
      </w:tr>
      <w:tr w:rsidR="009067A8">
        <w:tc>
          <w:tcPr>
            <w:tcW w:w="9028" w:type="dxa"/>
            <w:gridSpan w:val="4"/>
            <w:tcBorders>
              <w:top w:val="nil"/>
              <w:left w:val="nil"/>
              <w:bottom w:val="nil"/>
              <w:right w:val="nil"/>
            </w:tcBorders>
          </w:tcPr>
          <w:p w:rsidR="009067A8" w:rsidRDefault="009067A8">
            <w:pPr>
              <w:pStyle w:val="ConsPlusNormal"/>
            </w:pPr>
          </w:p>
        </w:tc>
      </w:tr>
      <w:tr w:rsidR="009067A8">
        <w:tc>
          <w:tcPr>
            <w:tcW w:w="4761" w:type="dxa"/>
            <w:gridSpan w:val="2"/>
            <w:tcBorders>
              <w:top w:val="nil"/>
              <w:left w:val="nil"/>
              <w:bottom w:val="nil"/>
              <w:right w:val="nil"/>
            </w:tcBorders>
          </w:tcPr>
          <w:p w:rsidR="009067A8" w:rsidRDefault="009067A8">
            <w:pPr>
              <w:pStyle w:val="ConsPlusNormal"/>
            </w:pPr>
            <w:r>
              <w:t>Председатель Леноблкомимущества</w:t>
            </w:r>
          </w:p>
        </w:tc>
        <w:tc>
          <w:tcPr>
            <w:tcW w:w="4267" w:type="dxa"/>
            <w:gridSpan w:val="2"/>
            <w:tcBorders>
              <w:top w:val="nil"/>
              <w:left w:val="nil"/>
              <w:bottom w:val="single" w:sz="4" w:space="0" w:color="auto"/>
              <w:right w:val="nil"/>
            </w:tcBorders>
          </w:tcPr>
          <w:p w:rsidR="009067A8" w:rsidRDefault="009067A8">
            <w:pPr>
              <w:pStyle w:val="ConsPlusNormal"/>
              <w:jc w:val="both"/>
            </w:pPr>
          </w:p>
        </w:tc>
      </w:tr>
    </w:tbl>
    <w:p w:rsidR="009067A8" w:rsidRDefault="009067A8">
      <w:pPr>
        <w:pStyle w:val="ConsPlusNormal"/>
      </w:pPr>
    </w:p>
    <w:p w:rsidR="009067A8" w:rsidRDefault="009067A8">
      <w:pPr>
        <w:pStyle w:val="ConsPlusNormal"/>
        <w:ind w:firstLine="540"/>
        <w:jc w:val="both"/>
      </w:pPr>
    </w:p>
    <w:p w:rsidR="009067A8" w:rsidRDefault="009067A8">
      <w:pPr>
        <w:pStyle w:val="ConsPlusNormal"/>
        <w:pBdr>
          <w:top w:val="single" w:sz="6" w:space="0" w:color="auto"/>
        </w:pBdr>
        <w:spacing w:before="100" w:after="100"/>
        <w:jc w:val="both"/>
        <w:rPr>
          <w:sz w:val="2"/>
          <w:szCs w:val="2"/>
        </w:rPr>
      </w:pPr>
    </w:p>
    <w:p w:rsidR="00DF247D" w:rsidRDefault="00DF247D">
      <w:bookmarkStart w:id="13" w:name="_GoBack"/>
      <w:bookmarkEnd w:id="13"/>
    </w:p>
    <w:sectPr w:rsidR="00DF247D" w:rsidSect="00356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A8"/>
    <w:rsid w:val="009067A8"/>
    <w:rsid w:val="00DF2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7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6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6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67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67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67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7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6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6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67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67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67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95813CFBC6E6C5FD550077EB0B605B61DCC531E10F7924B202FA6256390DF3D0780801C977BFCCB86ACD407BF79B5D6843433C02F5C6s8O" TargetMode="External"/><Relationship Id="rId21" Type="http://schemas.openxmlformats.org/officeDocument/2006/relationships/hyperlink" Target="consultantplus://offline/ref=2395813CFBC6E6C5FD550077EB0B605B61DCC531E10F7924B202FA6256390DF3D0780801C97ABFCCB86ACD407BF79B5D6843433C02F5C6s8O" TargetMode="External"/><Relationship Id="rId42" Type="http://schemas.openxmlformats.org/officeDocument/2006/relationships/hyperlink" Target="consultantplus://offline/ref=2395813CFBC6E6C5FD550077EB0B605B61DCC531E10F7924B202FA6256390DF3D0780801C97EB2CCB86ACD407BF79B5D6843433C02F5C6s8O" TargetMode="External"/><Relationship Id="rId47" Type="http://schemas.openxmlformats.org/officeDocument/2006/relationships/hyperlink" Target="consultantplus://offline/ref=2395813CFBC6E6C5FD550077EB0B605B61DCC531E10F7924B202FA6256390DF3D0780801C979BFCCB86ACD407BF79B5D6843433C02F5C6s8O" TargetMode="External"/><Relationship Id="rId63" Type="http://schemas.openxmlformats.org/officeDocument/2006/relationships/hyperlink" Target="consultantplus://offline/ref=2395813CFBC6E6C5FD550077EB0B605B61DCCD32ED087924B202FA6256390DF3D0780802C87DB193BD7FDC1877F78442685C5F3E00CFs6O" TargetMode="External"/><Relationship Id="rId68" Type="http://schemas.openxmlformats.org/officeDocument/2006/relationships/hyperlink" Target="consultantplus://offline/ref=2395813CFBC6E6C5FD550077EB0B605B61DCC531E10F7924B202FA6256390DF3D0780801C97BB3CCB86ACD407BF79B5D6843433C02F5C6s8O" TargetMode="External"/><Relationship Id="rId7" Type="http://schemas.openxmlformats.org/officeDocument/2006/relationships/hyperlink" Target="consultantplus://offline/ref=2395813CFBC6E6C5FD550077EB0B605B61DCCD32ED087924B202FA6256390DF3D0780802C97FBACEE830DD4432A39742685C5C3F1CF569C9C1s2O"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395813CFBC6E6C5FD550077EB0B605B61DCC531E10F7924B202FA6256390DF3D0780801C97EBDCCB86ACD407BF79B5D6843433C02F5C6s8O" TargetMode="External"/><Relationship Id="rId29" Type="http://schemas.openxmlformats.org/officeDocument/2006/relationships/hyperlink" Target="consultantplus://offline/ref=2395813CFBC6E6C5FD550077EB0B605B61DCCD32ED087924B202FA6256390DF3D0780807CA74EE96A86E841477E89B4277405D3CC0s3O" TargetMode="External"/><Relationship Id="rId11" Type="http://schemas.openxmlformats.org/officeDocument/2006/relationships/hyperlink" Target="consultantplus://offline/ref=2395813CFBC6E6C5FD550077EB0B605B61DCC531E10F7924B202FA6256390DF3D0780801C97CBDCCB86ACD407BF79B5D6843433C02F5C6s8O" TargetMode="External"/><Relationship Id="rId24" Type="http://schemas.openxmlformats.org/officeDocument/2006/relationships/hyperlink" Target="consultantplus://offline/ref=2395813CFBC6E6C5FD550077EB0B605B61DCC531E10F7924B202FA6256390DF3D0780801C97EBDCCB86ACD407BF79B5D6843433C02F5C6s8O" TargetMode="External"/><Relationship Id="rId32" Type="http://schemas.openxmlformats.org/officeDocument/2006/relationships/hyperlink" Target="consultantplus://offline/ref=2395813CFBC6E6C5FD550077EB0B605B61DCCD32ED087924B202FA6256390DF3D0780800CC76B193BD7FDC1877F78442685C5F3E00CFs6O" TargetMode="External"/><Relationship Id="rId37" Type="http://schemas.openxmlformats.org/officeDocument/2006/relationships/hyperlink" Target="consultantplus://offline/ref=2395813CFBC6E6C5FD550077EB0B605B61DCC531E10F7924B202FA6256390DF3D0780801C97ABFCCB86ACD407BF79B5D6843433C02F5C6s8O" TargetMode="External"/><Relationship Id="rId40" Type="http://schemas.openxmlformats.org/officeDocument/2006/relationships/hyperlink" Target="consultantplus://offline/ref=2395813CFBC6E6C5FD550077EB0B605B61DCC531E10F7924B202FA6256390DF3D0780801C97DB2CCB86ACD407BF79B5D6843433C02F5C6s8O" TargetMode="External"/><Relationship Id="rId45" Type="http://schemas.openxmlformats.org/officeDocument/2006/relationships/hyperlink" Target="consultantplus://offline/ref=2395813CFBC6E6C5FD550077EB0B605B61DCC531E10F7924B202FA6256390DF3D0780801C97CBDCCB86ACD407BF79B5D6843433C02F5C6s8O" TargetMode="External"/><Relationship Id="rId53" Type="http://schemas.openxmlformats.org/officeDocument/2006/relationships/hyperlink" Target="consultantplus://offline/ref=2395813CFBC6E6C5FD550077EB0B605B61DCC135E90D7924B202FA6256390DF3C278500EC87EA4C6ED258B1574CFs7O" TargetMode="External"/><Relationship Id="rId58" Type="http://schemas.openxmlformats.org/officeDocument/2006/relationships/hyperlink" Target="consultantplus://offline/ref=2395813CFBC6E6C5FD550077EB0B605B61DCCD32ED087924B202FA6256390DF3D0780802C97FB9C2E830DD4432A39742685C5C3F1CF569C9C1s2O" TargetMode="External"/><Relationship Id="rId66" Type="http://schemas.openxmlformats.org/officeDocument/2006/relationships/hyperlink" Target="consultantplus://offline/ref=2395813CFBC6E6C5FD550077EB0B605B61DCC531E10F7924B202FA6256390DF3D0780801C97EBDCCB86ACD407BF79B5D6843433C02F5C6s8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395813CFBC6E6C5FD550077EB0B605B61DCCD32ED087924B202FA6256390DF3D0780801C07FB193BD7FDC1877F78442685C5F3E00CFs6O" TargetMode="External"/><Relationship Id="rId19" Type="http://schemas.openxmlformats.org/officeDocument/2006/relationships/hyperlink" Target="consultantplus://offline/ref=2395813CFBC6E6C5FD551F66FE0B605B60D0CC35E00F7924B202FA6256390DF3D0780802C97FB8C1E430DD4432A39742685C5C3F1CF569C9C1s2O" TargetMode="External"/><Relationship Id="rId14" Type="http://schemas.openxmlformats.org/officeDocument/2006/relationships/hyperlink" Target="consultantplus://offline/ref=2395813CFBC6E6C5FD550077EB0B605B61DCC531E10F7924B202FA6256390DF3D0780801C97EB3CCB86ACD407BF79B5D6843433C02F5C6s8O" TargetMode="External"/><Relationship Id="rId22" Type="http://schemas.openxmlformats.org/officeDocument/2006/relationships/hyperlink" Target="consultantplus://offline/ref=2395813CFBC6E6C5FD550077EB0B605B61DCC531E10F7924B202FA6256390DF3D0780801CB7DBCCCB86ACD407BF79B5D6843433C02F5C6s8O" TargetMode="External"/><Relationship Id="rId27" Type="http://schemas.openxmlformats.org/officeDocument/2006/relationships/hyperlink" Target="consultantplus://offline/ref=2395813CFBC6E6C5FD550077EB0B605B61DCC531E10F7924B202FA6256390DF3D0780801C97EBECCB86ACD407BF79B5D6843433C02F5C6s8O" TargetMode="External"/><Relationship Id="rId30" Type="http://schemas.openxmlformats.org/officeDocument/2006/relationships/hyperlink" Target="consultantplus://offline/ref=2395813CFBC6E6C5FD550077EB0B605B61DCCD32ED087924B202FA6256390DF3D0780800CA76B193BD7FDC1877F78442685C5F3E00CFs6O" TargetMode="External"/><Relationship Id="rId35" Type="http://schemas.openxmlformats.org/officeDocument/2006/relationships/hyperlink" Target="consultantplus://offline/ref=2395813CFBC6E6C5FD551F66FE0B605B60D0CC35E00F7924B202FA6256390DF3D0780802C97FB8C0EB30DD4432A39742685C5C3F1CF569C9C1s2O" TargetMode="External"/><Relationship Id="rId43" Type="http://schemas.openxmlformats.org/officeDocument/2006/relationships/hyperlink" Target="consultantplus://offline/ref=2395813CFBC6E6C5FD550077EB0B605B61DCC531E10F7924B202FA6256390DF3D0780801C97EB3CCB86ACD407BF79B5D6843433C02F5C6s8O" TargetMode="External"/><Relationship Id="rId48" Type="http://schemas.openxmlformats.org/officeDocument/2006/relationships/hyperlink" Target="consultantplus://offline/ref=2395813CFBC6E6C5FD550077EB0B605B61DCCD32ED087924B202FA6256390DF3D0780802C97FBBC4E830DD4432A39742685C5C3F1CF569C9C1s2O" TargetMode="External"/><Relationship Id="rId56" Type="http://schemas.openxmlformats.org/officeDocument/2006/relationships/hyperlink" Target="consultantplus://offline/ref=2395813CFBC6E6C5FD550077EB0B605B61DCCD32ED087924B202FA6256390DF3D0780801CD7BB193BD7FDC1877F78442685C5F3E00CFs6O" TargetMode="External"/><Relationship Id="rId64" Type="http://schemas.openxmlformats.org/officeDocument/2006/relationships/hyperlink" Target="consultantplus://offline/ref=2395813CFBC6E6C5FD550077EB0B605B61DCCD32ED087924B202FA6256390DF3D0780801C876B193BD7FDC1877F78442685C5F3E00CFs6O" TargetMode="External"/><Relationship Id="rId69" Type="http://schemas.openxmlformats.org/officeDocument/2006/relationships/hyperlink" Target="consultantplus://offline/ref=2395813CFBC6E6C5FD550077EB0B605B61DCC531E10F7924B202FA6256390DF3D0780801C97BBECCB86ACD407BF79B5D6843433C02F5C6s8O" TargetMode="External"/><Relationship Id="rId8" Type="http://schemas.openxmlformats.org/officeDocument/2006/relationships/hyperlink" Target="consultantplus://offline/ref=2395813CFBC6E6C5FD551F66FE0B605B60D0C332E10E7924B202FA6256390DF3C278500EC87EA4C6ED258B1574CFs7O" TargetMode="External"/><Relationship Id="rId51" Type="http://schemas.openxmlformats.org/officeDocument/2006/relationships/hyperlink" Target="consultantplus://offline/ref=2395813CFBC6E6C5FD550077EB0B605B61DCCD32ED087924B202FA6256390DF3C278500EC87EA4C6ED258B1574CFs7O" TargetMode="External"/><Relationship Id="rId3" Type="http://schemas.openxmlformats.org/officeDocument/2006/relationships/settings" Target="settings.xml"/><Relationship Id="rId12" Type="http://schemas.openxmlformats.org/officeDocument/2006/relationships/hyperlink" Target="consultantplus://offline/ref=2395813CFBC6E6C5FD550077EB0B605B61DCC531E10F7924B202FA6256390DF3D0780801C97EBECCB86ACD407BF79B5D6843433C02F5C6s8O" TargetMode="External"/><Relationship Id="rId17" Type="http://schemas.openxmlformats.org/officeDocument/2006/relationships/hyperlink" Target="consultantplus://offline/ref=2395813CFBC6E6C5FD550077EB0B605B61DCCD3DEC0B7924B202FA6256390DF3D0780802C97FB8C6E430DD4432A39742685C5C3F1CF569C9C1s2O" TargetMode="External"/><Relationship Id="rId25" Type="http://schemas.openxmlformats.org/officeDocument/2006/relationships/hyperlink" Target="consultantplus://offline/ref=2395813CFBC6E6C5FD550077EB0B605B61DCC531E10F7924B202FA6256390DF3D0780801C97DBACCB86ACD407BF79B5D6843433C02F5C6s8O" TargetMode="External"/><Relationship Id="rId33" Type="http://schemas.openxmlformats.org/officeDocument/2006/relationships/hyperlink" Target="consultantplus://offline/ref=2395813CFBC6E6C5FD551F66FE0B605B60D0CC35E00F7924B202FA6256390DF3D0780802C97FB8C0ED30DD4432A39742685C5C3F1CF569C9C1s2O" TargetMode="External"/><Relationship Id="rId38" Type="http://schemas.openxmlformats.org/officeDocument/2006/relationships/hyperlink" Target="consultantplus://offline/ref=2395813CFBC6E6C5FD550077EB0B605B61DCC531E10F7924B202FA6256390DF3D0780801C979B8CCB86ACD407BF79B5D6843433C02F5C6s8O" TargetMode="External"/><Relationship Id="rId46" Type="http://schemas.openxmlformats.org/officeDocument/2006/relationships/hyperlink" Target="consultantplus://offline/ref=2395813CFBC6E6C5FD550077EB0B605B61DCC531E10F7924B202FA6256390DF3D0780801C97EBECCB86ACD407BF79B5D6843433C02F5C6s8O" TargetMode="External"/><Relationship Id="rId59" Type="http://schemas.openxmlformats.org/officeDocument/2006/relationships/hyperlink" Target="consultantplus://offline/ref=2395813CFBC6E6C5FD550077EB0B605B61DCCD32ED087924B202FA6256390DF3D0780802C97FB9C2E830DD4432A39742685C5C3F1CF569C9C1s2O" TargetMode="External"/><Relationship Id="rId67" Type="http://schemas.openxmlformats.org/officeDocument/2006/relationships/hyperlink" Target="consultantplus://offline/ref=2395813CFBC6E6C5FD550077EB0B605B61DCC531E10F7924B202FA6256390DF3D0780801C97DBACCB86ACD407BF79B5D6843433C02F5C6s8O" TargetMode="External"/><Relationship Id="rId20" Type="http://schemas.openxmlformats.org/officeDocument/2006/relationships/hyperlink" Target="consultantplus://offline/ref=2395813CFBC6E6C5FD550077EB0B605B61DCC531E10F7924B202FA6256390DF3D0780801C87EBACCB86ACD407BF79B5D6843433C02F5C6s8O" TargetMode="External"/><Relationship Id="rId41" Type="http://schemas.openxmlformats.org/officeDocument/2006/relationships/hyperlink" Target="consultantplus://offline/ref=2395813CFBC6E6C5FD550077EB0B605B61DCC531E10F7924B202FA6256390DF3D0780801C97EBCCCB86ACD407BF79B5D6843433C02F5C6s8O" TargetMode="External"/><Relationship Id="rId54" Type="http://schemas.openxmlformats.org/officeDocument/2006/relationships/hyperlink" Target="consultantplus://offline/ref=2395813CFBC6E6C5FD551F66FE0B605B60D0CC35E00F7924B202FA6256390DF3D0780802C97FB8CEEE30DD4432A39742685C5C3F1CF569C9C1s2O" TargetMode="External"/><Relationship Id="rId62" Type="http://schemas.openxmlformats.org/officeDocument/2006/relationships/hyperlink" Target="consultantplus://offline/ref=2395813CFBC6E6C5FD550077EB0B605B61DCCD32ED087924B202FA6256390DF3D0780802C97FB9C2E830DD4432A39742685C5C3F1CF569C9C1s2O"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95813CFBC6E6C5FD551F66FE0B605B60D0CC35E00F7924B202FA6256390DF3D0780802C97FB8C1E930DD4432A39742685C5C3F1CF569C9C1s2O" TargetMode="External"/><Relationship Id="rId15" Type="http://schemas.openxmlformats.org/officeDocument/2006/relationships/hyperlink" Target="consultantplus://offline/ref=2395813CFBC6E6C5FD550077EB0B605B61DCC531E10F7924B202FA6256390DF3D0780801C97EBCCCB86ACD407BF79B5D6843433C02F5C6s8O" TargetMode="External"/><Relationship Id="rId23" Type="http://schemas.openxmlformats.org/officeDocument/2006/relationships/hyperlink" Target="consultantplus://offline/ref=2395813CFBC6E6C5FD550077EB0B605B61DCC531E10F7924B202FA6256390DF3D0780801C97EBCCCB86ACD407BF79B5D6843433C02F5C6s8O" TargetMode="External"/><Relationship Id="rId28" Type="http://schemas.openxmlformats.org/officeDocument/2006/relationships/hyperlink" Target="consultantplus://offline/ref=2395813CFBC6E6C5FD550077EB0B605B61DCC531E10F7924B202FA6256390DF3D0780801C97DBECCB86ACD407BF79B5D6843433C02F5C6s8O" TargetMode="External"/><Relationship Id="rId36" Type="http://schemas.openxmlformats.org/officeDocument/2006/relationships/hyperlink" Target="consultantplus://offline/ref=2395813CFBC6E6C5FD550077EB0B605B61DCC531E10F7924B202FA6256390DF3D0780801C97BBECCB86ACD407BF79B5D6843433C02F5C6s8O" TargetMode="External"/><Relationship Id="rId49" Type="http://schemas.openxmlformats.org/officeDocument/2006/relationships/hyperlink" Target="consultantplus://offline/ref=2395813CFBC6E6C5FD550077EB0B605B61DCC531E10F7924B202FA6256390DF3D0780801C977BACCB86ACD407BF79B5D6843433C02F5C6s8O" TargetMode="External"/><Relationship Id="rId57" Type="http://schemas.openxmlformats.org/officeDocument/2006/relationships/hyperlink" Target="consultantplus://offline/ref=2395813CFBC6E6C5FD550077EB0B605B61DCCD32ED087924B202FA6256390DF3D0780802C97FB9C2E830DD4432A39742685C5C3F1CF569C9C1s2O" TargetMode="External"/><Relationship Id="rId10" Type="http://schemas.openxmlformats.org/officeDocument/2006/relationships/hyperlink" Target="consultantplus://offline/ref=2395813CFBC6E6C5FD551F66FE0B605B60D0CC35E00F7924B202FA6256390DF3D0780802C97FB8C1E930DD4432A39742685C5C3F1CF569C9C1s2O" TargetMode="External"/><Relationship Id="rId31" Type="http://schemas.openxmlformats.org/officeDocument/2006/relationships/hyperlink" Target="consultantplus://offline/ref=2395813CFBC6E6C5FD550077EB0B605B61DCCD32ED087924B202FA6256390DF3D0780801C07FB193BD7FDC1877F78442685C5F3E00CFs6O" TargetMode="External"/><Relationship Id="rId44" Type="http://schemas.openxmlformats.org/officeDocument/2006/relationships/hyperlink" Target="consultantplus://offline/ref=2395813CFBC6E6C5FD551F66FE0B605B60D0CC35E00F7924B202FA6256390DF3D0780802C97FB8CFEC30DD4432A39742685C5C3F1CF569C9C1s2O" TargetMode="External"/><Relationship Id="rId52" Type="http://schemas.openxmlformats.org/officeDocument/2006/relationships/hyperlink" Target="consultantplus://offline/ref=2395813CFBC6E6C5FD550077EB0B605B61DCCD3DEC0B7924B202FA6256390DF3C278500EC87EA4C6ED258B1574CFs7O" TargetMode="External"/><Relationship Id="rId60" Type="http://schemas.openxmlformats.org/officeDocument/2006/relationships/hyperlink" Target="consultantplus://offline/ref=2395813CFBC6E6C5FD550077EB0B605B61DCCD32ED087924B202FA6256390DF3D0780802C97FB9C2E830DD4432A39742685C5C3F1CF569C9C1s2O" TargetMode="External"/><Relationship Id="rId65" Type="http://schemas.openxmlformats.org/officeDocument/2006/relationships/hyperlink" Target="consultantplus://offline/ref=2395813CFBC6E6C5FD550077EB0B605B61DCC531E10F7924B202FA6256390DF3D0780801C97EBCCCB86ACD407BF79B5D6843433C02F5C6s8O" TargetMode="External"/><Relationship Id="rId4" Type="http://schemas.openxmlformats.org/officeDocument/2006/relationships/webSettings" Target="webSettings.xml"/><Relationship Id="rId9" Type="http://schemas.openxmlformats.org/officeDocument/2006/relationships/hyperlink" Target="consultantplus://offline/ref=2395813CFBC6E6C5FD551F66FE0B605B60D6CC37EB0D7924B202FA6256390DF3D0780802C97FB8CEED30DD4432A39742685C5C3F1CF569C9C1s2O" TargetMode="External"/><Relationship Id="rId13" Type="http://schemas.openxmlformats.org/officeDocument/2006/relationships/hyperlink" Target="consultantplus://offline/ref=2395813CFBC6E6C5FD550077EB0B605B61DCC531E10F7924B202FA6256390DF3D0780801C97EB2CCB86ACD407BF79B5D6843433C02F5C6s8O" TargetMode="External"/><Relationship Id="rId18" Type="http://schemas.openxmlformats.org/officeDocument/2006/relationships/hyperlink" Target="consultantplus://offline/ref=2395813CFBC6E6C5FD551F66FE0B605B60D0CC35E00F7924B202FA6256390DF3D0780802C97FB8C1EA30DD4432A39742685C5C3F1CF569C9C1s2O" TargetMode="External"/><Relationship Id="rId39" Type="http://schemas.openxmlformats.org/officeDocument/2006/relationships/hyperlink" Target="consultantplus://offline/ref=2395813CFBC6E6C5FD550077EB0B605B61DCC531E10F7924B202FA6256390DF3D0780802C079BFCCB86ACD407BF79B5D6843433C02F5C6s8O" TargetMode="External"/><Relationship Id="rId34" Type="http://schemas.openxmlformats.org/officeDocument/2006/relationships/hyperlink" Target="consultantplus://offline/ref=2395813CFBC6E6C5FD551F66FE0B605B60D0CC35E00F7924B202FA6256390DF3D0780802C97FB8C0EF30DD4432A39742685C5C3F1CF569C9C1s2O" TargetMode="External"/><Relationship Id="rId50" Type="http://schemas.openxmlformats.org/officeDocument/2006/relationships/hyperlink" Target="consultantplus://offline/ref=2395813CFBC6E6C5FD550077EB0B605B61DCC531E10F7924B202FA6256390DF3D0780801C977BFCCB86ACD407BF79B5D6843433C02F5C6s8O" TargetMode="External"/><Relationship Id="rId55" Type="http://schemas.openxmlformats.org/officeDocument/2006/relationships/hyperlink" Target="consultantplus://offline/ref=2395813CFBC6E6C5FD551F66FE0B605B60D0CC35E00F7924B202FA6256390DF3D0780802C97FB8CEEE30DD4432A39742685C5C3F1CF569C9C1s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12984</Words>
  <Characters>74011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2021-11-11T14:44:00Z</dcterms:created>
  <dcterms:modified xsi:type="dcterms:W3CDTF">2021-11-11T14:44:00Z</dcterms:modified>
</cp:coreProperties>
</file>