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59" w:rsidRDefault="000E7C59">
      <w:pPr>
        <w:pStyle w:val="ConsPlusTitlePage"/>
      </w:pPr>
      <w:r>
        <w:t xml:space="preserve">Документ предоставлен </w:t>
      </w:r>
      <w:hyperlink r:id="rId5">
        <w:r>
          <w:rPr>
            <w:color w:val="0000FF"/>
          </w:rPr>
          <w:t>КонсультантПлюс</w:t>
        </w:r>
      </w:hyperlink>
      <w:r>
        <w:br/>
      </w:r>
    </w:p>
    <w:p w:rsidR="000E7C59" w:rsidRDefault="000E7C59">
      <w:pPr>
        <w:pStyle w:val="ConsPlusNormal"/>
        <w:jc w:val="both"/>
        <w:outlineLvl w:val="0"/>
      </w:pPr>
    </w:p>
    <w:p w:rsidR="000E7C59" w:rsidRDefault="000E7C59">
      <w:pPr>
        <w:pStyle w:val="ConsPlusTitle"/>
        <w:jc w:val="center"/>
        <w:outlineLvl w:val="0"/>
      </w:pPr>
      <w:r>
        <w:t>ЛЕНИНГРАДСКИЙ ОБЛАСТНОЙ КОМИТЕТ ПО УПРАВЛЕНИЮ</w:t>
      </w:r>
    </w:p>
    <w:p w:rsidR="000E7C59" w:rsidRDefault="000E7C59">
      <w:pPr>
        <w:pStyle w:val="ConsPlusTitle"/>
        <w:jc w:val="center"/>
      </w:pPr>
      <w:r>
        <w:t>ГОСУДАРСТВЕННЫМ ИМУЩЕСТВОМ</w:t>
      </w:r>
    </w:p>
    <w:p w:rsidR="000E7C59" w:rsidRDefault="000E7C59">
      <w:pPr>
        <w:pStyle w:val="ConsPlusTitle"/>
        <w:jc w:val="center"/>
      </w:pPr>
    </w:p>
    <w:p w:rsidR="000E7C59" w:rsidRDefault="000E7C59">
      <w:pPr>
        <w:pStyle w:val="ConsPlusTitle"/>
        <w:jc w:val="center"/>
      </w:pPr>
      <w:r>
        <w:t>ПРИКАЗ</w:t>
      </w:r>
    </w:p>
    <w:p w:rsidR="000E7C59" w:rsidRDefault="000E7C59">
      <w:pPr>
        <w:pStyle w:val="ConsPlusTitle"/>
        <w:jc w:val="center"/>
      </w:pPr>
      <w:r>
        <w:t>от 7 апреля 2021 г. N 16</w:t>
      </w:r>
    </w:p>
    <w:p w:rsidR="000E7C59" w:rsidRDefault="000E7C59">
      <w:pPr>
        <w:pStyle w:val="ConsPlusTitle"/>
        <w:jc w:val="center"/>
      </w:pPr>
    </w:p>
    <w:p w:rsidR="000E7C59" w:rsidRDefault="000E7C59">
      <w:pPr>
        <w:pStyle w:val="ConsPlusTitle"/>
        <w:jc w:val="center"/>
      </w:pPr>
      <w:r>
        <w:t>ОБ УТВЕРЖДЕНИИ АДМИНИСТРАТИВНОГО РЕГЛАМЕНТА ЛЕНИНГРАДСКОГО</w:t>
      </w:r>
    </w:p>
    <w:p w:rsidR="000E7C59" w:rsidRDefault="000E7C59">
      <w:pPr>
        <w:pStyle w:val="ConsPlusTitle"/>
        <w:jc w:val="center"/>
      </w:pPr>
      <w:r>
        <w:t>ОБЛАСТНОГО КОМИТЕТА ПО УПРАВЛЕНИЮ ГОСУДАРСТВЕННЫМ ИМУЩЕСТВОМ</w:t>
      </w:r>
    </w:p>
    <w:p w:rsidR="000E7C59" w:rsidRDefault="000E7C59">
      <w:pPr>
        <w:pStyle w:val="ConsPlusTitle"/>
        <w:jc w:val="center"/>
      </w:pPr>
      <w:r>
        <w:t>ПРЕДОСТАВЛЕНИЯ НА ТЕРРИТОРИИ ЛЕНИНГРАДСКОЙ ОБЛАСТИ</w:t>
      </w:r>
    </w:p>
    <w:p w:rsidR="000E7C59" w:rsidRDefault="000E7C59">
      <w:pPr>
        <w:pStyle w:val="ConsPlusTitle"/>
        <w:jc w:val="center"/>
      </w:pPr>
      <w:r>
        <w:t>ГОСУДАРСТВЕННОЙ УСЛУГИ "УСТАНОВЛЕНИЕ ПУБЛИЧНОГО СЕРВИТУТА</w:t>
      </w:r>
    </w:p>
    <w:p w:rsidR="000E7C59" w:rsidRDefault="000E7C59">
      <w:pPr>
        <w:pStyle w:val="ConsPlusTitle"/>
        <w:jc w:val="center"/>
      </w:pPr>
      <w:r>
        <w:t>В ОТНОШЕНИИ ЗЕМЕЛЬНОГО УЧАСТКА (ЗЕМЕЛЬНЫХ УЧАСТКОВ)</w:t>
      </w:r>
    </w:p>
    <w:p w:rsidR="000E7C59" w:rsidRDefault="000E7C59">
      <w:pPr>
        <w:pStyle w:val="ConsPlusTitle"/>
        <w:jc w:val="center"/>
      </w:pPr>
      <w:r>
        <w:t>И(ИЛИ) ЗЕМЕЛЬ ДЛЯ ИХ ИСПОЛЬЗОВАНИЯ В ЦЕЛЯХ, ПРЕДУСМОТРЕННЫХ</w:t>
      </w:r>
    </w:p>
    <w:p w:rsidR="000E7C59" w:rsidRDefault="000E7C59">
      <w:pPr>
        <w:pStyle w:val="ConsPlusTitle"/>
        <w:jc w:val="center"/>
      </w:pPr>
      <w:r>
        <w:t>СТАТЬЕЙ 39.37 ЗЕМЕЛЬНОГО КОДЕКСА РОССИЙСКОЙ ФЕДЕРАЦИИ"</w:t>
      </w:r>
    </w:p>
    <w:p w:rsidR="000E7C59" w:rsidRDefault="000E7C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7C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C59" w:rsidRDefault="000E7C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C59" w:rsidRDefault="000E7C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C59" w:rsidRDefault="000E7C59">
            <w:pPr>
              <w:pStyle w:val="ConsPlusNormal"/>
              <w:jc w:val="center"/>
            </w:pPr>
            <w:r>
              <w:rPr>
                <w:color w:val="392C69"/>
              </w:rPr>
              <w:t>Список изменяющих документов</w:t>
            </w:r>
          </w:p>
          <w:p w:rsidR="000E7C59" w:rsidRDefault="000E7C59">
            <w:pPr>
              <w:pStyle w:val="ConsPlusNormal"/>
              <w:jc w:val="center"/>
            </w:pPr>
            <w:r>
              <w:rPr>
                <w:color w:val="392C69"/>
              </w:rPr>
              <w:t>(в ред. Приказов Ленинградского областного комитета по управлению</w:t>
            </w:r>
          </w:p>
          <w:p w:rsidR="000E7C59" w:rsidRDefault="000E7C59">
            <w:pPr>
              <w:pStyle w:val="ConsPlusNormal"/>
              <w:jc w:val="center"/>
            </w:pPr>
            <w:r>
              <w:rPr>
                <w:color w:val="392C69"/>
              </w:rPr>
              <w:t xml:space="preserve">государственным имуществом от 28.10.2021 </w:t>
            </w:r>
            <w:hyperlink r:id="rId6">
              <w:r>
                <w:rPr>
                  <w:color w:val="0000FF"/>
                </w:rPr>
                <w:t>N 34</w:t>
              </w:r>
            </w:hyperlink>
            <w:r>
              <w:rPr>
                <w:color w:val="392C69"/>
              </w:rPr>
              <w:t>,</w:t>
            </w:r>
          </w:p>
          <w:p w:rsidR="000E7C59" w:rsidRDefault="000E7C59">
            <w:pPr>
              <w:pStyle w:val="ConsPlusNormal"/>
              <w:jc w:val="center"/>
            </w:pPr>
            <w:r>
              <w:rPr>
                <w:color w:val="392C69"/>
              </w:rPr>
              <w:t xml:space="preserve">от 12.05.2022 </w:t>
            </w:r>
            <w:hyperlink r:id="rId7">
              <w:r>
                <w:rPr>
                  <w:color w:val="0000FF"/>
                </w:rPr>
                <w:t>N 17</w:t>
              </w:r>
            </w:hyperlink>
            <w:r>
              <w:rPr>
                <w:color w:val="392C69"/>
              </w:rPr>
              <w:t xml:space="preserve"> (ред. 31.08.2022), от 31.08.2022 </w:t>
            </w:r>
            <w:hyperlink r:id="rId8">
              <w:r>
                <w:rPr>
                  <w:color w:val="0000FF"/>
                </w:rPr>
                <w:t>N 22</w:t>
              </w:r>
            </w:hyperlink>
            <w:r>
              <w:rPr>
                <w:color w:val="392C69"/>
              </w:rPr>
              <w:t>,</w:t>
            </w:r>
          </w:p>
          <w:p w:rsidR="000E7C59" w:rsidRDefault="000E7C59">
            <w:pPr>
              <w:pStyle w:val="ConsPlusNormal"/>
              <w:jc w:val="center"/>
            </w:pPr>
            <w:r>
              <w:rPr>
                <w:color w:val="392C69"/>
              </w:rPr>
              <w:t xml:space="preserve">от 29.12.2022 </w:t>
            </w:r>
            <w:hyperlink r:id="rId9">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C59" w:rsidRDefault="000E7C59">
            <w:pPr>
              <w:pStyle w:val="ConsPlusNormal"/>
            </w:pPr>
          </w:p>
        </w:tc>
      </w:tr>
    </w:tbl>
    <w:p w:rsidR="000E7C59" w:rsidRDefault="000E7C59">
      <w:pPr>
        <w:pStyle w:val="ConsPlusNormal"/>
        <w:jc w:val="both"/>
      </w:pPr>
    </w:p>
    <w:p w:rsidR="000E7C59" w:rsidRDefault="000E7C59">
      <w:pPr>
        <w:pStyle w:val="ConsPlusNormal"/>
        <w:ind w:firstLine="540"/>
        <w:jc w:val="both"/>
      </w:pPr>
      <w:r>
        <w:t xml:space="preserve">На основании Федерального </w:t>
      </w:r>
      <w:hyperlink r:id="rId10">
        <w:r>
          <w:rPr>
            <w:color w:val="0000FF"/>
          </w:rPr>
          <w:t>закона</w:t>
        </w:r>
      </w:hyperlink>
      <w:r>
        <w:t xml:space="preserve"> от 27.07.2010 N 210-ФЗ "Об организации предоставления государственных и муниципальных услуг", </w:t>
      </w:r>
      <w:hyperlink r:id="rId11">
        <w:r>
          <w:rPr>
            <w:color w:val="0000FF"/>
          </w:rPr>
          <w:t>постановления</w:t>
        </w:r>
      </w:hyperlink>
      <w:r>
        <w:t xml:space="preserve"> Правительства Ленинградской области от 22.04.2015 N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не осуществляется, и о признании утратившими силу отдельных постановлений Правительства Ленинградской области" и </w:t>
      </w:r>
      <w:hyperlink r:id="rId12">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0E7C59" w:rsidRDefault="000E7C59">
      <w:pPr>
        <w:pStyle w:val="ConsPlusNormal"/>
        <w:jc w:val="both"/>
      </w:pPr>
    </w:p>
    <w:p w:rsidR="000E7C59" w:rsidRDefault="000E7C59">
      <w:pPr>
        <w:pStyle w:val="ConsPlusNormal"/>
        <w:ind w:firstLine="540"/>
        <w:jc w:val="both"/>
      </w:pPr>
      <w:r>
        <w:t xml:space="preserve">1. Утвердить прилагаемый Административный </w:t>
      </w:r>
      <w:hyperlink w:anchor="P39">
        <w:r>
          <w:rPr>
            <w:color w:val="0000FF"/>
          </w:rPr>
          <w:t>регламент</w:t>
        </w:r>
      </w:hyperlink>
      <w:r>
        <w:t xml:space="preserve"> Ленинградского областного комитета по управлению государственным имуществом предоставления на территории Ленинградской области государственной услуги "Установление публичного сервитута в отношении земельного участка (земельных участков) и(или) земель для их использования в целях, предусмотренных статьей 39.37 Земельного кодекса Российской Федерации".</w:t>
      </w:r>
    </w:p>
    <w:p w:rsidR="000E7C59" w:rsidRDefault="000E7C59">
      <w:pPr>
        <w:pStyle w:val="ConsPlusNormal"/>
        <w:spacing w:before="220"/>
        <w:ind w:firstLine="540"/>
        <w:jc w:val="both"/>
      </w:pPr>
      <w:r>
        <w:t xml:space="preserve">2. Утратил силу. - </w:t>
      </w:r>
      <w:hyperlink r:id="rId13">
        <w:r>
          <w:rPr>
            <w:color w:val="0000FF"/>
          </w:rPr>
          <w:t>Приказ</w:t>
        </w:r>
      </w:hyperlink>
      <w:r>
        <w:t xml:space="preserve"> Ленинградского областного комитета по управлению государственным имуществом от 12.05.2022 N 17.</w:t>
      </w:r>
    </w:p>
    <w:p w:rsidR="000E7C59" w:rsidRDefault="000E7C59">
      <w:pPr>
        <w:pStyle w:val="ConsPlusNormal"/>
        <w:spacing w:before="220"/>
        <w:ind w:firstLine="540"/>
        <w:jc w:val="both"/>
      </w:pPr>
      <w:r>
        <w:t>3. Контроль за исполнением настоящего приказа возложить на заместителя председателя Леноблкомимущества Б.В.Яровенко.</w:t>
      </w:r>
    </w:p>
    <w:p w:rsidR="000E7C59" w:rsidRDefault="000E7C59">
      <w:pPr>
        <w:pStyle w:val="ConsPlusNormal"/>
        <w:jc w:val="both"/>
      </w:pPr>
    </w:p>
    <w:p w:rsidR="000E7C59" w:rsidRDefault="000E7C59">
      <w:pPr>
        <w:pStyle w:val="ConsPlusNormal"/>
        <w:jc w:val="right"/>
      </w:pPr>
      <w:r>
        <w:t>Председатель комитета</w:t>
      </w:r>
    </w:p>
    <w:p w:rsidR="000E7C59" w:rsidRDefault="000E7C59">
      <w:pPr>
        <w:pStyle w:val="ConsPlusNormal"/>
        <w:jc w:val="right"/>
      </w:pPr>
      <w:r>
        <w:t>А.Н.Карельский</w:t>
      </w:r>
    </w:p>
    <w:p w:rsidR="000E7C59" w:rsidRDefault="000E7C59">
      <w:pPr>
        <w:pStyle w:val="ConsPlusNormal"/>
        <w:jc w:val="both"/>
      </w:pPr>
    </w:p>
    <w:p w:rsidR="000E7C59" w:rsidRDefault="000E7C59">
      <w:pPr>
        <w:pStyle w:val="ConsPlusNormal"/>
        <w:jc w:val="both"/>
      </w:pPr>
    </w:p>
    <w:p w:rsidR="000E7C59" w:rsidRDefault="000E7C59">
      <w:pPr>
        <w:pStyle w:val="ConsPlusNormal"/>
        <w:jc w:val="both"/>
      </w:pPr>
    </w:p>
    <w:p w:rsidR="000E7C59" w:rsidRDefault="000E7C59">
      <w:pPr>
        <w:pStyle w:val="ConsPlusNormal"/>
        <w:jc w:val="both"/>
      </w:pPr>
    </w:p>
    <w:p w:rsidR="000E7C59" w:rsidRDefault="000E7C59">
      <w:pPr>
        <w:pStyle w:val="ConsPlusNormal"/>
        <w:jc w:val="both"/>
      </w:pPr>
    </w:p>
    <w:p w:rsidR="000E7C59" w:rsidRDefault="000E7C59">
      <w:pPr>
        <w:pStyle w:val="ConsPlusNormal"/>
        <w:jc w:val="right"/>
        <w:outlineLvl w:val="0"/>
      </w:pPr>
      <w:r>
        <w:t>ПРИЛОЖЕНИЕ</w:t>
      </w:r>
    </w:p>
    <w:p w:rsidR="000E7C59" w:rsidRDefault="000E7C59">
      <w:pPr>
        <w:pStyle w:val="ConsPlusNormal"/>
        <w:jc w:val="right"/>
      </w:pPr>
      <w:r>
        <w:t>к приказу Ленинградского</w:t>
      </w:r>
    </w:p>
    <w:p w:rsidR="000E7C59" w:rsidRDefault="000E7C59">
      <w:pPr>
        <w:pStyle w:val="ConsPlusNormal"/>
        <w:jc w:val="right"/>
      </w:pPr>
      <w:r>
        <w:t>областного комитета по управлению</w:t>
      </w:r>
    </w:p>
    <w:p w:rsidR="000E7C59" w:rsidRDefault="000E7C59">
      <w:pPr>
        <w:pStyle w:val="ConsPlusNormal"/>
        <w:jc w:val="right"/>
      </w:pPr>
      <w:r>
        <w:t>государственным имуществом</w:t>
      </w:r>
    </w:p>
    <w:p w:rsidR="000E7C59" w:rsidRDefault="000E7C59">
      <w:pPr>
        <w:pStyle w:val="ConsPlusNormal"/>
        <w:jc w:val="right"/>
      </w:pPr>
      <w:r>
        <w:t>от 07.04.2021 N 16</w:t>
      </w:r>
    </w:p>
    <w:p w:rsidR="000E7C59" w:rsidRDefault="000E7C59">
      <w:pPr>
        <w:pStyle w:val="ConsPlusNormal"/>
        <w:jc w:val="both"/>
      </w:pPr>
    </w:p>
    <w:p w:rsidR="000E7C59" w:rsidRDefault="000E7C59">
      <w:pPr>
        <w:pStyle w:val="ConsPlusTitle"/>
        <w:jc w:val="center"/>
      </w:pPr>
      <w:bookmarkStart w:id="0" w:name="P39"/>
      <w:bookmarkEnd w:id="0"/>
      <w:r>
        <w:t>АДМИНИСТРАТИВНЫЙ РЕГЛАМЕНТ</w:t>
      </w:r>
    </w:p>
    <w:p w:rsidR="000E7C59" w:rsidRDefault="000E7C59">
      <w:pPr>
        <w:pStyle w:val="ConsPlusTitle"/>
        <w:jc w:val="center"/>
      </w:pPr>
      <w:r>
        <w:t>ПРЕДОСТАВЛЕНИЯ НА ТЕРРИТОРИИ ЛЕНИНГРАДСКОЙ ОБЛАСТИ</w:t>
      </w:r>
    </w:p>
    <w:p w:rsidR="000E7C59" w:rsidRDefault="000E7C59">
      <w:pPr>
        <w:pStyle w:val="ConsPlusTitle"/>
        <w:jc w:val="center"/>
      </w:pPr>
      <w:r>
        <w:t>ГОСУДАРСТВЕННОЙ УСЛУГИ "УСТАНОВЛЕНИЕ ПУБЛИЧНОГО СЕРВИТУТА</w:t>
      </w:r>
    </w:p>
    <w:p w:rsidR="000E7C59" w:rsidRDefault="000E7C59">
      <w:pPr>
        <w:pStyle w:val="ConsPlusTitle"/>
        <w:jc w:val="center"/>
      </w:pPr>
      <w:r>
        <w:t>В ОТНОШЕНИИ ЗЕМЕЛЬНОГО УЧАСТКА (ЗЕМЕЛЬНЫХ УЧАСТКОВ)</w:t>
      </w:r>
    </w:p>
    <w:p w:rsidR="000E7C59" w:rsidRDefault="000E7C59">
      <w:pPr>
        <w:pStyle w:val="ConsPlusTitle"/>
        <w:jc w:val="center"/>
      </w:pPr>
      <w:r>
        <w:t>И(ИЛИ) ЗЕМЕЛЬ ДЛЯ ИХ ИСПОЛЬЗОВАНИЯ В ЦЕЛЯХ, ПРЕДУСМОТРЕННЫХ</w:t>
      </w:r>
    </w:p>
    <w:p w:rsidR="000E7C59" w:rsidRDefault="000E7C59">
      <w:pPr>
        <w:pStyle w:val="ConsPlusTitle"/>
        <w:jc w:val="center"/>
      </w:pPr>
      <w:r>
        <w:t>СТАТЬЕЙ 39.37 ЗЕМЕЛЬНОГО КОДЕКСА РОССИЙСКОЙ ФЕДЕРАЦИИ"</w:t>
      </w:r>
    </w:p>
    <w:p w:rsidR="000E7C59" w:rsidRDefault="000E7C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7C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C59" w:rsidRDefault="000E7C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C59" w:rsidRDefault="000E7C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C59" w:rsidRDefault="000E7C59">
            <w:pPr>
              <w:pStyle w:val="ConsPlusNormal"/>
              <w:jc w:val="center"/>
            </w:pPr>
            <w:r>
              <w:rPr>
                <w:color w:val="392C69"/>
              </w:rPr>
              <w:t>Список изменяющих документов</w:t>
            </w:r>
          </w:p>
          <w:p w:rsidR="000E7C59" w:rsidRDefault="000E7C59">
            <w:pPr>
              <w:pStyle w:val="ConsPlusNormal"/>
              <w:jc w:val="center"/>
            </w:pPr>
            <w:r>
              <w:rPr>
                <w:color w:val="392C69"/>
              </w:rPr>
              <w:t>(в ред. Приказов Ленинградского областного комитета по управлению</w:t>
            </w:r>
          </w:p>
          <w:p w:rsidR="000E7C59" w:rsidRDefault="000E7C59">
            <w:pPr>
              <w:pStyle w:val="ConsPlusNormal"/>
              <w:jc w:val="center"/>
            </w:pPr>
            <w:r>
              <w:rPr>
                <w:color w:val="392C69"/>
              </w:rPr>
              <w:t xml:space="preserve">государственным имуществом от 28.10.2021 </w:t>
            </w:r>
            <w:hyperlink r:id="rId14">
              <w:r>
                <w:rPr>
                  <w:color w:val="0000FF"/>
                </w:rPr>
                <w:t>N 34</w:t>
              </w:r>
            </w:hyperlink>
            <w:r>
              <w:rPr>
                <w:color w:val="392C69"/>
              </w:rPr>
              <w:t>,</w:t>
            </w:r>
          </w:p>
          <w:p w:rsidR="000E7C59" w:rsidRDefault="000E7C59">
            <w:pPr>
              <w:pStyle w:val="ConsPlusNormal"/>
              <w:jc w:val="center"/>
            </w:pPr>
            <w:r>
              <w:rPr>
                <w:color w:val="392C69"/>
              </w:rPr>
              <w:t xml:space="preserve">от 12.05.2022 </w:t>
            </w:r>
            <w:hyperlink r:id="rId15">
              <w:r>
                <w:rPr>
                  <w:color w:val="0000FF"/>
                </w:rPr>
                <w:t>N 17</w:t>
              </w:r>
            </w:hyperlink>
            <w:r>
              <w:rPr>
                <w:color w:val="392C69"/>
              </w:rPr>
              <w:t xml:space="preserve"> (ред. 31.08.2022), от 31.08.2022 </w:t>
            </w:r>
            <w:hyperlink r:id="rId16">
              <w:r>
                <w:rPr>
                  <w:color w:val="0000FF"/>
                </w:rPr>
                <w:t>N 22</w:t>
              </w:r>
            </w:hyperlink>
            <w:r>
              <w:rPr>
                <w:color w:val="392C69"/>
              </w:rPr>
              <w:t>,</w:t>
            </w:r>
          </w:p>
          <w:p w:rsidR="000E7C59" w:rsidRDefault="000E7C59">
            <w:pPr>
              <w:pStyle w:val="ConsPlusNormal"/>
              <w:jc w:val="center"/>
            </w:pPr>
            <w:r>
              <w:rPr>
                <w:color w:val="392C69"/>
              </w:rPr>
              <w:t xml:space="preserve">от 29.12.2022 </w:t>
            </w:r>
            <w:hyperlink r:id="rId17">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C59" w:rsidRDefault="000E7C59">
            <w:pPr>
              <w:pStyle w:val="ConsPlusNormal"/>
            </w:pPr>
          </w:p>
        </w:tc>
      </w:tr>
    </w:tbl>
    <w:p w:rsidR="000E7C59" w:rsidRDefault="000E7C59">
      <w:pPr>
        <w:pStyle w:val="ConsPlusNormal"/>
        <w:jc w:val="both"/>
      </w:pPr>
    </w:p>
    <w:p w:rsidR="000E7C59" w:rsidRDefault="000E7C59">
      <w:pPr>
        <w:pStyle w:val="ConsPlusNormal"/>
        <w:jc w:val="center"/>
      </w:pPr>
      <w:r>
        <w:t>(сокращенное наименование - Установление публичного</w:t>
      </w:r>
    </w:p>
    <w:p w:rsidR="000E7C59" w:rsidRDefault="000E7C59">
      <w:pPr>
        <w:pStyle w:val="ConsPlusNormal"/>
        <w:jc w:val="center"/>
      </w:pPr>
      <w:r>
        <w:t>сервитута в отношении земельного участка)</w:t>
      </w:r>
    </w:p>
    <w:p w:rsidR="000E7C59" w:rsidRDefault="000E7C59">
      <w:pPr>
        <w:pStyle w:val="ConsPlusNormal"/>
        <w:jc w:val="center"/>
      </w:pPr>
      <w:r>
        <w:t>(далее - государственная услуга, административный регламент,</w:t>
      </w:r>
    </w:p>
    <w:p w:rsidR="000E7C59" w:rsidRDefault="000E7C59">
      <w:pPr>
        <w:pStyle w:val="ConsPlusNormal"/>
        <w:jc w:val="center"/>
      </w:pPr>
      <w:r>
        <w:t>регламент)</w:t>
      </w:r>
    </w:p>
    <w:p w:rsidR="000E7C59" w:rsidRDefault="000E7C59">
      <w:pPr>
        <w:pStyle w:val="ConsPlusNormal"/>
        <w:jc w:val="center"/>
      </w:pPr>
      <w:r>
        <w:t xml:space="preserve">(в ред. </w:t>
      </w:r>
      <w:hyperlink r:id="rId18">
        <w:r>
          <w:rPr>
            <w:color w:val="0000FF"/>
          </w:rPr>
          <w:t>Приказа</w:t>
        </w:r>
      </w:hyperlink>
      <w:r>
        <w:t xml:space="preserve"> Ленинградского областного комитета</w:t>
      </w:r>
    </w:p>
    <w:p w:rsidR="000E7C59" w:rsidRDefault="000E7C59">
      <w:pPr>
        <w:pStyle w:val="ConsPlusNormal"/>
        <w:jc w:val="center"/>
      </w:pPr>
      <w:r>
        <w:t>по управлению государственным имуществом от 12.05.2022 N 17)</w:t>
      </w:r>
    </w:p>
    <w:p w:rsidR="000E7C59" w:rsidRDefault="000E7C59">
      <w:pPr>
        <w:pStyle w:val="ConsPlusNormal"/>
        <w:jc w:val="both"/>
      </w:pPr>
    </w:p>
    <w:p w:rsidR="000E7C59" w:rsidRDefault="000E7C59">
      <w:pPr>
        <w:pStyle w:val="ConsPlusTitle"/>
        <w:jc w:val="center"/>
        <w:outlineLvl w:val="1"/>
      </w:pPr>
      <w:r>
        <w:t>1. Общие положения</w:t>
      </w:r>
    </w:p>
    <w:p w:rsidR="000E7C59" w:rsidRDefault="000E7C59">
      <w:pPr>
        <w:pStyle w:val="ConsPlusNormal"/>
        <w:jc w:val="both"/>
      </w:pPr>
    </w:p>
    <w:p w:rsidR="000E7C59" w:rsidRDefault="000E7C59">
      <w:pPr>
        <w:pStyle w:val="ConsPlusNormal"/>
        <w:ind w:firstLine="540"/>
        <w:jc w:val="both"/>
      </w:pPr>
      <w:r>
        <w:t xml:space="preserve">1.1. Административный регламент устанавливает порядок и стандарт предоставления государственной услуги по установлению публичного сервитута в отношении земельного участка (земельных участков) и(или) земель для их использования в целях, предусмотренных </w:t>
      </w:r>
      <w:hyperlink r:id="rId19">
        <w:r>
          <w:rPr>
            <w:color w:val="0000FF"/>
          </w:rPr>
          <w:t>статьей 39.37</w:t>
        </w:r>
      </w:hyperlink>
      <w:r>
        <w:t xml:space="preserve"> Земельного кодекса Российской Федерации.</w:t>
      </w:r>
    </w:p>
    <w:p w:rsidR="000E7C59" w:rsidRDefault="000E7C59">
      <w:pPr>
        <w:pStyle w:val="ConsPlusNormal"/>
        <w:jc w:val="both"/>
      </w:pPr>
      <w:r>
        <w:t xml:space="preserve">(в ред. </w:t>
      </w:r>
      <w:hyperlink r:id="rId20">
        <w:r>
          <w:rPr>
            <w:color w:val="0000FF"/>
          </w:rPr>
          <w:t>Приказа</w:t>
        </w:r>
      </w:hyperlink>
      <w:r>
        <w:t xml:space="preserve"> Ленинградского областного комитета по управлению государственным имуществом от 29.12.2022 N 32)</w:t>
      </w:r>
    </w:p>
    <w:p w:rsidR="000E7C59" w:rsidRDefault="000E7C59">
      <w:pPr>
        <w:pStyle w:val="ConsPlusNormal"/>
        <w:spacing w:before="220"/>
        <w:ind w:firstLine="540"/>
        <w:jc w:val="both"/>
      </w:pPr>
      <w:r>
        <w:t xml:space="preserve">1.2. Заявителями, имеющими право на получение государственной услуги, являются юридические лица (организации), перечисленные в </w:t>
      </w:r>
      <w:hyperlink r:id="rId21">
        <w:r>
          <w:rPr>
            <w:color w:val="0000FF"/>
          </w:rPr>
          <w:t>ст. 39.40</w:t>
        </w:r>
      </w:hyperlink>
      <w:r>
        <w:t xml:space="preserve"> Земельного кодекса РФ (далее - заявитель).</w:t>
      </w:r>
    </w:p>
    <w:p w:rsidR="000E7C59" w:rsidRDefault="000E7C59">
      <w:pPr>
        <w:pStyle w:val="ConsPlusNormal"/>
        <w:spacing w:before="220"/>
        <w:ind w:firstLine="540"/>
        <w:jc w:val="both"/>
      </w:pPr>
      <w:r>
        <w:t>Представлять интересы заявителя могут:</w:t>
      </w:r>
    </w:p>
    <w:p w:rsidR="000E7C59" w:rsidRDefault="000E7C59">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0E7C59" w:rsidRDefault="000E7C59">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0E7C59" w:rsidRDefault="000E7C59">
      <w:pPr>
        <w:pStyle w:val="ConsPlusNormal"/>
        <w:spacing w:before="220"/>
        <w:ind w:firstLine="540"/>
        <w:jc w:val="both"/>
      </w:pPr>
      <w:r>
        <w:t xml:space="preserve">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w:t>
      </w:r>
      <w:r>
        <w:lastRenderedPageBreak/>
        <w:t>многофункциональными центрами предоставления государственных и муниципальных услуг, графиках работы, контактных телефонах и т.д. размещается:</w:t>
      </w:r>
    </w:p>
    <w:p w:rsidR="000E7C59" w:rsidRDefault="000E7C59">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E7C59" w:rsidRDefault="000E7C59">
      <w:pPr>
        <w:pStyle w:val="ConsPlusNormal"/>
        <w:spacing w:before="220"/>
        <w:ind w:firstLine="540"/>
        <w:jc w:val="both"/>
      </w:pPr>
      <w:r>
        <w:t>на сайте Леноблкомимущества http://www.kugi.lenobl.ru;</w:t>
      </w:r>
    </w:p>
    <w:p w:rsidR="000E7C59" w:rsidRDefault="000E7C59">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E7C59" w:rsidRDefault="000E7C59">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E7C59" w:rsidRDefault="000E7C59">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0E7C59" w:rsidRDefault="000E7C59">
      <w:pPr>
        <w:pStyle w:val="ConsPlusNormal"/>
        <w:jc w:val="both"/>
      </w:pPr>
    </w:p>
    <w:p w:rsidR="000E7C59" w:rsidRDefault="000E7C59">
      <w:pPr>
        <w:pStyle w:val="ConsPlusTitle"/>
        <w:jc w:val="center"/>
        <w:outlineLvl w:val="1"/>
      </w:pPr>
      <w:r>
        <w:t>2. Стандарт предоставления государственной услуги</w:t>
      </w:r>
    </w:p>
    <w:p w:rsidR="000E7C59" w:rsidRDefault="000E7C59">
      <w:pPr>
        <w:pStyle w:val="ConsPlusNormal"/>
        <w:jc w:val="both"/>
      </w:pPr>
    </w:p>
    <w:p w:rsidR="000E7C59" w:rsidRDefault="000E7C59">
      <w:pPr>
        <w:pStyle w:val="ConsPlusNormal"/>
        <w:ind w:firstLine="540"/>
        <w:jc w:val="both"/>
      </w:pPr>
      <w:r>
        <w:t>2.1. Полное наименование государственной услуги:</w:t>
      </w:r>
    </w:p>
    <w:p w:rsidR="000E7C59" w:rsidRDefault="000E7C59">
      <w:pPr>
        <w:pStyle w:val="ConsPlusNormal"/>
        <w:spacing w:before="220"/>
        <w:ind w:firstLine="540"/>
        <w:jc w:val="both"/>
      </w:pPr>
      <w:r>
        <w:t xml:space="preserve">Установление публичного сервитута в отношении земельного участка (земельных участков) и(или) земель для их использования в целях, предусмотренных </w:t>
      </w:r>
      <w:hyperlink r:id="rId22">
        <w:r>
          <w:rPr>
            <w:color w:val="0000FF"/>
          </w:rPr>
          <w:t>статьей 39.37</w:t>
        </w:r>
      </w:hyperlink>
      <w:r>
        <w:t xml:space="preserve"> Земельного кодекса Российской Федерации.</w:t>
      </w:r>
    </w:p>
    <w:p w:rsidR="000E7C59" w:rsidRDefault="000E7C59">
      <w:pPr>
        <w:pStyle w:val="ConsPlusNormal"/>
        <w:spacing w:before="220"/>
        <w:ind w:firstLine="540"/>
        <w:jc w:val="both"/>
      </w:pPr>
      <w:r>
        <w:t>Сокращенное наименование государственной услуги:</w:t>
      </w:r>
    </w:p>
    <w:p w:rsidR="000E7C59" w:rsidRDefault="000E7C59">
      <w:pPr>
        <w:pStyle w:val="ConsPlusNormal"/>
        <w:spacing w:before="220"/>
        <w:ind w:firstLine="540"/>
        <w:jc w:val="both"/>
      </w:pPr>
      <w:r>
        <w:t>Установление публичного сервитута в отношении земельного участка.</w:t>
      </w:r>
    </w:p>
    <w:p w:rsidR="000E7C59" w:rsidRDefault="000E7C59">
      <w:pPr>
        <w:pStyle w:val="ConsPlusNormal"/>
        <w:spacing w:before="220"/>
        <w:ind w:firstLine="540"/>
        <w:jc w:val="both"/>
      </w:pPr>
      <w:r>
        <w:t xml:space="preserve">2.1.1. Не входит в компетенцию Леноблкомимущества принятие решения об установлении публичного сервитута в отношении земельного участка (земельных участков) и(или) земель для их использования в целях, предусмотренных </w:t>
      </w:r>
      <w:hyperlink r:id="rId23">
        <w:r>
          <w:rPr>
            <w:color w:val="0000FF"/>
          </w:rPr>
          <w:t>подпунктами 3</w:t>
        </w:r>
      </w:hyperlink>
      <w:r>
        <w:t xml:space="preserve"> и </w:t>
      </w:r>
      <w:hyperlink r:id="rId24">
        <w:r>
          <w:rPr>
            <w:color w:val="0000FF"/>
          </w:rPr>
          <w:t>4 статьи 39.37</w:t>
        </w:r>
      </w:hyperlink>
      <w:r>
        <w:t xml:space="preserve"> Земельного кодекса Российской Федерации.</w:t>
      </w:r>
    </w:p>
    <w:p w:rsidR="000E7C59" w:rsidRDefault="000E7C59">
      <w:pPr>
        <w:pStyle w:val="ConsPlusNormal"/>
        <w:spacing w:before="220"/>
        <w:ind w:firstLine="540"/>
        <w:jc w:val="both"/>
      </w:pPr>
      <w:r>
        <w:t>2.1.2. Установление публичного сервитута осуществляется независимо от формы собственности на земельный участок.</w:t>
      </w:r>
    </w:p>
    <w:p w:rsidR="000E7C59" w:rsidRDefault="000E7C59">
      <w:pPr>
        <w:pStyle w:val="ConsPlusNormal"/>
        <w:spacing w:before="220"/>
        <w:ind w:firstLine="540"/>
        <w:jc w:val="both"/>
      </w:pPr>
      <w:r>
        <w:t xml:space="preserve">2.1.3. Не допускается установление публичного сервитута в целях, указанных в </w:t>
      </w:r>
      <w:hyperlink r:id="rId25">
        <w:r>
          <w:rPr>
            <w:color w:val="0000FF"/>
          </w:rPr>
          <w:t>подпунктах 1</w:t>
        </w:r>
      </w:hyperlink>
      <w:r>
        <w:t xml:space="preserve"> и </w:t>
      </w:r>
      <w:hyperlink r:id="rId26">
        <w:r>
          <w:rPr>
            <w:color w:val="0000FF"/>
          </w:rPr>
          <w:t>2 статьи 39.37</w:t>
        </w:r>
      </w:hyperlink>
      <w:r>
        <w:t xml:space="preserve">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0E7C59" w:rsidRDefault="000E7C59">
      <w:pPr>
        <w:pStyle w:val="ConsPlusNormal"/>
        <w:jc w:val="both"/>
      </w:pPr>
      <w:r>
        <w:t xml:space="preserve">(в ред. </w:t>
      </w:r>
      <w:hyperlink r:id="rId27">
        <w:r>
          <w:rPr>
            <w:color w:val="0000FF"/>
          </w:rPr>
          <w:t>Приказа</w:t>
        </w:r>
      </w:hyperlink>
      <w:r>
        <w:t xml:space="preserve"> Ленинградского областного комитета по управлению государственным имуществом от 31.08.2022 N 22)</w:t>
      </w:r>
    </w:p>
    <w:p w:rsidR="000E7C59" w:rsidRDefault="000E7C59">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0E7C59" w:rsidRDefault="000E7C59">
      <w:pPr>
        <w:pStyle w:val="ConsPlusNormal"/>
        <w:spacing w:before="220"/>
        <w:ind w:firstLine="540"/>
        <w:jc w:val="both"/>
      </w:pPr>
      <w:r>
        <w:t>2) эксплуатации, реконструкции существующих инженерных сооружений, реконструкции, капитального ремонта их частей;</w:t>
      </w:r>
    </w:p>
    <w:p w:rsidR="000E7C59" w:rsidRDefault="000E7C59">
      <w:pPr>
        <w:pStyle w:val="ConsPlusNormal"/>
        <w:jc w:val="both"/>
      </w:pPr>
      <w:r>
        <w:t xml:space="preserve">(в ред. </w:t>
      </w:r>
      <w:hyperlink r:id="rId28">
        <w:r>
          <w:rPr>
            <w:color w:val="0000FF"/>
          </w:rPr>
          <w:t>Приказа</w:t>
        </w:r>
      </w:hyperlink>
      <w:r>
        <w:t xml:space="preserve"> Ленинградского областного комитета по управлению государственным имуществом от 31.08.2022 N 22)</w:t>
      </w:r>
    </w:p>
    <w:p w:rsidR="000E7C59" w:rsidRDefault="000E7C59">
      <w:pPr>
        <w:pStyle w:val="ConsPlusNormal"/>
        <w:spacing w:before="220"/>
        <w:ind w:firstLine="540"/>
        <w:jc w:val="both"/>
      </w:pPr>
      <w:r>
        <w:lastRenderedPageBreak/>
        <w:t>3) размещения инженерных сооружений, которые переносятся с земельных участков, изымаемых для государственных или муниципальных нужд.</w:t>
      </w:r>
    </w:p>
    <w:p w:rsidR="000E7C59" w:rsidRDefault="000E7C59">
      <w:pPr>
        <w:pStyle w:val="ConsPlusNormal"/>
        <w:spacing w:before="220"/>
        <w:ind w:firstLine="540"/>
        <w:jc w:val="both"/>
      </w:pPr>
      <w:r>
        <w:t>2.2. Государственную услугу предоставляет:</w:t>
      </w:r>
    </w:p>
    <w:p w:rsidR="000E7C59" w:rsidRDefault="000E7C59">
      <w:pPr>
        <w:pStyle w:val="ConsPlusNormal"/>
        <w:spacing w:before="220"/>
        <w:ind w:firstLine="540"/>
        <w:jc w:val="both"/>
      </w:pPr>
      <w:r>
        <w:t>- Леноблкомимущество.</w:t>
      </w:r>
    </w:p>
    <w:p w:rsidR="000E7C59" w:rsidRDefault="000E7C59">
      <w:pPr>
        <w:pStyle w:val="ConsPlusNormal"/>
        <w:spacing w:before="220"/>
        <w:ind w:firstLine="540"/>
        <w:jc w:val="both"/>
      </w:pPr>
      <w:r>
        <w:t>В предоставлении услуги участвуют:</w:t>
      </w:r>
    </w:p>
    <w:p w:rsidR="000E7C59" w:rsidRDefault="000E7C59">
      <w:pPr>
        <w:pStyle w:val="ConsPlusNormal"/>
        <w:spacing w:before="220"/>
        <w:ind w:firstLine="540"/>
        <w:jc w:val="both"/>
      </w:pPr>
      <w:r>
        <w:t>- ГБУ ЛО "МФЦ";</w:t>
      </w:r>
    </w:p>
    <w:p w:rsidR="000E7C59" w:rsidRDefault="000E7C59">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0E7C59" w:rsidRDefault="000E7C59">
      <w:pPr>
        <w:pStyle w:val="ConsPlusNormal"/>
        <w:spacing w:before="220"/>
        <w:ind w:firstLine="540"/>
        <w:jc w:val="both"/>
      </w:pPr>
      <w:r>
        <w:t>- органы местного самоуправления муниципальных образований по месту нахождения земельного участка (земельных участков) и(или) земель, в отношении которых подано ходатайство об установлении публичного сервитута.</w:t>
      </w:r>
    </w:p>
    <w:p w:rsidR="000E7C59" w:rsidRDefault="000E7C59">
      <w:pPr>
        <w:pStyle w:val="ConsPlusNormal"/>
        <w:spacing w:before="220"/>
        <w:ind w:firstLine="540"/>
        <w:jc w:val="both"/>
      </w:pPr>
      <w:r>
        <w:t>Ходатайство на получение государственной услуги с комплектом документов принимается:</w:t>
      </w:r>
    </w:p>
    <w:p w:rsidR="000E7C59" w:rsidRDefault="000E7C59">
      <w:pPr>
        <w:pStyle w:val="ConsPlusNormal"/>
        <w:spacing w:before="220"/>
        <w:ind w:firstLine="540"/>
        <w:jc w:val="both"/>
      </w:pPr>
      <w:r>
        <w:t>1) при личной явке:</w:t>
      </w:r>
    </w:p>
    <w:p w:rsidR="000E7C59" w:rsidRDefault="000E7C59">
      <w:pPr>
        <w:pStyle w:val="ConsPlusNormal"/>
        <w:spacing w:before="220"/>
        <w:ind w:firstLine="540"/>
        <w:jc w:val="both"/>
      </w:pPr>
      <w:r>
        <w:t>- в Леноблкомимуществе;</w:t>
      </w:r>
    </w:p>
    <w:p w:rsidR="000E7C59" w:rsidRDefault="000E7C59">
      <w:pPr>
        <w:pStyle w:val="ConsPlusNormal"/>
        <w:spacing w:before="220"/>
        <w:ind w:firstLine="540"/>
        <w:jc w:val="both"/>
      </w:pPr>
      <w:r>
        <w:t>- в филиалах, отделах, удаленных рабочих местах ГБУ ЛО "МФЦ";</w:t>
      </w:r>
    </w:p>
    <w:p w:rsidR="000E7C59" w:rsidRDefault="000E7C59">
      <w:pPr>
        <w:pStyle w:val="ConsPlusNormal"/>
        <w:spacing w:before="220"/>
        <w:ind w:firstLine="540"/>
        <w:jc w:val="both"/>
      </w:pPr>
      <w:r>
        <w:t>2) без личной явки:</w:t>
      </w:r>
    </w:p>
    <w:p w:rsidR="000E7C59" w:rsidRDefault="000E7C59">
      <w:pPr>
        <w:pStyle w:val="ConsPlusNormal"/>
        <w:spacing w:before="220"/>
        <w:ind w:firstLine="540"/>
        <w:jc w:val="both"/>
      </w:pPr>
      <w:r>
        <w:t>- почтовым отправлением в Леноблкомимущество;</w:t>
      </w:r>
    </w:p>
    <w:p w:rsidR="000E7C59" w:rsidRDefault="000E7C59">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0E7C59" w:rsidRDefault="000E7C59">
      <w:pPr>
        <w:pStyle w:val="ConsPlusNormal"/>
        <w:spacing w:before="220"/>
        <w:ind w:firstLine="540"/>
        <w:jc w:val="both"/>
      </w:pPr>
      <w:r>
        <w:t>Заявитель имеет право записаться на прием для подачи ходатайства о предоставлении услуги следующими способами:</w:t>
      </w:r>
    </w:p>
    <w:p w:rsidR="000E7C59" w:rsidRDefault="000E7C59">
      <w:pPr>
        <w:pStyle w:val="ConsPlusNormal"/>
        <w:spacing w:before="220"/>
        <w:ind w:firstLine="540"/>
        <w:jc w:val="both"/>
      </w:pPr>
      <w:r>
        <w:t>1) посредством ПГУ ЛО/ЕПГУ (при наличии технической возможности) - в Леноблкомимущество, в МФЦ;</w:t>
      </w:r>
    </w:p>
    <w:p w:rsidR="000E7C59" w:rsidRDefault="000E7C59">
      <w:pPr>
        <w:pStyle w:val="ConsPlusNormal"/>
        <w:spacing w:before="220"/>
        <w:ind w:firstLine="540"/>
        <w:jc w:val="both"/>
      </w:pPr>
      <w:r>
        <w:t>2) по телефону - в Леноблкомимущество, в МФЦ;</w:t>
      </w:r>
    </w:p>
    <w:p w:rsidR="000E7C59" w:rsidRDefault="000E7C59">
      <w:pPr>
        <w:pStyle w:val="ConsPlusNormal"/>
        <w:spacing w:before="220"/>
        <w:ind w:firstLine="540"/>
        <w:jc w:val="both"/>
      </w:pPr>
      <w:r>
        <w:t>3) посредством сайта Леноблкомимущества - в Леноблкомимущество;</w:t>
      </w:r>
    </w:p>
    <w:p w:rsidR="000E7C59" w:rsidRDefault="000E7C59">
      <w:pPr>
        <w:pStyle w:val="ConsPlusNormal"/>
        <w:spacing w:before="220"/>
        <w:ind w:firstLine="540"/>
        <w:jc w:val="both"/>
      </w:pPr>
      <w:r>
        <w:t>4) посредством сайта ГБУ ЛО "МФЦ" - в МФЦ.</w:t>
      </w:r>
    </w:p>
    <w:p w:rsidR="000E7C59" w:rsidRDefault="000E7C59">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МФЦ графика приема заявителей.</w:t>
      </w:r>
    </w:p>
    <w:p w:rsidR="000E7C59" w:rsidRDefault="000E7C59">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29">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0E7C59" w:rsidRDefault="000E7C59">
      <w:pPr>
        <w:pStyle w:val="ConsPlusNormal"/>
        <w:jc w:val="both"/>
      </w:pPr>
      <w:r>
        <w:t xml:space="preserve">(п. 2.2.1 введен </w:t>
      </w:r>
      <w:hyperlink r:id="rId30">
        <w:r>
          <w:rPr>
            <w:color w:val="0000FF"/>
          </w:rPr>
          <w:t>Приказом</w:t>
        </w:r>
      </w:hyperlink>
      <w:r>
        <w:t xml:space="preserve"> Ленинградского областного комитета по управлению государственным имуществом от 28.10.2021 N 34)</w:t>
      </w:r>
    </w:p>
    <w:p w:rsidR="000E7C59" w:rsidRDefault="000E7C59">
      <w:pPr>
        <w:pStyle w:val="ConsPlusNormal"/>
        <w:spacing w:before="220"/>
        <w:ind w:firstLine="540"/>
        <w:jc w:val="both"/>
      </w:pPr>
      <w:r>
        <w:lastRenderedPageBreak/>
        <w:t>2.2.2. При предоставлении государственной услуги в электронной форме идентификация и аутентификация могут осуществляться посредством:</w:t>
      </w:r>
    </w:p>
    <w:p w:rsidR="000E7C59" w:rsidRDefault="000E7C59">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E7C59" w:rsidRDefault="000E7C59">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7C59" w:rsidRDefault="000E7C59">
      <w:pPr>
        <w:pStyle w:val="ConsPlusNormal"/>
        <w:jc w:val="both"/>
      </w:pPr>
      <w:r>
        <w:t xml:space="preserve">(п. 2.2.2 введен </w:t>
      </w:r>
      <w:hyperlink r:id="rId31">
        <w:r>
          <w:rPr>
            <w:color w:val="0000FF"/>
          </w:rPr>
          <w:t>Приказом</w:t>
        </w:r>
      </w:hyperlink>
      <w:r>
        <w:t xml:space="preserve"> Ленинградского областного комитета по управлению государственным имуществом от 28.10.2021 N 34)</w:t>
      </w:r>
    </w:p>
    <w:p w:rsidR="000E7C59" w:rsidRDefault="000E7C59">
      <w:pPr>
        <w:pStyle w:val="ConsPlusNormal"/>
        <w:spacing w:before="220"/>
        <w:ind w:firstLine="540"/>
        <w:jc w:val="both"/>
      </w:pPr>
      <w:r>
        <w:t>2.3. Результатом предоставления государственной услуги является:</w:t>
      </w:r>
    </w:p>
    <w:p w:rsidR="000E7C59" w:rsidRDefault="000E7C59">
      <w:pPr>
        <w:pStyle w:val="ConsPlusNormal"/>
        <w:spacing w:before="220"/>
        <w:ind w:firstLine="540"/>
        <w:jc w:val="both"/>
      </w:pPr>
      <w:r>
        <w:t>- решение об установлении публичного сервитута (</w:t>
      </w:r>
      <w:hyperlink w:anchor="P615">
        <w:r>
          <w:rPr>
            <w:color w:val="0000FF"/>
          </w:rPr>
          <w:t>приложение 4</w:t>
        </w:r>
      </w:hyperlink>
      <w:r>
        <w:t xml:space="preserve"> к административному регламенту);</w:t>
      </w:r>
    </w:p>
    <w:p w:rsidR="000E7C59" w:rsidRDefault="000E7C59">
      <w:pPr>
        <w:pStyle w:val="ConsPlusNormal"/>
        <w:spacing w:before="220"/>
        <w:ind w:firstLine="540"/>
        <w:jc w:val="both"/>
      </w:pPr>
      <w:r>
        <w:t xml:space="preserve">- </w:t>
      </w:r>
      <w:hyperlink w:anchor="P576">
        <w:r>
          <w:rPr>
            <w:color w:val="0000FF"/>
          </w:rPr>
          <w:t>решение</w:t>
        </w:r>
      </w:hyperlink>
      <w:r>
        <w:t xml:space="preserve"> о возврате ходатайства и документов без рассмотрения (приложение 2 к административному регламенту);</w:t>
      </w:r>
    </w:p>
    <w:p w:rsidR="000E7C59" w:rsidRDefault="000E7C59">
      <w:pPr>
        <w:pStyle w:val="ConsPlusNormal"/>
        <w:spacing w:before="220"/>
        <w:ind w:firstLine="540"/>
        <w:jc w:val="both"/>
      </w:pPr>
      <w:r>
        <w:t xml:space="preserve">- </w:t>
      </w:r>
      <w:hyperlink w:anchor="P597">
        <w:r>
          <w:rPr>
            <w:color w:val="0000FF"/>
          </w:rPr>
          <w:t>решение</w:t>
        </w:r>
      </w:hyperlink>
      <w:r>
        <w:t xml:space="preserve"> об отказе в предоставлении государственной услуги (приложение 3 к административному регламенту).</w:t>
      </w:r>
    </w:p>
    <w:p w:rsidR="000E7C59" w:rsidRDefault="000E7C59">
      <w:pPr>
        <w:pStyle w:val="ConsPlusNormal"/>
        <w:spacing w:before="220"/>
        <w:ind w:firstLine="540"/>
        <w:jc w:val="both"/>
      </w:pPr>
      <w:r>
        <w:t xml:space="preserve">2.3.1. В соответствии с </w:t>
      </w:r>
      <w:hyperlink r:id="rId32">
        <w:r>
          <w:rPr>
            <w:color w:val="0000FF"/>
          </w:rPr>
          <w:t>п. 4 ст. 39.43</w:t>
        </w:r>
      </w:hyperlink>
      <w:r>
        <w:t xml:space="preserve"> Земельного кодекса РФ решение об установлении публичного сервитута должно содержать следующую информацию:</w:t>
      </w:r>
    </w:p>
    <w:p w:rsidR="000E7C59" w:rsidRDefault="000E7C59">
      <w:pPr>
        <w:pStyle w:val="ConsPlusNormal"/>
        <w:spacing w:before="220"/>
        <w:ind w:firstLine="540"/>
        <w:jc w:val="both"/>
      </w:pPr>
      <w:r>
        <w:t>1) цель установления публичного сервитута;</w:t>
      </w:r>
    </w:p>
    <w:p w:rsidR="000E7C59" w:rsidRDefault="000E7C59">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0E7C59" w:rsidRDefault="000E7C59">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0E7C59" w:rsidRDefault="000E7C59">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0E7C59" w:rsidRDefault="000E7C59">
      <w:pPr>
        <w:pStyle w:val="ConsPlusNormal"/>
        <w:spacing w:before="220"/>
        <w:ind w:firstLine="540"/>
        <w:jc w:val="both"/>
      </w:pPr>
      <w:r>
        <w:t>5) срок публичного сервитута;</w:t>
      </w:r>
    </w:p>
    <w:p w:rsidR="000E7C59" w:rsidRDefault="000E7C59">
      <w:pPr>
        <w:pStyle w:val="ConsPlusNormal"/>
        <w:spacing w:before="220"/>
        <w:ind w:firstLine="540"/>
        <w:jc w:val="both"/>
      </w:pPr>
      <w:r>
        <w:t>6) срок, в течение которого использование земельного участка (его части) и(или)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0E7C59" w:rsidRDefault="000E7C59">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r:id="rId33">
        <w:r>
          <w:rPr>
            <w:color w:val="0000FF"/>
          </w:rPr>
          <w:t>пунктом 2 статьи 39.41</w:t>
        </w:r>
      </w:hyperlink>
      <w:r>
        <w:t xml:space="preserve"> Земельного кодекса РФ, в случае, если решение об установлении публичного сервитута принималось в соответствии с указанными документами;</w:t>
      </w:r>
    </w:p>
    <w:p w:rsidR="000E7C59" w:rsidRDefault="000E7C59">
      <w:pPr>
        <w:pStyle w:val="ConsPlusNormal"/>
        <w:spacing w:before="220"/>
        <w:ind w:firstLine="540"/>
        <w:jc w:val="both"/>
      </w:pPr>
      <w:r>
        <w:lastRenderedPageBreak/>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0E7C59" w:rsidRDefault="000E7C59">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E7C59" w:rsidRDefault="000E7C59">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E7C59" w:rsidRDefault="000E7C59">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r:id="rId34">
        <w:r>
          <w:rPr>
            <w:color w:val="0000FF"/>
          </w:rPr>
          <w:t>пунктом 8 статьи 39.50</w:t>
        </w:r>
      </w:hyperlink>
      <w:r>
        <w:t xml:space="preserve"> Земельного кодекса РФ.</w:t>
      </w:r>
    </w:p>
    <w:p w:rsidR="000E7C59" w:rsidRDefault="000E7C59">
      <w:pPr>
        <w:pStyle w:val="ConsPlusNormal"/>
        <w:spacing w:before="220"/>
        <w:ind w:firstLine="540"/>
        <w:jc w:val="both"/>
      </w:pPr>
      <w: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0E7C59" w:rsidRDefault="000E7C59">
      <w:pPr>
        <w:pStyle w:val="ConsPlusNormal"/>
        <w:spacing w:before="220"/>
        <w:ind w:firstLine="540"/>
        <w:jc w:val="both"/>
      </w:pPr>
      <w:r>
        <w:t>2.3.2. Результат предоставления государственной услуги предоставляется (в соответствии со способом, указанным заявителем при подаче ходатайства и документов):</w:t>
      </w:r>
    </w:p>
    <w:p w:rsidR="000E7C59" w:rsidRDefault="000E7C59">
      <w:pPr>
        <w:pStyle w:val="ConsPlusNormal"/>
        <w:spacing w:before="220"/>
        <w:ind w:firstLine="540"/>
        <w:jc w:val="both"/>
      </w:pPr>
      <w:r>
        <w:t>1) при личной явке:</w:t>
      </w:r>
    </w:p>
    <w:p w:rsidR="000E7C59" w:rsidRDefault="000E7C59">
      <w:pPr>
        <w:pStyle w:val="ConsPlusNormal"/>
        <w:spacing w:before="220"/>
        <w:ind w:firstLine="540"/>
        <w:jc w:val="both"/>
      </w:pPr>
      <w:r>
        <w:t>в Леноблкомимуществе;</w:t>
      </w:r>
    </w:p>
    <w:p w:rsidR="000E7C59" w:rsidRDefault="000E7C59">
      <w:pPr>
        <w:pStyle w:val="ConsPlusNormal"/>
        <w:spacing w:before="220"/>
        <w:ind w:firstLine="540"/>
        <w:jc w:val="both"/>
      </w:pPr>
      <w:r>
        <w:t>в филиалах, отделах, удаленных рабочих местах ГБУ ЛО "МФЦ";</w:t>
      </w:r>
    </w:p>
    <w:p w:rsidR="000E7C59" w:rsidRDefault="000E7C59">
      <w:pPr>
        <w:pStyle w:val="ConsPlusNormal"/>
        <w:spacing w:before="220"/>
        <w:ind w:firstLine="540"/>
        <w:jc w:val="both"/>
      </w:pPr>
      <w:r>
        <w:t>2) без личной явки:</w:t>
      </w:r>
    </w:p>
    <w:p w:rsidR="000E7C59" w:rsidRDefault="000E7C59">
      <w:pPr>
        <w:pStyle w:val="ConsPlusNormal"/>
        <w:spacing w:before="220"/>
        <w:ind w:firstLine="540"/>
        <w:jc w:val="both"/>
      </w:pPr>
      <w:r>
        <w:t>посредством ПГУ ЛО/ЕПГУ (при технической реализации);</w:t>
      </w:r>
    </w:p>
    <w:p w:rsidR="000E7C59" w:rsidRDefault="000E7C59">
      <w:pPr>
        <w:pStyle w:val="ConsPlusNormal"/>
        <w:spacing w:before="220"/>
        <w:ind w:firstLine="540"/>
        <w:jc w:val="both"/>
      </w:pPr>
      <w:r>
        <w:t>почтовым отправлением;</w:t>
      </w:r>
    </w:p>
    <w:p w:rsidR="000E7C59" w:rsidRDefault="000E7C59">
      <w:pPr>
        <w:pStyle w:val="ConsPlusNormal"/>
        <w:spacing w:before="220"/>
        <w:ind w:firstLine="540"/>
        <w:jc w:val="both"/>
      </w:pPr>
      <w:r>
        <w:t>в электронной форме через сайт Леноблкомимущества (при наличии технической возможности).</w:t>
      </w:r>
    </w:p>
    <w:p w:rsidR="000E7C59" w:rsidRDefault="000E7C59">
      <w:pPr>
        <w:pStyle w:val="ConsPlusNormal"/>
        <w:spacing w:before="220"/>
        <w:ind w:firstLine="540"/>
        <w:jc w:val="both"/>
      </w:pPr>
      <w:r>
        <w:t xml:space="preserve">2.4. Срок предоставления государственной услуги составляет не более 30 дней со дня поступления ходатайства об установлении публичного сервитута и прилагаемых к ходатайству документов в целях, предусмотренных </w:t>
      </w:r>
      <w:hyperlink r:id="rId35">
        <w:r>
          <w:rPr>
            <w:color w:val="0000FF"/>
          </w:rPr>
          <w:t>подпунктами 1</w:t>
        </w:r>
      </w:hyperlink>
      <w:r>
        <w:t xml:space="preserve">, </w:t>
      </w:r>
      <w:hyperlink r:id="rId36">
        <w:r>
          <w:rPr>
            <w:color w:val="0000FF"/>
          </w:rPr>
          <w:t>2</w:t>
        </w:r>
      </w:hyperlink>
      <w:r>
        <w:t xml:space="preserve">, и </w:t>
      </w:r>
      <w:hyperlink r:id="rId37">
        <w:r>
          <w:rPr>
            <w:color w:val="0000FF"/>
          </w:rPr>
          <w:t>5 статьи 39.37</w:t>
        </w:r>
      </w:hyperlink>
      <w: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38">
        <w:r>
          <w:rPr>
            <w:color w:val="0000FF"/>
          </w:rPr>
          <w:t>подпунктом 6 статьи 39.37</w:t>
        </w:r>
      </w:hyperlink>
      <w:r>
        <w:t xml:space="preserve"> Земельного кодекса РФ, но не ранее чем 15 дней со дня опубликования сообщения о поступившем ходатайстве, предусмотренного </w:t>
      </w:r>
      <w:hyperlink r:id="rId39">
        <w:r>
          <w:rPr>
            <w:color w:val="0000FF"/>
          </w:rPr>
          <w:t>подпунктом 1 пункта 3 статьи 39.42</w:t>
        </w:r>
      </w:hyperlink>
      <w:r>
        <w:t xml:space="preserve"> Земельного кодекса РФ.</w:t>
      </w:r>
    </w:p>
    <w:p w:rsidR="000E7C59" w:rsidRDefault="000E7C59">
      <w:pPr>
        <w:pStyle w:val="ConsPlusNormal"/>
        <w:jc w:val="both"/>
      </w:pPr>
      <w:r>
        <w:t xml:space="preserve">(в ред. </w:t>
      </w:r>
      <w:hyperlink r:id="rId40">
        <w:r>
          <w:rPr>
            <w:color w:val="0000FF"/>
          </w:rPr>
          <w:t>Приказа</w:t>
        </w:r>
      </w:hyperlink>
      <w:r>
        <w:t xml:space="preserve"> Ленинградского областного комитета по управлению государственным имуществом от 31.08.2022 N 22)</w:t>
      </w:r>
    </w:p>
    <w:p w:rsidR="000E7C59" w:rsidRDefault="000E7C59">
      <w:pPr>
        <w:pStyle w:val="ConsPlusNormal"/>
        <w:spacing w:before="220"/>
        <w:ind w:firstLine="540"/>
        <w:jc w:val="both"/>
      </w:pPr>
      <w:bookmarkStart w:id="1" w:name="P139"/>
      <w:bookmarkEnd w:id="1"/>
      <w:r>
        <w:t xml:space="preserve">2.4.1. Срок предоставления государственной услуги составляет не более 20 дней со дня поступления ходатайства и прилагаемых к ходатайству документов в целях установления публичного сервитута для капитального ремонта участков (частей) инженерных сооружений, </w:t>
      </w:r>
      <w:r>
        <w:lastRenderedPageBreak/>
        <w:t xml:space="preserve">предусмотренного </w:t>
      </w:r>
      <w:hyperlink r:id="rId41">
        <w:r>
          <w:rPr>
            <w:color w:val="0000FF"/>
          </w:rPr>
          <w:t>подпунктом 6 статьи 39.37</w:t>
        </w:r>
      </w:hyperlink>
      <w:r>
        <w:t xml:space="preserve"> Земельного кодекса РФ.</w:t>
      </w:r>
    </w:p>
    <w:p w:rsidR="000E7C59" w:rsidRDefault="000E7C59">
      <w:pPr>
        <w:pStyle w:val="ConsPlusNormal"/>
        <w:jc w:val="both"/>
      </w:pPr>
      <w:r>
        <w:t xml:space="preserve">(п. 2.4.1 введен </w:t>
      </w:r>
      <w:hyperlink r:id="rId42">
        <w:r>
          <w:rPr>
            <w:color w:val="0000FF"/>
          </w:rPr>
          <w:t>Приказом</w:t>
        </w:r>
      </w:hyperlink>
      <w:r>
        <w:t xml:space="preserve"> Ленинградского областного комитета по управлению государственным имуществом от 31.08.2022 N 22)</w:t>
      </w:r>
    </w:p>
    <w:p w:rsidR="000E7C59" w:rsidRDefault="000E7C59">
      <w:pPr>
        <w:pStyle w:val="ConsPlusNormal"/>
        <w:spacing w:before="220"/>
        <w:ind w:firstLine="540"/>
        <w:jc w:val="both"/>
      </w:pPr>
      <w:r>
        <w:t>2.5. Правовые основания для предоставления государственной услуги:</w:t>
      </w:r>
    </w:p>
    <w:p w:rsidR="000E7C59" w:rsidRDefault="000E7C59">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0E7C59" w:rsidRDefault="000E7C59">
      <w:pPr>
        <w:pStyle w:val="ConsPlusNormal"/>
        <w:spacing w:before="220"/>
        <w:ind w:firstLine="540"/>
        <w:jc w:val="both"/>
      </w:pPr>
      <w:bookmarkStart w:id="2" w:name="P143"/>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0E7C59" w:rsidRDefault="000E7C59">
      <w:pPr>
        <w:pStyle w:val="ConsPlusNormal"/>
        <w:spacing w:before="220"/>
        <w:ind w:firstLine="540"/>
        <w:jc w:val="both"/>
      </w:pPr>
      <w:r>
        <w:t xml:space="preserve">1) </w:t>
      </w:r>
      <w:hyperlink w:anchor="P455">
        <w:r>
          <w:rPr>
            <w:color w:val="0000FF"/>
          </w:rPr>
          <w:t>ходатайство</w:t>
        </w:r>
      </w:hyperlink>
      <w:r>
        <w:t xml:space="preserve"> об установлении публичного сервитута (приложение 1 к административному регламенту).</w:t>
      </w:r>
    </w:p>
    <w:p w:rsidR="000E7C59" w:rsidRDefault="000E7C59">
      <w:pPr>
        <w:pStyle w:val="ConsPlusNormal"/>
        <w:spacing w:before="220"/>
        <w:ind w:firstLine="540"/>
        <w:jc w:val="both"/>
      </w:pPr>
      <w:r>
        <w:t>В ходатайстве должны быть указаны:</w:t>
      </w:r>
    </w:p>
    <w:p w:rsidR="000E7C59" w:rsidRDefault="000E7C59">
      <w:pPr>
        <w:pStyle w:val="ConsPlusNormal"/>
        <w:spacing w:before="220"/>
        <w:ind w:firstLine="540"/>
        <w:jc w:val="both"/>
      </w:pPr>
      <w: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E7C59" w:rsidRDefault="000E7C59">
      <w:pPr>
        <w:pStyle w:val="ConsPlusNormal"/>
        <w:spacing w:before="220"/>
        <w:ind w:firstLine="540"/>
        <w:jc w:val="both"/>
      </w:pPr>
      <w:r>
        <w:t xml:space="preserve">- цель установления публичного сервитута в соответствии со </w:t>
      </w:r>
      <w:hyperlink r:id="rId43">
        <w:r>
          <w:rPr>
            <w:color w:val="0000FF"/>
          </w:rPr>
          <w:t>статьей 39.37</w:t>
        </w:r>
      </w:hyperlink>
      <w:r>
        <w:t xml:space="preserve"> настоящего Кодекса;</w:t>
      </w:r>
    </w:p>
    <w:p w:rsidR="000E7C59" w:rsidRDefault="000E7C59">
      <w:pPr>
        <w:pStyle w:val="ConsPlusNormal"/>
        <w:spacing w:before="220"/>
        <w:ind w:firstLine="540"/>
        <w:jc w:val="both"/>
      </w:pPr>
      <w:r>
        <w:t>- испрашиваемый срок публичного сервитута;</w:t>
      </w:r>
    </w:p>
    <w:p w:rsidR="000E7C59" w:rsidRDefault="000E7C59">
      <w:pPr>
        <w:pStyle w:val="ConsPlusNormal"/>
        <w:spacing w:before="220"/>
        <w:ind w:firstLine="540"/>
        <w:jc w:val="both"/>
      </w:pPr>
      <w:r>
        <w:t>- срок, в течение которого использование земельного участка (его части) и(или)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E7C59" w:rsidRDefault="000E7C59">
      <w:pPr>
        <w:pStyle w:val="ConsPlusNormal"/>
        <w:spacing w:before="220"/>
        <w:ind w:firstLine="540"/>
        <w:jc w:val="both"/>
      </w:pPr>
      <w:r>
        <w:t>- обоснование необходимости установления публичного сервитута;</w:t>
      </w:r>
    </w:p>
    <w:p w:rsidR="000E7C59" w:rsidRDefault="000E7C59">
      <w:pPr>
        <w:pStyle w:val="ConsPlusNormal"/>
        <w:spacing w:before="220"/>
        <w:ind w:firstLine="540"/>
        <w:jc w:val="both"/>
      </w:pPr>
      <w: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0E7C59" w:rsidRDefault="000E7C59">
      <w:pPr>
        <w:pStyle w:val="ConsPlusNormal"/>
        <w:jc w:val="both"/>
      </w:pPr>
      <w:r>
        <w:t xml:space="preserve">(в ред. </w:t>
      </w:r>
      <w:hyperlink r:id="rId44">
        <w:r>
          <w:rPr>
            <w:color w:val="0000FF"/>
          </w:rPr>
          <w:t>Приказа</w:t>
        </w:r>
      </w:hyperlink>
      <w:r>
        <w:t xml:space="preserve"> Ленинградского областного комитета по управлению государственным имуществом от 31.08.2022 N 22)</w:t>
      </w:r>
    </w:p>
    <w:p w:rsidR="000E7C59" w:rsidRDefault="000E7C59">
      <w:pPr>
        <w:pStyle w:val="ConsPlusNormal"/>
        <w:spacing w:before="220"/>
        <w:ind w:firstLine="540"/>
        <w:jc w:val="both"/>
      </w:pPr>
      <w: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E7C59" w:rsidRDefault="000E7C59">
      <w:pPr>
        <w:pStyle w:val="ConsPlusNormal"/>
        <w:spacing w:before="220"/>
        <w:ind w:firstLine="540"/>
        <w:jc w:val="both"/>
      </w:pPr>
      <w: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E7C59" w:rsidRDefault="000E7C59">
      <w:pPr>
        <w:pStyle w:val="ConsPlusNormal"/>
        <w:spacing w:before="220"/>
        <w:ind w:firstLine="540"/>
        <w:jc w:val="both"/>
      </w:pPr>
      <w:r>
        <w:t>- почтовый адрес и(или) адрес электронной почты для связи с заявителем;</w:t>
      </w:r>
    </w:p>
    <w:p w:rsidR="000E7C59" w:rsidRDefault="000E7C59">
      <w:pPr>
        <w:pStyle w:val="ConsPlusNormal"/>
        <w:spacing w:before="220"/>
        <w:ind w:firstLine="540"/>
        <w:jc w:val="both"/>
      </w:pPr>
      <w:r>
        <w:t xml:space="preserve">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w:t>
      </w:r>
      <w:r>
        <w:lastRenderedPageBreak/>
        <w:t>местоположения границ территории, в отношении которой устанавливается публичный сервитут,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E7C59" w:rsidRDefault="000E7C59">
      <w:pPr>
        <w:pStyle w:val="ConsPlusNormal"/>
        <w:jc w:val="both"/>
      </w:pPr>
      <w:r>
        <w:t xml:space="preserve">(в ред. </w:t>
      </w:r>
      <w:hyperlink r:id="rId45">
        <w:r>
          <w:rPr>
            <w:color w:val="0000FF"/>
          </w:rPr>
          <w:t>Приказа</w:t>
        </w:r>
      </w:hyperlink>
      <w:r>
        <w:t xml:space="preserve"> Ленинградского областного комитета по управлению государственным имуществом от 31.08.2022 N 22)</w:t>
      </w:r>
    </w:p>
    <w:p w:rsidR="000E7C59" w:rsidRDefault="000E7C59">
      <w:pPr>
        <w:pStyle w:val="ConsPlusNormal"/>
        <w:spacing w:before="220"/>
        <w:ind w:firstLine="540"/>
        <w:jc w:val="both"/>
      </w:pPr>
      <w: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E7C59" w:rsidRDefault="000E7C59">
      <w:pPr>
        <w:pStyle w:val="ConsPlusNormal"/>
        <w:spacing w:before="220"/>
        <w:ind w:firstLine="540"/>
        <w:jc w:val="both"/>
      </w:pPr>
      <w: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0E7C59" w:rsidRDefault="000E7C59">
      <w:pPr>
        <w:pStyle w:val="ConsPlusNormal"/>
        <w:spacing w:before="220"/>
        <w:ind w:firstLine="540"/>
        <w:jc w:val="both"/>
      </w:pPr>
      <w:r>
        <w:t>5)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E7C59" w:rsidRDefault="000E7C59">
      <w:pPr>
        <w:pStyle w:val="ConsPlusNormal"/>
        <w:spacing w:before="220"/>
        <w:ind w:firstLine="540"/>
        <w:jc w:val="both"/>
      </w:pPr>
      <w:r>
        <w:t>6) документ, оформленный в соответствии с действующим законодательством, подтверждающий наличие у представителя право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w:t>
      </w:r>
    </w:p>
    <w:p w:rsidR="000E7C59" w:rsidRDefault="000E7C59">
      <w:pPr>
        <w:pStyle w:val="ConsPlusNormal"/>
        <w:spacing w:before="220"/>
        <w:ind w:firstLine="540"/>
        <w:jc w:val="both"/>
      </w:pPr>
      <w:r>
        <w:t>Представитель заявителя из числа уполномоченных лиц дополнительно представляет документ, удостоверяющий личность. Документ представляется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E7C59" w:rsidRDefault="000E7C59">
      <w:pPr>
        <w:pStyle w:val="ConsPlusNormal"/>
        <w:spacing w:before="220"/>
        <w:ind w:firstLine="540"/>
        <w:jc w:val="both"/>
      </w:pPr>
      <w:bookmarkStart w:id="3" w:name="P163"/>
      <w:bookmarkEnd w:id="3"/>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E7C59" w:rsidRDefault="000E7C59">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0E7C59" w:rsidRDefault="000E7C59">
      <w:pPr>
        <w:pStyle w:val="ConsPlusNormal"/>
        <w:spacing w:before="220"/>
        <w:ind w:firstLine="540"/>
        <w:jc w:val="both"/>
      </w:pPr>
      <w:r>
        <w:t>- выписка из Единого государственного реестра юридических лиц (ЕГРЮЛ);</w:t>
      </w:r>
    </w:p>
    <w:p w:rsidR="000E7C59" w:rsidRDefault="000E7C59">
      <w:pPr>
        <w:pStyle w:val="ConsPlusNormal"/>
        <w:spacing w:before="220"/>
        <w:ind w:firstLine="540"/>
        <w:jc w:val="both"/>
      </w:pPr>
      <w:r>
        <w:t>- выписка из Единого государственного реестра недвижимости (ЕГРН);</w:t>
      </w:r>
    </w:p>
    <w:p w:rsidR="000E7C59" w:rsidRDefault="000E7C59">
      <w:pPr>
        <w:pStyle w:val="ConsPlusNormal"/>
        <w:spacing w:before="220"/>
        <w:ind w:firstLine="540"/>
        <w:jc w:val="both"/>
      </w:pPr>
      <w:r>
        <w:t xml:space="preserve">- сведения, подтверждающие в соответствии с </w:t>
      </w:r>
      <w:hyperlink r:id="rId46">
        <w:r>
          <w:rPr>
            <w:color w:val="0000FF"/>
          </w:rPr>
          <w:t>пунктом 2 статьи 39.38</w:t>
        </w:r>
      </w:hyperlink>
      <w:r>
        <w:t xml:space="preserve"> Земельного кодекса РФ полномочия Леноблкомимущества на установление публичного сервитута для целей, указанных в ходатайстве.</w:t>
      </w:r>
    </w:p>
    <w:p w:rsidR="000E7C59" w:rsidRDefault="000E7C59">
      <w:pPr>
        <w:pStyle w:val="ConsPlusNormal"/>
        <w:spacing w:before="220"/>
        <w:ind w:firstLine="540"/>
        <w:jc w:val="both"/>
      </w:pPr>
      <w:r>
        <w:t>Заявитель вправе представить документы (сведения), указанные в настоящем пункте, по собственной инициативе.</w:t>
      </w:r>
    </w:p>
    <w:p w:rsidR="000E7C59" w:rsidRDefault="000E7C59">
      <w:pPr>
        <w:pStyle w:val="ConsPlusNormal"/>
        <w:spacing w:before="220"/>
        <w:ind w:firstLine="540"/>
        <w:jc w:val="both"/>
      </w:pPr>
      <w:r>
        <w:lastRenderedPageBreak/>
        <w:t>2.7.1. При предоставлении государственной услуги запрещается требовать от заявителя:</w:t>
      </w:r>
    </w:p>
    <w:p w:rsidR="000E7C59" w:rsidRDefault="000E7C5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E7C59" w:rsidRDefault="000E7C59">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7">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0E7C59" w:rsidRDefault="000E7C59">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8">
        <w:r>
          <w:rPr>
            <w:color w:val="0000FF"/>
          </w:rPr>
          <w:t>части 1 статьи 9</w:t>
        </w:r>
      </w:hyperlink>
      <w:r>
        <w:t xml:space="preserve"> Федерального закона N 210-ФЗ;</w:t>
      </w:r>
    </w:p>
    <w:p w:rsidR="000E7C59" w:rsidRDefault="000E7C59">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9">
        <w:r>
          <w:rPr>
            <w:color w:val="0000FF"/>
          </w:rPr>
          <w:t>пунктом 4 части 1 статьи 7</w:t>
        </w:r>
      </w:hyperlink>
      <w:r>
        <w:t xml:space="preserve"> Федерального закона N 210-ФЗ;</w:t>
      </w:r>
    </w:p>
    <w:p w:rsidR="000E7C59" w:rsidRDefault="000E7C59">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5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E7C59" w:rsidRDefault="000E7C59">
      <w:pPr>
        <w:pStyle w:val="ConsPlusNormal"/>
        <w:jc w:val="both"/>
      </w:pPr>
      <w:r>
        <w:t xml:space="preserve">(абзац введен </w:t>
      </w:r>
      <w:hyperlink r:id="rId51">
        <w:r>
          <w:rPr>
            <w:color w:val="0000FF"/>
          </w:rPr>
          <w:t>Приказом</w:t>
        </w:r>
      </w:hyperlink>
      <w:r>
        <w:t xml:space="preserve"> Ленинградского областного комитета по управлению государственным имуществом от 28.10.2021 N 34)</w:t>
      </w:r>
    </w:p>
    <w:p w:rsidR="000E7C59" w:rsidRDefault="000E7C59">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0E7C59" w:rsidRDefault="000E7C59">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E7C59" w:rsidRDefault="000E7C59">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E7C59" w:rsidRDefault="000E7C59">
      <w:pPr>
        <w:pStyle w:val="ConsPlusNormal"/>
        <w:jc w:val="both"/>
      </w:pPr>
      <w:r>
        <w:t xml:space="preserve">(п. 2.7.2 введен </w:t>
      </w:r>
      <w:hyperlink r:id="rId52">
        <w:r>
          <w:rPr>
            <w:color w:val="0000FF"/>
          </w:rPr>
          <w:t>Приказом</w:t>
        </w:r>
      </w:hyperlink>
      <w:r>
        <w:t xml:space="preserve"> Ленинградского областного комитета по управлению государственным имуществом от 28.10.2021 N 34)</w:t>
      </w:r>
    </w:p>
    <w:p w:rsidR="000E7C59" w:rsidRDefault="000E7C59">
      <w:pPr>
        <w:pStyle w:val="ConsPlusNormal"/>
        <w:spacing w:before="220"/>
        <w:ind w:firstLine="540"/>
        <w:jc w:val="both"/>
      </w:pPr>
      <w:r>
        <w:t xml:space="preserve">2.8. Исчерпывающий перечень оснований для приостановления предоставления </w:t>
      </w:r>
      <w:r>
        <w:lastRenderedPageBreak/>
        <w:t>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0E7C59" w:rsidRDefault="000E7C59">
      <w:pPr>
        <w:pStyle w:val="ConsPlusNormal"/>
        <w:spacing w:before="220"/>
        <w:ind w:firstLine="540"/>
        <w:jc w:val="both"/>
      </w:pPr>
      <w:r>
        <w:t>Основания для приостановления предоставления государственной услуги не предусмотрены.</w:t>
      </w:r>
    </w:p>
    <w:p w:rsidR="000E7C59" w:rsidRDefault="000E7C59">
      <w:pPr>
        <w:pStyle w:val="ConsPlusNormal"/>
        <w:jc w:val="both"/>
      </w:pPr>
      <w:r>
        <w:t xml:space="preserve">(п. 2.8 в ред. </w:t>
      </w:r>
      <w:hyperlink r:id="rId53">
        <w:r>
          <w:rPr>
            <w:color w:val="0000FF"/>
          </w:rPr>
          <w:t>Приказа</w:t>
        </w:r>
      </w:hyperlink>
      <w:r>
        <w:t xml:space="preserve"> Ленинградского областного комитета по управлению государственным имуществом от 28.10.2021 N 34)</w:t>
      </w:r>
    </w:p>
    <w:p w:rsidR="000E7C59" w:rsidRDefault="000E7C59">
      <w:pPr>
        <w:pStyle w:val="ConsPlusNormal"/>
        <w:spacing w:before="220"/>
        <w:ind w:firstLine="540"/>
        <w:jc w:val="both"/>
      </w:pPr>
      <w:r>
        <w:t>2.9. Основания для отказа в приеме документов, необходимых для предоставления государственной услуги, отсутствуют.</w:t>
      </w:r>
    </w:p>
    <w:p w:rsidR="000E7C59" w:rsidRDefault="000E7C59">
      <w:pPr>
        <w:pStyle w:val="ConsPlusNormal"/>
        <w:spacing w:before="220"/>
        <w:ind w:firstLine="540"/>
        <w:jc w:val="both"/>
      </w:pPr>
      <w:bookmarkStart w:id="4" w:name="P184"/>
      <w:bookmarkEnd w:id="4"/>
      <w:r>
        <w:t>2.10. Исчерпывающий перечень оснований для отказа в предоставлении государственной услуги.</w:t>
      </w:r>
    </w:p>
    <w:p w:rsidR="000E7C59" w:rsidRDefault="000E7C59">
      <w:pPr>
        <w:pStyle w:val="ConsPlusNormal"/>
        <w:spacing w:before="220"/>
        <w:ind w:firstLine="540"/>
        <w:jc w:val="both"/>
      </w:pPr>
      <w:r>
        <w:t>Отсутствие права на предоставление государственной услуги:</w:t>
      </w:r>
    </w:p>
    <w:p w:rsidR="000E7C59" w:rsidRDefault="000E7C59">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r:id="rId54">
        <w:r>
          <w:rPr>
            <w:color w:val="0000FF"/>
          </w:rPr>
          <w:t>статьей 39.41</w:t>
        </w:r>
      </w:hyperlink>
      <w: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5">
        <w:r>
          <w:rPr>
            <w:color w:val="0000FF"/>
          </w:rPr>
          <w:t>пунктами 2</w:t>
        </w:r>
      </w:hyperlink>
      <w:r>
        <w:t xml:space="preserve"> и </w:t>
      </w:r>
      <w:hyperlink r:id="rId56">
        <w:r>
          <w:rPr>
            <w:color w:val="0000FF"/>
          </w:rPr>
          <w:t>3 статьи 39.41</w:t>
        </w:r>
      </w:hyperlink>
      <w:r>
        <w:t xml:space="preserve"> Земельного кодекса РФ;</w:t>
      </w:r>
    </w:p>
    <w:p w:rsidR="000E7C59" w:rsidRDefault="000E7C59">
      <w:pPr>
        <w:pStyle w:val="ConsPlusNormal"/>
        <w:spacing w:before="220"/>
        <w:ind w:firstLine="540"/>
        <w:jc w:val="both"/>
      </w:pPr>
      <w:r>
        <w:t xml:space="preserve">2) не соблюдены условия установления публичного сервитута, предусмотренные </w:t>
      </w:r>
      <w:hyperlink r:id="rId57">
        <w:r>
          <w:rPr>
            <w:color w:val="0000FF"/>
          </w:rPr>
          <w:t>статьями 23</w:t>
        </w:r>
      </w:hyperlink>
      <w:r>
        <w:t xml:space="preserve"> и </w:t>
      </w:r>
      <w:hyperlink r:id="rId58">
        <w:r>
          <w:rPr>
            <w:color w:val="0000FF"/>
          </w:rPr>
          <w:t>39.39</w:t>
        </w:r>
      </w:hyperlink>
      <w:r>
        <w:t xml:space="preserve"> Земельного кодекса РФ;</w:t>
      </w:r>
    </w:p>
    <w:p w:rsidR="000E7C59" w:rsidRDefault="000E7C59">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E7C59" w:rsidRDefault="000E7C59">
      <w:pPr>
        <w:pStyle w:val="ConsPlusNormal"/>
        <w:spacing w:before="220"/>
        <w:ind w:firstLine="540"/>
        <w:jc w:val="both"/>
      </w:pPr>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государственной собственности и не предоставленных гражданам или юридическим лицам;</w:t>
      </w:r>
    </w:p>
    <w:p w:rsidR="000E7C59" w:rsidRDefault="000E7C59">
      <w:pPr>
        <w:pStyle w:val="ConsPlusNormal"/>
        <w:jc w:val="both"/>
      </w:pPr>
      <w:r>
        <w:t xml:space="preserve">(в ред. </w:t>
      </w:r>
      <w:hyperlink r:id="rId59">
        <w:r>
          <w:rPr>
            <w:color w:val="0000FF"/>
          </w:rPr>
          <w:t>Приказа</w:t>
        </w:r>
      </w:hyperlink>
      <w:r>
        <w:t xml:space="preserve"> Ленинградского областного комитета по управлению государственным имуществом от 31.08.2022 N 22)</w:t>
      </w:r>
    </w:p>
    <w:p w:rsidR="000E7C59" w:rsidRDefault="000E7C59">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размещенного на земельном участке и(или) землях, указанных в ходатайстве, и не представлено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E7C59" w:rsidRDefault="000E7C59">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60">
        <w:r>
          <w:rPr>
            <w:color w:val="0000FF"/>
          </w:rPr>
          <w:t>подпунктами 1</w:t>
        </w:r>
      </w:hyperlink>
      <w:r>
        <w:t xml:space="preserve">, </w:t>
      </w:r>
      <w:hyperlink r:id="rId61">
        <w:r>
          <w:rPr>
            <w:color w:val="0000FF"/>
          </w:rPr>
          <w:t>3</w:t>
        </w:r>
      </w:hyperlink>
      <w:r>
        <w:t xml:space="preserve"> и </w:t>
      </w:r>
      <w:hyperlink r:id="rId62">
        <w:r>
          <w:rPr>
            <w:color w:val="0000FF"/>
          </w:rPr>
          <w:t>4 статьи 39.37</w:t>
        </w:r>
      </w:hyperlink>
      <w:r>
        <w:t xml:space="preserve"> Земельного кодекса РФ, за </w:t>
      </w:r>
      <w:r>
        <w:lastRenderedPageBreak/>
        <w:t>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0E7C59" w:rsidRDefault="000E7C59">
      <w:pPr>
        <w:pStyle w:val="ConsPlusNormal"/>
        <w:jc w:val="both"/>
      </w:pPr>
      <w:r>
        <w:t xml:space="preserve">(в ред. </w:t>
      </w:r>
      <w:hyperlink r:id="rId63">
        <w:r>
          <w:rPr>
            <w:color w:val="0000FF"/>
          </w:rPr>
          <w:t>Приказа</w:t>
        </w:r>
      </w:hyperlink>
      <w:r>
        <w:t xml:space="preserve"> Ленинградского областного комитета по управлению государственным имуществом от 31.08.2022 N 22)</w:t>
      </w:r>
    </w:p>
    <w:p w:rsidR="000E7C59" w:rsidRDefault="000E7C59">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E7C59" w:rsidRDefault="000E7C59">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E7C59" w:rsidRDefault="000E7C59">
      <w:pPr>
        <w:pStyle w:val="ConsPlusNormal"/>
        <w:spacing w:before="220"/>
        <w:ind w:firstLine="540"/>
        <w:jc w:val="both"/>
      </w:pPr>
      <w:r>
        <w:t>Решение об отказе в установлении публичного сервитута должно быть обоснованным и содержать указание на все основания отказа. Копия решения об отказе в установлении публичного сервитута направляется Леноблкомимуществом заявителю в срок не более 5 рабочих дней со дня принятия этого решения.</w:t>
      </w:r>
    </w:p>
    <w:p w:rsidR="000E7C59" w:rsidRDefault="000E7C59">
      <w:pPr>
        <w:pStyle w:val="ConsPlusNormal"/>
        <w:jc w:val="both"/>
      </w:pPr>
      <w:r>
        <w:t xml:space="preserve">(п. 2.10 в ред. </w:t>
      </w:r>
      <w:hyperlink r:id="rId64">
        <w:r>
          <w:rPr>
            <w:color w:val="0000FF"/>
          </w:rPr>
          <w:t>Приказа</w:t>
        </w:r>
      </w:hyperlink>
      <w:r>
        <w:t xml:space="preserve"> Ленинградского областного комитета по управлению государственным имуществом от 28.10.2021 N 34)</w:t>
      </w:r>
    </w:p>
    <w:p w:rsidR="000E7C59" w:rsidRDefault="000E7C59">
      <w:pPr>
        <w:pStyle w:val="ConsPlusNormal"/>
        <w:spacing w:before="220"/>
        <w:ind w:firstLine="540"/>
        <w:jc w:val="both"/>
      </w:pPr>
      <w:bookmarkStart w:id="5" w:name="P198"/>
      <w:bookmarkEnd w:id="5"/>
      <w:r>
        <w:t>2.10.1. Исчерпывающий перечень оснований для возврата ходатайства и документов заявителю без рассмотрения.</w:t>
      </w:r>
    </w:p>
    <w:p w:rsidR="000E7C59" w:rsidRDefault="000E7C59">
      <w:pPr>
        <w:pStyle w:val="ConsPlusNormal"/>
        <w:spacing w:before="220"/>
        <w:ind w:firstLine="540"/>
        <w:jc w:val="both"/>
      </w:pPr>
      <w:r>
        <w:t>1. Ходатайство подано в орган, не уполномоченный на установление публичного сервитута для целей, указанных в ходатайстве;</w:t>
      </w:r>
    </w:p>
    <w:p w:rsidR="000E7C59" w:rsidRDefault="000E7C59">
      <w:pPr>
        <w:pStyle w:val="ConsPlusNormal"/>
        <w:spacing w:before="220"/>
        <w:ind w:firstLine="540"/>
        <w:jc w:val="both"/>
      </w:pPr>
      <w:r>
        <w:t xml:space="preserve">2. Заявитель не является лицом, предусмотренным </w:t>
      </w:r>
      <w:hyperlink r:id="rId65">
        <w:r>
          <w:rPr>
            <w:color w:val="0000FF"/>
          </w:rPr>
          <w:t>статьей 39.40</w:t>
        </w:r>
      </w:hyperlink>
      <w:r>
        <w:t xml:space="preserve"> Земельного кодекса РФ;</w:t>
      </w:r>
    </w:p>
    <w:p w:rsidR="000E7C59" w:rsidRDefault="000E7C59">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r:id="rId66">
        <w:r>
          <w:rPr>
            <w:color w:val="0000FF"/>
          </w:rPr>
          <w:t>статьей 39.37</w:t>
        </w:r>
      </w:hyperlink>
      <w:r>
        <w:t xml:space="preserve"> Земельного кодекса РФ;</w:t>
      </w:r>
    </w:p>
    <w:p w:rsidR="000E7C59" w:rsidRDefault="000E7C59">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43">
        <w:r>
          <w:rPr>
            <w:color w:val="0000FF"/>
          </w:rPr>
          <w:t>пунктом 2.6</w:t>
        </w:r>
      </w:hyperlink>
      <w:r>
        <w:t xml:space="preserve"> административного регламента;</w:t>
      </w:r>
    </w:p>
    <w:p w:rsidR="000E7C59" w:rsidRDefault="000E7C59">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67">
        <w:r>
          <w:rPr>
            <w:color w:val="0000FF"/>
          </w:rPr>
          <w:t>пунктом 4 статьи 39.41</w:t>
        </w:r>
      </w:hyperlink>
      <w:r>
        <w:t xml:space="preserve"> Земельного кодекса РФ;</w:t>
      </w:r>
    </w:p>
    <w:p w:rsidR="000E7C59" w:rsidRDefault="000E7C59">
      <w:pPr>
        <w:pStyle w:val="ConsPlusNormal"/>
        <w:spacing w:before="220"/>
        <w:ind w:firstLine="540"/>
        <w:jc w:val="both"/>
      </w:pPr>
      <w:r>
        <w:t xml:space="preserve">2.10.2. В случае установления оснований, указанных в </w:t>
      </w:r>
      <w:hyperlink w:anchor="P198">
        <w:r>
          <w:rPr>
            <w:color w:val="0000FF"/>
          </w:rPr>
          <w:t>пункте 2.10.1</w:t>
        </w:r>
      </w:hyperlink>
      <w:r>
        <w:t xml:space="preserve"> административного регламента, Леноблкомимущество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w:t>
      </w:r>
    </w:p>
    <w:p w:rsidR="000E7C59" w:rsidRDefault="000E7C59">
      <w:pPr>
        <w:pStyle w:val="ConsPlusNormal"/>
        <w:spacing w:before="220"/>
        <w:ind w:firstLine="540"/>
        <w:jc w:val="both"/>
      </w:pPr>
      <w:r>
        <w:t>2.11. Государственная услуга предоставляется бесплатно.</w:t>
      </w:r>
    </w:p>
    <w:p w:rsidR="000E7C59" w:rsidRDefault="000E7C59">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0E7C59" w:rsidRDefault="000E7C59">
      <w:pPr>
        <w:pStyle w:val="ConsPlusNormal"/>
        <w:spacing w:before="220"/>
        <w:ind w:firstLine="540"/>
        <w:jc w:val="both"/>
      </w:pPr>
      <w:r>
        <w:t>2.13. Срок регистрации ходатайства о предоставлении государственной услуги составляет в Леноблкомимуществе:</w:t>
      </w:r>
    </w:p>
    <w:p w:rsidR="000E7C59" w:rsidRDefault="000E7C59">
      <w:pPr>
        <w:pStyle w:val="ConsPlusNormal"/>
        <w:spacing w:before="220"/>
        <w:ind w:firstLine="540"/>
        <w:jc w:val="both"/>
      </w:pPr>
      <w:r>
        <w:t>при личном обращении заявителя - в день поступления ходатайства в Леноблкомимущество;</w:t>
      </w:r>
    </w:p>
    <w:p w:rsidR="000E7C59" w:rsidRDefault="000E7C59">
      <w:pPr>
        <w:pStyle w:val="ConsPlusNormal"/>
        <w:spacing w:before="220"/>
        <w:ind w:firstLine="540"/>
        <w:jc w:val="both"/>
      </w:pPr>
      <w:r>
        <w:lastRenderedPageBreak/>
        <w:t>при направлении ходатайства почтовой связью в Леноблкомимущество - в день поступления ходатайства в Леноблкомимущество;</w:t>
      </w:r>
    </w:p>
    <w:p w:rsidR="000E7C59" w:rsidRDefault="000E7C59">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E7C59" w:rsidRDefault="000E7C59">
      <w:pPr>
        <w:pStyle w:val="ConsPlusNormal"/>
        <w:spacing w:before="220"/>
        <w:ind w:firstLine="540"/>
        <w:jc w:val="both"/>
      </w:pPr>
      <w:bookmarkStart w:id="6" w:name="P211"/>
      <w:bookmarkEnd w:id="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E7C59" w:rsidRDefault="000E7C59">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w:t>
      </w:r>
    </w:p>
    <w:p w:rsidR="000E7C59" w:rsidRDefault="000E7C59">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E7C59" w:rsidRDefault="000E7C59">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E7C59" w:rsidRDefault="000E7C59">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0E7C59" w:rsidRDefault="000E7C59">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0E7C59" w:rsidRDefault="000E7C59">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0E7C59" w:rsidRDefault="000E7C59">
      <w:pPr>
        <w:pStyle w:val="ConsPlusNormal"/>
        <w:spacing w:before="220"/>
        <w:ind w:firstLine="540"/>
        <w:jc w:val="both"/>
      </w:pPr>
      <w:r>
        <w:t>2.14.7. При необходимости работником Леноблкомимущества инвалиду оказывается помощь в преодолении барьеров, мешающих получению им услуг наравне с другими лицами.</w:t>
      </w:r>
    </w:p>
    <w:p w:rsidR="000E7C59" w:rsidRDefault="000E7C59">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E7C59" w:rsidRDefault="000E7C59">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E7C59" w:rsidRDefault="000E7C59">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E7C59" w:rsidRDefault="000E7C59">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E7C59" w:rsidRDefault="000E7C59">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0E7C59" w:rsidRDefault="000E7C59">
      <w:pPr>
        <w:pStyle w:val="ConsPlusNormal"/>
        <w:spacing w:before="220"/>
        <w:ind w:firstLine="540"/>
        <w:jc w:val="both"/>
      </w:pPr>
      <w:r>
        <w:t xml:space="preserve">2.14.13. Места ожидания и места для информирования оборудуются стульями (кресельными </w:t>
      </w:r>
      <w:r>
        <w:lastRenderedPageBreak/>
        <w:t>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ходатайств.</w:t>
      </w:r>
    </w:p>
    <w:p w:rsidR="000E7C59" w:rsidRDefault="000E7C59">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E7C59" w:rsidRDefault="000E7C59">
      <w:pPr>
        <w:pStyle w:val="ConsPlusNormal"/>
        <w:spacing w:before="220"/>
        <w:ind w:firstLine="540"/>
        <w:jc w:val="both"/>
      </w:pPr>
      <w:r>
        <w:t>2.15. Показатели доступности и качества государственной услуги.</w:t>
      </w:r>
    </w:p>
    <w:p w:rsidR="000E7C59" w:rsidRDefault="000E7C59">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0E7C59" w:rsidRDefault="000E7C59">
      <w:pPr>
        <w:pStyle w:val="ConsPlusNormal"/>
        <w:spacing w:before="220"/>
        <w:ind w:firstLine="540"/>
        <w:jc w:val="both"/>
      </w:pPr>
      <w:r>
        <w:t>1) транспортная доступность к месту предоставления государственной услуги;</w:t>
      </w:r>
    </w:p>
    <w:p w:rsidR="000E7C59" w:rsidRDefault="000E7C59">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0E7C59" w:rsidRDefault="000E7C59">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по телефону, на официальном сайте органа, предоставляющего услугу, посредством ЕПГУ либо ПГУ ЛО;</w:t>
      </w:r>
    </w:p>
    <w:p w:rsidR="000E7C59" w:rsidRDefault="000E7C59">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0E7C59" w:rsidRDefault="000E7C59">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0E7C59" w:rsidRDefault="000E7C59">
      <w:pPr>
        <w:pStyle w:val="ConsPlusNormal"/>
        <w:spacing w:before="220"/>
        <w:ind w:firstLine="540"/>
        <w:jc w:val="both"/>
      </w:pPr>
      <w:r>
        <w:t>6) возможность получения государственной услуги по экстерриториальному принципу.</w:t>
      </w:r>
    </w:p>
    <w:p w:rsidR="000E7C59" w:rsidRDefault="000E7C59">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0E7C59" w:rsidRDefault="000E7C59">
      <w:pPr>
        <w:pStyle w:val="ConsPlusNormal"/>
        <w:spacing w:before="220"/>
        <w:ind w:firstLine="540"/>
        <w:jc w:val="both"/>
      </w:pPr>
      <w:r>
        <w:t xml:space="preserve">1) наличие инфраструктуры, указанной в </w:t>
      </w:r>
      <w:hyperlink w:anchor="P211">
        <w:r>
          <w:rPr>
            <w:color w:val="0000FF"/>
          </w:rPr>
          <w:t>пункте 2.14</w:t>
        </w:r>
      </w:hyperlink>
      <w:r>
        <w:t xml:space="preserve"> административного регламента;</w:t>
      </w:r>
    </w:p>
    <w:p w:rsidR="000E7C59" w:rsidRDefault="000E7C59">
      <w:pPr>
        <w:pStyle w:val="ConsPlusNormal"/>
        <w:spacing w:before="220"/>
        <w:ind w:firstLine="540"/>
        <w:jc w:val="both"/>
      </w:pPr>
      <w:r>
        <w:t>2) исполнение требований доступности услуг для инвалидов;</w:t>
      </w:r>
    </w:p>
    <w:p w:rsidR="000E7C59" w:rsidRDefault="000E7C59">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0E7C59" w:rsidRDefault="000E7C59">
      <w:pPr>
        <w:pStyle w:val="ConsPlusNormal"/>
        <w:spacing w:before="220"/>
        <w:ind w:firstLine="540"/>
        <w:jc w:val="both"/>
      </w:pPr>
      <w:r>
        <w:t>2.15.3. Показатели качества государственной услуги:</w:t>
      </w:r>
    </w:p>
    <w:p w:rsidR="000E7C59" w:rsidRDefault="000E7C59">
      <w:pPr>
        <w:pStyle w:val="ConsPlusNormal"/>
        <w:spacing w:before="220"/>
        <w:ind w:firstLine="540"/>
        <w:jc w:val="both"/>
      </w:pPr>
      <w:r>
        <w:t>1) соблюдение срока предоставления государственной услуги;</w:t>
      </w:r>
    </w:p>
    <w:p w:rsidR="000E7C59" w:rsidRDefault="000E7C59">
      <w:pPr>
        <w:pStyle w:val="ConsPlusNormal"/>
        <w:spacing w:before="220"/>
        <w:ind w:firstLine="540"/>
        <w:jc w:val="both"/>
      </w:pPr>
      <w:r>
        <w:t>2) соблюдение времени ожидания в очереди при подаче запроса и получении результата;</w:t>
      </w:r>
    </w:p>
    <w:p w:rsidR="000E7C59" w:rsidRDefault="000E7C59">
      <w:pPr>
        <w:pStyle w:val="ConsPlusNormal"/>
        <w:spacing w:before="220"/>
        <w:ind w:firstLine="540"/>
        <w:jc w:val="both"/>
      </w:pPr>
      <w:r>
        <w:t>3) осуществление не более одного обращения заявителя к должностным лицам Леноблкомимущества при подаче документов на получение государственной услуги и не более одного обращения при получении результата в Леноблкомимуществе;</w:t>
      </w:r>
    </w:p>
    <w:p w:rsidR="000E7C59" w:rsidRDefault="000E7C59">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0E7C59" w:rsidRDefault="000E7C59">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0E7C59" w:rsidRDefault="000E7C59">
      <w:pPr>
        <w:pStyle w:val="ConsPlusNormal"/>
        <w:spacing w:before="220"/>
        <w:ind w:firstLine="540"/>
        <w:jc w:val="both"/>
      </w:pPr>
      <w:r>
        <w:lastRenderedPageBreak/>
        <w:t>2.16. Получения услуг, которые являются необходимыми и обязательными для предоставления государственной услуги, не требуется.</w:t>
      </w:r>
    </w:p>
    <w:p w:rsidR="000E7C59" w:rsidRDefault="000E7C59">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0E7C59" w:rsidRDefault="000E7C59">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E7C59" w:rsidRDefault="000E7C59">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Леноблкомимуществе или МФЦ, при наличии соглашения, указанного в </w:t>
      </w:r>
      <w:hyperlink r:id="rId68">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E7C59" w:rsidRDefault="000E7C59">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0E7C59" w:rsidRDefault="000E7C59">
      <w:pPr>
        <w:pStyle w:val="ConsPlusNormal"/>
        <w:jc w:val="both"/>
      </w:pPr>
    </w:p>
    <w:p w:rsidR="000E7C59" w:rsidRDefault="000E7C59">
      <w:pPr>
        <w:pStyle w:val="ConsPlusTitle"/>
        <w:jc w:val="center"/>
        <w:outlineLvl w:val="1"/>
      </w:pPr>
      <w:r>
        <w:t>3. Состав, последовательность и сроки выполнения</w:t>
      </w:r>
    </w:p>
    <w:p w:rsidR="000E7C59" w:rsidRDefault="000E7C59">
      <w:pPr>
        <w:pStyle w:val="ConsPlusTitle"/>
        <w:jc w:val="center"/>
      </w:pPr>
      <w:r>
        <w:t>административных процедур, требования к порядку</w:t>
      </w:r>
    </w:p>
    <w:p w:rsidR="000E7C59" w:rsidRDefault="000E7C59">
      <w:pPr>
        <w:pStyle w:val="ConsPlusTitle"/>
        <w:jc w:val="center"/>
      </w:pPr>
      <w:r>
        <w:t>их выполнения, в том числе особенности выполнения</w:t>
      </w:r>
    </w:p>
    <w:p w:rsidR="000E7C59" w:rsidRDefault="000E7C59">
      <w:pPr>
        <w:pStyle w:val="ConsPlusTitle"/>
        <w:jc w:val="center"/>
      </w:pPr>
      <w:r>
        <w:t>административных процедур в электронной форме</w:t>
      </w:r>
    </w:p>
    <w:p w:rsidR="000E7C59" w:rsidRDefault="000E7C59">
      <w:pPr>
        <w:pStyle w:val="ConsPlusNormal"/>
        <w:jc w:val="both"/>
      </w:pPr>
    </w:p>
    <w:p w:rsidR="000E7C59" w:rsidRDefault="000E7C59">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0E7C59" w:rsidRDefault="000E7C59">
      <w:pPr>
        <w:pStyle w:val="ConsPlusNormal"/>
        <w:jc w:val="both"/>
      </w:pPr>
    </w:p>
    <w:p w:rsidR="000E7C59" w:rsidRDefault="000E7C59">
      <w:pPr>
        <w:pStyle w:val="ConsPlusNormal"/>
        <w:ind w:firstLine="540"/>
        <w:jc w:val="both"/>
      </w:pPr>
      <w:r>
        <w:t>3.1.1. Предоставление государственной услуги включает в себя следующие административные процедуры:</w:t>
      </w:r>
    </w:p>
    <w:p w:rsidR="000E7C59" w:rsidRDefault="000E7C59">
      <w:pPr>
        <w:pStyle w:val="ConsPlusNormal"/>
        <w:spacing w:before="220"/>
        <w:ind w:firstLine="540"/>
        <w:jc w:val="both"/>
      </w:pPr>
      <w:r>
        <w:t>1) прием, регистрация и передача должностному лицу Леноблкомимущества, ответственному за формирование проекта решения, ходатайства и документов о предоставлении государственной услуги - не более 1 рабочего дня;</w:t>
      </w:r>
    </w:p>
    <w:p w:rsidR="000E7C59" w:rsidRDefault="000E7C59">
      <w:pPr>
        <w:pStyle w:val="ConsPlusNormal"/>
        <w:jc w:val="both"/>
      </w:pPr>
      <w:r>
        <w:t xml:space="preserve">(в ред. </w:t>
      </w:r>
      <w:hyperlink r:id="rId69">
        <w:r>
          <w:rPr>
            <w:color w:val="0000FF"/>
          </w:rPr>
          <w:t>Приказа</w:t>
        </w:r>
      </w:hyperlink>
      <w:r>
        <w:t xml:space="preserve"> Ленинградского областного комитета по управлению государственным имуществом от 12.05.2022 N 17)</w:t>
      </w:r>
    </w:p>
    <w:p w:rsidR="000E7C59" w:rsidRDefault="000E7C59">
      <w:pPr>
        <w:pStyle w:val="ConsPlusNormal"/>
        <w:spacing w:before="220"/>
        <w:ind w:firstLine="540"/>
        <w:jc w:val="both"/>
      </w:pPr>
      <w:r>
        <w:t xml:space="preserve">2) рассмотрение ходатайства и документов о предоставлении государственной услуги - не более 26 дней (в случае, предусмотренном </w:t>
      </w:r>
      <w:hyperlink w:anchor="P139">
        <w:r>
          <w:rPr>
            <w:color w:val="0000FF"/>
          </w:rPr>
          <w:t>пунктом 2.4.1</w:t>
        </w:r>
      </w:hyperlink>
      <w:r>
        <w:t xml:space="preserve"> административного регламента, - не более 16 дней);</w:t>
      </w:r>
    </w:p>
    <w:p w:rsidR="000E7C59" w:rsidRDefault="000E7C59">
      <w:pPr>
        <w:pStyle w:val="ConsPlusNormal"/>
        <w:jc w:val="both"/>
      </w:pPr>
      <w:r>
        <w:t xml:space="preserve">(в ред. </w:t>
      </w:r>
      <w:hyperlink r:id="rId70">
        <w:r>
          <w:rPr>
            <w:color w:val="0000FF"/>
          </w:rPr>
          <w:t>Приказа</w:t>
        </w:r>
      </w:hyperlink>
      <w:r>
        <w:t xml:space="preserve"> Ленинградского областного комитета по управлению государственным имуществом от 31.08.2022 N 22)</w:t>
      </w:r>
    </w:p>
    <w:p w:rsidR="000E7C59" w:rsidRDefault="000E7C59">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не более 2 дней;</w:t>
      </w:r>
    </w:p>
    <w:p w:rsidR="000E7C59" w:rsidRDefault="000E7C59">
      <w:pPr>
        <w:pStyle w:val="ConsPlusNormal"/>
        <w:spacing w:before="220"/>
        <w:ind w:firstLine="540"/>
        <w:jc w:val="both"/>
      </w:pPr>
      <w:r>
        <w:t>4) выдача результата предоставления государственной услуги - не более 1 рабочего дня.</w:t>
      </w:r>
    </w:p>
    <w:p w:rsidR="000E7C59" w:rsidRDefault="000E7C59">
      <w:pPr>
        <w:pStyle w:val="ConsPlusNormal"/>
        <w:jc w:val="both"/>
      </w:pPr>
      <w:r>
        <w:t xml:space="preserve">(в ред. </w:t>
      </w:r>
      <w:hyperlink r:id="rId71">
        <w:r>
          <w:rPr>
            <w:color w:val="0000FF"/>
          </w:rPr>
          <w:t>Приказа</w:t>
        </w:r>
      </w:hyperlink>
      <w:r>
        <w:t xml:space="preserve"> Ленинградского областного комитета по управлению государственным имуществом от 12.05.2022 N 17)</w:t>
      </w:r>
    </w:p>
    <w:p w:rsidR="000E7C59" w:rsidRDefault="000E7C59">
      <w:pPr>
        <w:pStyle w:val="ConsPlusNormal"/>
        <w:spacing w:before="220"/>
        <w:ind w:firstLine="540"/>
        <w:jc w:val="both"/>
      </w:pPr>
      <w:r>
        <w:t>3.1.2. Прием, регистрация и передача должностному лицу Леноблкомимущества, ответственному за формирование проекта решения, ходатайства и документов о предоставлении государственной услуги.</w:t>
      </w:r>
    </w:p>
    <w:p w:rsidR="000E7C59" w:rsidRDefault="000E7C59">
      <w:pPr>
        <w:pStyle w:val="ConsPlusNormal"/>
        <w:spacing w:before="220"/>
        <w:ind w:firstLine="540"/>
        <w:jc w:val="both"/>
      </w:pPr>
      <w:r>
        <w:t xml:space="preserve">3.1.2.1. Основание для начала административной процедуры: поступление в </w:t>
      </w:r>
      <w:r>
        <w:lastRenderedPageBreak/>
        <w:t xml:space="preserve">Леноблкомимущество ходатайства и документов, предусмотренных </w:t>
      </w:r>
      <w:hyperlink w:anchor="P143">
        <w:r>
          <w:rPr>
            <w:color w:val="0000FF"/>
          </w:rPr>
          <w:t>пунктом 2.6</w:t>
        </w:r>
      </w:hyperlink>
      <w:r>
        <w:t xml:space="preserve"> административного регламента.</w:t>
      </w:r>
    </w:p>
    <w:p w:rsidR="000E7C59" w:rsidRDefault="000E7C59">
      <w:pPr>
        <w:pStyle w:val="ConsPlusNormal"/>
        <w:spacing w:before="220"/>
        <w:ind w:firstLine="540"/>
        <w:jc w:val="both"/>
      </w:pPr>
      <w:r>
        <w:t>3.1.2.2. Содержание административного действия, продолжительность и(или) максимальный срок его выполнения: работник Леноблкомимущества, ответственный за делопроизводство, принимает представленные (направленные) заявителем ходатайство и документы, регистрирует их в соответствии с правилами делопроизводства и передает должностному лицу Леноблкомимущества, ответственному за формирование проекта решения, в течение не более 1 дня.</w:t>
      </w:r>
    </w:p>
    <w:p w:rsidR="000E7C59" w:rsidRDefault="000E7C59">
      <w:pPr>
        <w:pStyle w:val="ConsPlusNormal"/>
        <w:spacing w:before="220"/>
        <w:ind w:firstLine="540"/>
        <w:jc w:val="both"/>
      </w:pPr>
      <w:r>
        <w:t>3.1.2.3. Лицо, ответственное за выполнение административной процедуры: работник Леноблкомимущества, ответственный за делопроизводство.</w:t>
      </w:r>
    </w:p>
    <w:p w:rsidR="000E7C59" w:rsidRDefault="000E7C59">
      <w:pPr>
        <w:pStyle w:val="ConsPlusNormal"/>
        <w:spacing w:before="220"/>
        <w:ind w:firstLine="540"/>
        <w:jc w:val="both"/>
      </w:pPr>
      <w:r>
        <w:t>3.1.2.4. Результат выполнения административной процедуры: регистрация и передача должностному лицу Леноблкомимущества, ответственному за формирование проекта решения, ходатайства и документов о предоставлении государственной услуги.</w:t>
      </w:r>
    </w:p>
    <w:p w:rsidR="000E7C59" w:rsidRDefault="000E7C59">
      <w:pPr>
        <w:pStyle w:val="ConsPlusNormal"/>
        <w:spacing w:before="220"/>
        <w:ind w:firstLine="540"/>
        <w:jc w:val="both"/>
      </w:pPr>
      <w:r>
        <w:t>3.1.3. Рассмотрение ходатайства и документов о предоставлении государственной услуги.</w:t>
      </w:r>
    </w:p>
    <w:p w:rsidR="000E7C59" w:rsidRDefault="000E7C59">
      <w:pPr>
        <w:pStyle w:val="ConsPlusNormal"/>
        <w:spacing w:before="220"/>
        <w:ind w:firstLine="540"/>
        <w:jc w:val="both"/>
      </w:pPr>
      <w:r>
        <w:t>3.1.3.1. Основание для начала административной процедуры: поступление зарегистрированного ходатайства и документов должностному лицу Леноблкомимущества, ответственному за формирование проекта решения.</w:t>
      </w:r>
    </w:p>
    <w:p w:rsidR="000E7C59" w:rsidRDefault="000E7C59">
      <w:pPr>
        <w:pStyle w:val="ConsPlusNormal"/>
        <w:spacing w:before="220"/>
        <w:ind w:firstLine="540"/>
        <w:jc w:val="both"/>
      </w:pPr>
      <w:r>
        <w:t>3.1.3.2. Содержание административных действий, продолжительность и(или) максимальный срок их выполнения:</w:t>
      </w:r>
    </w:p>
    <w:p w:rsidR="000E7C59" w:rsidRDefault="000E7C59">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государственной услуги в течение не более 3 дней;</w:t>
      </w:r>
    </w:p>
    <w:p w:rsidR="000E7C59" w:rsidRDefault="000E7C59">
      <w:pPr>
        <w:pStyle w:val="ConsPlusNormal"/>
        <w:jc w:val="both"/>
      </w:pPr>
      <w:r>
        <w:t xml:space="preserve">(в ред. </w:t>
      </w:r>
      <w:hyperlink r:id="rId72">
        <w:r>
          <w:rPr>
            <w:color w:val="0000FF"/>
          </w:rPr>
          <w:t>Приказа</w:t>
        </w:r>
      </w:hyperlink>
      <w:r>
        <w:t xml:space="preserve"> Ленинградского областного комитета по управлению государственным имуществом от 29.12.2022 N 32)</w:t>
      </w:r>
    </w:p>
    <w:p w:rsidR="000E7C59" w:rsidRDefault="000E7C59">
      <w:pPr>
        <w:pStyle w:val="ConsPlusNormal"/>
        <w:spacing w:before="220"/>
        <w:ind w:firstLine="540"/>
        <w:jc w:val="both"/>
      </w:pPr>
      <w:r>
        <w:t xml:space="preserve">2 действие: формирование в случае установления оснований, указанных в </w:t>
      </w:r>
      <w:hyperlink w:anchor="P198">
        <w:r>
          <w:rPr>
            <w:color w:val="0000FF"/>
          </w:rPr>
          <w:t>пункте 2.10.1</w:t>
        </w:r>
      </w:hyperlink>
      <w:r>
        <w:t xml:space="preserve"> административного регламента, проекта решения о возврате ходатайства и документов без рассмотрения и передача должностному лицу Леноблкомимущества, ответственному за принятие и подписание соответствующего решения, в течение не более 1 дня со дня окончания первой административной процедуры;</w:t>
      </w:r>
    </w:p>
    <w:p w:rsidR="000E7C59" w:rsidRDefault="000E7C59">
      <w:pPr>
        <w:pStyle w:val="ConsPlusNormal"/>
        <w:jc w:val="both"/>
      </w:pPr>
      <w:r>
        <w:t xml:space="preserve">(в ред. </w:t>
      </w:r>
      <w:hyperlink r:id="rId73">
        <w:r>
          <w:rPr>
            <w:color w:val="0000FF"/>
          </w:rPr>
          <w:t>Приказа</w:t>
        </w:r>
      </w:hyperlink>
      <w:r>
        <w:t xml:space="preserve"> Ленинградского областного комитета по управлению государственным имуществом от 29.12.2022 N 32)</w:t>
      </w:r>
    </w:p>
    <w:p w:rsidR="000E7C59" w:rsidRDefault="000E7C59">
      <w:pPr>
        <w:pStyle w:val="ConsPlusNormal"/>
        <w:spacing w:before="220"/>
        <w:ind w:firstLine="540"/>
        <w:jc w:val="both"/>
      </w:pPr>
      <w:r>
        <w:t xml:space="preserve">3 действие: направление межведомственных запросов (в случае непредставления заявителем документов, предусмотренных </w:t>
      </w:r>
      <w:hyperlink w:anchor="P163">
        <w:r>
          <w:rPr>
            <w:color w:val="0000FF"/>
          </w:rPr>
          <w:t>пунктом 2.7</w:t>
        </w:r>
      </w:hyperlink>
      <w:r>
        <w:t xml:space="preserve"> административного регламента и отсутствия оснований для возврата ходатайства и документов на основании </w:t>
      </w:r>
      <w:hyperlink w:anchor="P198">
        <w:r>
          <w:rPr>
            <w:color w:val="0000FF"/>
          </w:rPr>
          <w:t>пункта 2.10.1</w:t>
        </w:r>
      </w:hyperlink>
      <w:r>
        <w:t xml:space="preserve"> административного регламента) в течение не более 3 дней со дня окончания первой административной процедуры.</w:t>
      </w:r>
    </w:p>
    <w:p w:rsidR="000E7C59" w:rsidRDefault="000E7C59">
      <w:pPr>
        <w:pStyle w:val="ConsPlusNormal"/>
        <w:jc w:val="both"/>
      </w:pPr>
      <w:r>
        <w:t xml:space="preserve">(в ред. Приказов Ленинградского областного комитета по управлению государственным имуществом от 31.08.2022 </w:t>
      </w:r>
      <w:hyperlink r:id="rId74">
        <w:r>
          <w:rPr>
            <w:color w:val="0000FF"/>
          </w:rPr>
          <w:t>N 22</w:t>
        </w:r>
      </w:hyperlink>
      <w:r>
        <w:t xml:space="preserve">, от 29.12.2022 </w:t>
      </w:r>
      <w:hyperlink r:id="rId75">
        <w:r>
          <w:rPr>
            <w:color w:val="0000FF"/>
          </w:rPr>
          <w:t>N 32</w:t>
        </w:r>
      </w:hyperlink>
      <w:r>
        <w:t>)</w:t>
      </w:r>
    </w:p>
    <w:p w:rsidR="000E7C59" w:rsidRDefault="000E7C59">
      <w:pPr>
        <w:pStyle w:val="ConsPlusNormal"/>
        <w:spacing w:before="220"/>
        <w:ind w:firstLine="540"/>
        <w:jc w:val="both"/>
      </w:pPr>
      <w: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E7C59" w:rsidRDefault="000E7C59">
      <w:pPr>
        <w:pStyle w:val="ConsPlusNormal"/>
        <w:jc w:val="both"/>
      </w:pPr>
      <w:r>
        <w:t xml:space="preserve">(в ред. </w:t>
      </w:r>
      <w:hyperlink r:id="rId76">
        <w:r>
          <w:rPr>
            <w:color w:val="0000FF"/>
          </w:rPr>
          <w:t>Приказа</w:t>
        </w:r>
      </w:hyperlink>
      <w:r>
        <w:t xml:space="preserve"> Ленинградского областного комитета по управлению государственным имуществом от 31.08.2022 N 22)</w:t>
      </w:r>
    </w:p>
    <w:p w:rsidR="000E7C59" w:rsidRDefault="000E7C59">
      <w:pPr>
        <w:pStyle w:val="ConsPlusNormal"/>
        <w:spacing w:before="220"/>
        <w:ind w:firstLine="540"/>
        <w:jc w:val="both"/>
      </w:pPr>
      <w:r>
        <w:lastRenderedPageBreak/>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поступления ходатайства о предоставлении государственной услуги;</w:t>
      </w:r>
    </w:p>
    <w:p w:rsidR="000E7C59" w:rsidRDefault="000E7C59">
      <w:pPr>
        <w:pStyle w:val="ConsPlusNormal"/>
        <w:spacing w:before="220"/>
        <w:ind w:firstLine="540"/>
        <w:jc w:val="both"/>
      </w:pPr>
      <w:r>
        <w:t xml:space="preserve">5 действие: принятие установленных </w:t>
      </w:r>
      <w:hyperlink r:id="rId77">
        <w:r>
          <w:rPr>
            <w:color w:val="0000FF"/>
          </w:rPr>
          <w:t>статьей 39.42</w:t>
        </w:r>
      </w:hyperlink>
      <w:r>
        <w:t xml:space="preserve"> Земельного кодекса РФ мер, направленных на выявление правообладателей земельных участков, в течение не более 7 рабочих дней со дня окончания первой административной процедуры;</w:t>
      </w:r>
    </w:p>
    <w:p w:rsidR="000E7C59" w:rsidRDefault="000E7C59">
      <w:pPr>
        <w:pStyle w:val="ConsPlusNormal"/>
        <w:spacing w:before="220"/>
        <w:ind w:firstLine="540"/>
        <w:jc w:val="both"/>
      </w:pPr>
      <w:r>
        <w:t xml:space="preserve">абзацы седьмой - восемнадцатый утратили силу. - </w:t>
      </w:r>
      <w:hyperlink r:id="rId78">
        <w:r>
          <w:rPr>
            <w:color w:val="0000FF"/>
          </w:rPr>
          <w:t>Приказ</w:t>
        </w:r>
      </w:hyperlink>
      <w:r>
        <w:t xml:space="preserve"> Ленинградского областного комитета по управлению государственным имуществом от 12.05.2022 N 17;</w:t>
      </w:r>
    </w:p>
    <w:p w:rsidR="000E7C59" w:rsidRDefault="000E7C59">
      <w:pPr>
        <w:pStyle w:val="ConsPlusNormal"/>
        <w:spacing w:before="220"/>
        <w:ind w:firstLine="540"/>
        <w:jc w:val="both"/>
      </w:pPr>
      <w:r>
        <w:t>6 действие: формирование по итогам рассмотрения ходатайства и документов проекта решения: о предоставлении государственной услуги/об отказе в предоставлении государственной услуги и передача вместе с ходатайством и документами должностному лицу Леноблкомимущества, ответственному за принятие и подписание соответствующего решения в течение не более 7 дней.</w:t>
      </w:r>
    </w:p>
    <w:p w:rsidR="000E7C59" w:rsidRDefault="000E7C59">
      <w:pPr>
        <w:pStyle w:val="ConsPlusNormal"/>
        <w:jc w:val="both"/>
      </w:pPr>
      <w:r>
        <w:t xml:space="preserve">(в ред. Приказов Ленинградского областного комитета по управлению государственным имуществом от 31.08.2022 </w:t>
      </w:r>
      <w:hyperlink r:id="rId79">
        <w:r>
          <w:rPr>
            <w:color w:val="0000FF"/>
          </w:rPr>
          <w:t>N 22</w:t>
        </w:r>
      </w:hyperlink>
      <w:r>
        <w:t xml:space="preserve">, от 29.12.2022 </w:t>
      </w:r>
      <w:hyperlink r:id="rId80">
        <w:r>
          <w:rPr>
            <w:color w:val="0000FF"/>
          </w:rPr>
          <w:t>N 32</w:t>
        </w:r>
      </w:hyperlink>
      <w:r>
        <w:t>)</w:t>
      </w:r>
    </w:p>
    <w:p w:rsidR="000E7C59" w:rsidRDefault="000E7C59">
      <w:pPr>
        <w:pStyle w:val="ConsPlusNormal"/>
        <w:spacing w:before="220"/>
        <w:ind w:firstLine="540"/>
        <w:jc w:val="both"/>
      </w:pPr>
      <w:r>
        <w:t xml:space="preserve">Общий срок выполнения административных действий: не более 26 дней, но не ранее чем 11 дней со дня опубликования предусмотренного </w:t>
      </w:r>
      <w:hyperlink r:id="rId81">
        <w:r>
          <w:rPr>
            <w:color w:val="0000FF"/>
          </w:rPr>
          <w:t>подпунктом 1 пункта 3 статьи 39.42</w:t>
        </w:r>
      </w:hyperlink>
      <w:r>
        <w:t xml:space="preserve"> Земельного кодекса РФ сообщения о поступившем ходатайстве.</w:t>
      </w:r>
    </w:p>
    <w:p w:rsidR="000E7C59" w:rsidRDefault="000E7C59">
      <w:pPr>
        <w:pStyle w:val="ConsPlusNormal"/>
        <w:jc w:val="both"/>
      </w:pPr>
      <w:r>
        <w:t xml:space="preserve">(в ред. </w:t>
      </w:r>
      <w:hyperlink r:id="rId82">
        <w:r>
          <w:rPr>
            <w:color w:val="0000FF"/>
          </w:rPr>
          <w:t>Приказа</w:t>
        </w:r>
      </w:hyperlink>
      <w:r>
        <w:t xml:space="preserve"> Ленинградского областного комитета по управлению государственным имуществом от 31.08.2022 N 22)</w:t>
      </w:r>
    </w:p>
    <w:p w:rsidR="000E7C59" w:rsidRDefault="000E7C59">
      <w:pPr>
        <w:pStyle w:val="ConsPlusNormal"/>
        <w:spacing w:before="220"/>
        <w:ind w:firstLine="540"/>
        <w:jc w:val="both"/>
      </w:pPr>
      <w:r>
        <w:t xml:space="preserve">В случае, предусмотренном </w:t>
      </w:r>
      <w:hyperlink w:anchor="P139">
        <w:r>
          <w:rPr>
            <w:color w:val="0000FF"/>
          </w:rPr>
          <w:t>пунктом 2.4.1</w:t>
        </w:r>
      </w:hyperlink>
      <w:r>
        <w:t xml:space="preserve"> административного регламента, общий срок выполнения административных действий: не более 16 дней.</w:t>
      </w:r>
    </w:p>
    <w:p w:rsidR="000E7C59" w:rsidRDefault="000E7C59">
      <w:pPr>
        <w:pStyle w:val="ConsPlusNormal"/>
        <w:jc w:val="both"/>
      </w:pPr>
      <w:r>
        <w:t xml:space="preserve">(абзац введен </w:t>
      </w:r>
      <w:hyperlink r:id="rId83">
        <w:r>
          <w:rPr>
            <w:color w:val="0000FF"/>
          </w:rPr>
          <w:t>Приказом</w:t>
        </w:r>
      </w:hyperlink>
      <w:r>
        <w:t xml:space="preserve"> Ленинградского областного комитета по управлению государственным имуществом от 31.08.2022 N 22)</w:t>
      </w:r>
    </w:p>
    <w:p w:rsidR="000E7C59" w:rsidRDefault="000E7C59">
      <w:pPr>
        <w:pStyle w:val="ConsPlusNormal"/>
        <w:spacing w:before="220"/>
        <w:ind w:firstLine="540"/>
        <w:jc w:val="both"/>
      </w:pPr>
      <w:r>
        <w:t>3.1.3.3. Лицо, ответственное за выполнение административной процедуры: должностное лицо Леноблкомимущества, отвечающее за рассмотрение ходатайства и документов и подготовку проекта решения.</w:t>
      </w:r>
    </w:p>
    <w:p w:rsidR="000E7C59" w:rsidRDefault="000E7C59">
      <w:pPr>
        <w:pStyle w:val="ConsPlusNormal"/>
        <w:jc w:val="both"/>
      </w:pPr>
      <w:r>
        <w:t xml:space="preserve">(в ред. </w:t>
      </w:r>
      <w:hyperlink r:id="rId84">
        <w:r>
          <w:rPr>
            <w:color w:val="0000FF"/>
          </w:rPr>
          <w:t>Приказа</w:t>
        </w:r>
      </w:hyperlink>
      <w:r>
        <w:t xml:space="preserve"> Ленинградского областного комитета по управлению государственным имуществом от 12.05.2022 N 17)</w:t>
      </w:r>
    </w:p>
    <w:p w:rsidR="000E7C59" w:rsidRDefault="000E7C59">
      <w:pPr>
        <w:pStyle w:val="ConsPlusNormal"/>
        <w:spacing w:before="220"/>
        <w:ind w:firstLine="540"/>
        <w:jc w:val="both"/>
      </w:pPr>
      <w:r>
        <w:t>3.1.3.4. Критерии принятия решения:</w:t>
      </w:r>
    </w:p>
    <w:p w:rsidR="000E7C59" w:rsidRDefault="000E7C59">
      <w:pPr>
        <w:pStyle w:val="ConsPlusNormal"/>
        <w:spacing w:before="220"/>
        <w:ind w:firstLine="540"/>
        <w:jc w:val="both"/>
      </w:pPr>
      <w:r>
        <w:t xml:space="preserve">- наличие (отсутствие) оснований для возврата ходатайства и документов без рассмотрения заявителю, установленных </w:t>
      </w:r>
      <w:hyperlink w:anchor="P198">
        <w:r>
          <w:rPr>
            <w:color w:val="0000FF"/>
          </w:rPr>
          <w:t>п. 2.10.1</w:t>
        </w:r>
      </w:hyperlink>
      <w:r>
        <w:t xml:space="preserve"> административного регламента;</w:t>
      </w:r>
    </w:p>
    <w:p w:rsidR="000E7C59" w:rsidRDefault="000E7C59">
      <w:pPr>
        <w:pStyle w:val="ConsPlusNormal"/>
        <w:spacing w:before="220"/>
        <w:ind w:firstLine="540"/>
        <w:jc w:val="both"/>
      </w:pPr>
      <w:r>
        <w:t xml:space="preserve">- наличие (отсутствие) оснований для отказа в предоставлении государственной услуги, установленных </w:t>
      </w:r>
      <w:hyperlink w:anchor="P184">
        <w:r>
          <w:rPr>
            <w:color w:val="0000FF"/>
          </w:rPr>
          <w:t>п. 2.10</w:t>
        </w:r>
      </w:hyperlink>
      <w:r>
        <w:t xml:space="preserve"> административного регламента;</w:t>
      </w:r>
    </w:p>
    <w:p w:rsidR="000E7C59" w:rsidRDefault="000E7C59">
      <w:pPr>
        <w:pStyle w:val="ConsPlusNormal"/>
        <w:spacing w:before="220"/>
        <w:ind w:firstLine="540"/>
        <w:jc w:val="both"/>
      </w:pPr>
      <w:r>
        <w:t xml:space="preserve">абзац утратил силу. - </w:t>
      </w:r>
      <w:hyperlink r:id="rId85">
        <w:r>
          <w:rPr>
            <w:color w:val="0000FF"/>
          </w:rPr>
          <w:t>Приказ</w:t>
        </w:r>
      </w:hyperlink>
      <w:r>
        <w:t xml:space="preserve"> Ленинградского областного комитета по управлению государственным имуществом от 12.05.2022 N 17.</w:t>
      </w:r>
    </w:p>
    <w:p w:rsidR="000E7C59" w:rsidRDefault="000E7C59">
      <w:pPr>
        <w:pStyle w:val="ConsPlusNormal"/>
        <w:spacing w:before="220"/>
        <w:ind w:firstLine="540"/>
        <w:jc w:val="both"/>
      </w:pPr>
      <w:r>
        <w:t>3.1.3.5. Результат выполнения административной процедуры:</w:t>
      </w:r>
    </w:p>
    <w:p w:rsidR="000E7C59" w:rsidRDefault="000E7C59">
      <w:pPr>
        <w:pStyle w:val="ConsPlusNormal"/>
        <w:spacing w:before="220"/>
        <w:ind w:firstLine="540"/>
        <w:jc w:val="both"/>
      </w:pPr>
      <w:r>
        <w:t>- подготовка проекта решения о возврате ходатайства и документов без рассмотрения;</w:t>
      </w:r>
    </w:p>
    <w:p w:rsidR="000E7C59" w:rsidRDefault="000E7C59">
      <w:pPr>
        <w:pStyle w:val="ConsPlusNormal"/>
        <w:spacing w:before="220"/>
        <w:ind w:firstLine="540"/>
        <w:jc w:val="both"/>
      </w:pPr>
      <w:r>
        <w:t>- подготовка проекта решения об отказе в предоставлении государственной услуги;</w:t>
      </w:r>
    </w:p>
    <w:p w:rsidR="000E7C59" w:rsidRDefault="000E7C59">
      <w:pPr>
        <w:pStyle w:val="ConsPlusNormal"/>
        <w:spacing w:before="220"/>
        <w:ind w:firstLine="540"/>
        <w:jc w:val="both"/>
      </w:pPr>
      <w:r>
        <w:t>- подготовка проекта решения об установлении публичного сервитута.</w:t>
      </w:r>
    </w:p>
    <w:p w:rsidR="000E7C59" w:rsidRDefault="000E7C59">
      <w:pPr>
        <w:pStyle w:val="ConsPlusNormal"/>
        <w:spacing w:before="220"/>
        <w:ind w:firstLine="540"/>
        <w:jc w:val="both"/>
      </w:pPr>
      <w:r>
        <w:lastRenderedPageBreak/>
        <w:t>3.1.4. Принятие решения о предоставлении государственной услуги или об отказе в предоставлении государственной услуги.</w:t>
      </w:r>
    </w:p>
    <w:p w:rsidR="000E7C59" w:rsidRDefault="000E7C59">
      <w:pPr>
        <w:pStyle w:val="ConsPlusNormal"/>
        <w:spacing w:before="220"/>
        <w:ind w:firstLine="540"/>
        <w:jc w:val="both"/>
      </w:pPr>
      <w:r>
        <w:t>3.1.4.1. Основание для начала административной процедуры: представление проекта соответствующего решения, ходатайства и документов должностному лицу Леноблкомимущества, ответственному за принятие и подписание решения.</w:t>
      </w:r>
    </w:p>
    <w:p w:rsidR="000E7C59" w:rsidRDefault="000E7C59">
      <w:pPr>
        <w:pStyle w:val="ConsPlusNormal"/>
        <w:spacing w:before="220"/>
        <w:ind w:firstLine="540"/>
        <w:jc w:val="both"/>
      </w:pPr>
      <w:r>
        <w:t>3.1.4.2. Содержание административного действия, продолжительность и(или) максимальный срок его выполнения: рассмотрение ходатайства и документов, а также проекта решения должностным лицом Леноблкомимущества,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0E7C59" w:rsidRDefault="000E7C59">
      <w:pPr>
        <w:pStyle w:val="ConsPlusNormal"/>
        <w:spacing w:before="220"/>
        <w:ind w:firstLine="540"/>
        <w:jc w:val="both"/>
      </w:pPr>
      <w:r>
        <w:t>3.1.4.3. Лицо ответственное за выполнение административной процедуры: председатель Леноблкомимущества.</w:t>
      </w:r>
    </w:p>
    <w:p w:rsidR="000E7C59" w:rsidRDefault="000E7C59">
      <w:pPr>
        <w:pStyle w:val="ConsPlusNormal"/>
        <w:jc w:val="both"/>
      </w:pPr>
      <w:r>
        <w:t xml:space="preserve">(в ред. </w:t>
      </w:r>
      <w:hyperlink r:id="rId86">
        <w:r>
          <w:rPr>
            <w:color w:val="0000FF"/>
          </w:rPr>
          <w:t>Приказа</w:t>
        </w:r>
      </w:hyperlink>
      <w:r>
        <w:t xml:space="preserve"> Ленинградского областного комитета по управлению государственным имуществом от 12.05.2022 N 17)</w:t>
      </w:r>
    </w:p>
    <w:p w:rsidR="000E7C59" w:rsidRDefault="000E7C59">
      <w:pPr>
        <w:pStyle w:val="ConsPlusNormal"/>
        <w:spacing w:before="220"/>
        <w:ind w:firstLine="540"/>
        <w:jc w:val="both"/>
      </w:pPr>
      <w: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государственной услуги.</w:t>
      </w:r>
    </w:p>
    <w:p w:rsidR="000E7C59" w:rsidRDefault="000E7C59">
      <w:pPr>
        <w:pStyle w:val="ConsPlusNormal"/>
        <w:spacing w:before="220"/>
        <w:ind w:firstLine="540"/>
        <w:jc w:val="both"/>
      </w:pPr>
      <w:r>
        <w:t>3.1.4.5. Результат выполнения административной процедуры:</w:t>
      </w:r>
    </w:p>
    <w:p w:rsidR="000E7C59" w:rsidRDefault="000E7C59">
      <w:pPr>
        <w:pStyle w:val="ConsPlusNormal"/>
        <w:spacing w:before="220"/>
        <w:ind w:firstLine="540"/>
        <w:jc w:val="both"/>
      </w:pPr>
      <w:r>
        <w:t>- подписание решения об установлении публичного сервитута;</w:t>
      </w:r>
    </w:p>
    <w:p w:rsidR="000E7C59" w:rsidRDefault="000E7C59">
      <w:pPr>
        <w:pStyle w:val="ConsPlusNormal"/>
        <w:spacing w:before="220"/>
        <w:ind w:firstLine="540"/>
        <w:jc w:val="both"/>
      </w:pPr>
      <w:r>
        <w:t>- подписание решения о возврате ходатайства и документов без рассмотрения;</w:t>
      </w:r>
    </w:p>
    <w:p w:rsidR="000E7C59" w:rsidRDefault="000E7C59">
      <w:pPr>
        <w:pStyle w:val="ConsPlusNormal"/>
        <w:spacing w:before="220"/>
        <w:ind w:firstLine="540"/>
        <w:jc w:val="both"/>
      </w:pPr>
      <w:r>
        <w:t>- подписание решения об отказе в предоставлении государственной услуги;</w:t>
      </w:r>
    </w:p>
    <w:p w:rsidR="000E7C59" w:rsidRDefault="000E7C59">
      <w:pPr>
        <w:pStyle w:val="ConsPlusNormal"/>
        <w:spacing w:before="220"/>
        <w:ind w:firstLine="540"/>
        <w:jc w:val="both"/>
      </w:pPr>
      <w:r>
        <w:t>3.1.5. Выдача результата предоставления государственной услуги.</w:t>
      </w:r>
    </w:p>
    <w:p w:rsidR="000E7C59" w:rsidRDefault="000E7C59">
      <w:pPr>
        <w:pStyle w:val="ConsPlusNormal"/>
        <w:spacing w:before="220"/>
        <w:ind w:firstLine="540"/>
        <w:jc w:val="both"/>
      </w:pPr>
      <w:r>
        <w:t>3.1.5.1. Основание для начала административной процедуры: подписание соответствующего решения по результатам рассмотрения ходатайства и документов о предоставлении государственной услуги.</w:t>
      </w:r>
    </w:p>
    <w:p w:rsidR="000E7C59" w:rsidRDefault="000E7C59">
      <w:pPr>
        <w:pStyle w:val="ConsPlusNormal"/>
        <w:spacing w:before="220"/>
        <w:ind w:firstLine="540"/>
        <w:jc w:val="both"/>
      </w:pPr>
      <w: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государственной услуги способом, указанным заявителем, в течение 1 дня.</w:t>
      </w:r>
    </w:p>
    <w:p w:rsidR="000E7C59" w:rsidRDefault="000E7C59">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0E7C59" w:rsidRDefault="000E7C59">
      <w:pPr>
        <w:pStyle w:val="ConsPlusNormal"/>
        <w:spacing w:before="220"/>
        <w:ind w:firstLine="540"/>
        <w:jc w:val="both"/>
      </w:pPr>
      <w:r>
        <w:t>3.1.5.4. Результат выполнения административной процедуры: направление заявителю результата рассмотрения ходатайства и документов о предоставлении государственной услуги способом, указанным в ходатайстве.</w:t>
      </w:r>
    </w:p>
    <w:p w:rsidR="000E7C59" w:rsidRDefault="000E7C59">
      <w:pPr>
        <w:pStyle w:val="ConsPlusNormal"/>
        <w:jc w:val="both"/>
      </w:pPr>
    </w:p>
    <w:p w:rsidR="000E7C59" w:rsidRDefault="000E7C59">
      <w:pPr>
        <w:pStyle w:val="ConsPlusTitle"/>
        <w:ind w:firstLine="540"/>
        <w:jc w:val="both"/>
        <w:outlineLvl w:val="2"/>
      </w:pPr>
      <w:r>
        <w:t>3.2. Особенности выполнения административных процедур в электронной форме</w:t>
      </w:r>
    </w:p>
    <w:p w:rsidR="000E7C59" w:rsidRDefault="000E7C59">
      <w:pPr>
        <w:pStyle w:val="ConsPlusNormal"/>
        <w:jc w:val="both"/>
      </w:pPr>
    </w:p>
    <w:p w:rsidR="000E7C59" w:rsidRDefault="000E7C59">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87">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8">
        <w:r>
          <w:rPr>
            <w:color w:val="0000FF"/>
          </w:rPr>
          <w:t>законом</w:t>
        </w:r>
      </w:hyperlink>
      <w:r>
        <w:t xml:space="preserve"> от 27.07.2006 N 149-ФЗ "Об информации, информационных технологиях и о защите информации", </w:t>
      </w:r>
      <w:hyperlink r:id="rId89">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w:t>
      </w:r>
      <w:r>
        <w:lastRenderedPageBreak/>
        <w:t>муниципальных услуг".</w:t>
      </w:r>
    </w:p>
    <w:p w:rsidR="000E7C59" w:rsidRDefault="000E7C59">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E7C59" w:rsidRDefault="000E7C59">
      <w:pPr>
        <w:pStyle w:val="ConsPlusNormal"/>
        <w:spacing w:before="220"/>
        <w:ind w:firstLine="540"/>
        <w:jc w:val="both"/>
      </w:pPr>
      <w:r>
        <w:t>3.2.3. Государственная услуга может быть получена через ПГУ ЛО либо через ЕПГУ без личной явки на прием в Леноблкомимущество.</w:t>
      </w:r>
    </w:p>
    <w:p w:rsidR="000E7C59" w:rsidRDefault="000E7C59">
      <w:pPr>
        <w:pStyle w:val="ConsPlusNormal"/>
        <w:jc w:val="both"/>
      </w:pPr>
      <w:r>
        <w:t xml:space="preserve">(п. 3.2.3 в ред. </w:t>
      </w:r>
      <w:hyperlink r:id="rId90">
        <w:r>
          <w:rPr>
            <w:color w:val="0000FF"/>
          </w:rPr>
          <w:t>Приказа</w:t>
        </w:r>
      </w:hyperlink>
      <w:r>
        <w:t xml:space="preserve"> Ленинградского областного комитета по управлению государственным имуществом от 31.08.2022 N 22)</w:t>
      </w:r>
    </w:p>
    <w:p w:rsidR="000E7C59" w:rsidRDefault="000E7C59">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0E7C59" w:rsidRDefault="000E7C59">
      <w:pPr>
        <w:pStyle w:val="ConsPlusNormal"/>
        <w:spacing w:before="220"/>
        <w:ind w:firstLine="540"/>
        <w:jc w:val="both"/>
      </w:pPr>
      <w:r>
        <w:t>пройти идентификацию и аутентификацию в ЕСИА;</w:t>
      </w:r>
    </w:p>
    <w:p w:rsidR="000E7C59" w:rsidRDefault="000E7C59">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0E7C59" w:rsidRDefault="000E7C59">
      <w:pPr>
        <w:pStyle w:val="ConsPlusNormal"/>
        <w:spacing w:before="220"/>
        <w:ind w:firstLine="540"/>
        <w:jc w:val="both"/>
      </w:pPr>
      <w:r>
        <w:t>приложить к заявлению электронные документы и направить пакет электронных документов в Леноблкомимущество посредством функционала ЕПГУ или ПГУ ЛО.</w:t>
      </w:r>
    </w:p>
    <w:p w:rsidR="000E7C59" w:rsidRDefault="000E7C59">
      <w:pPr>
        <w:pStyle w:val="ConsPlusNormal"/>
        <w:jc w:val="both"/>
      </w:pPr>
      <w:r>
        <w:t xml:space="preserve">(п. 3.2.4 в ред. </w:t>
      </w:r>
      <w:hyperlink r:id="rId91">
        <w:r>
          <w:rPr>
            <w:color w:val="0000FF"/>
          </w:rPr>
          <w:t>Приказа</w:t>
        </w:r>
      </w:hyperlink>
      <w:r>
        <w:t xml:space="preserve"> Ленинградского областного комитета по управлению государственным имуществом от 31.08.2022 N 22)</w:t>
      </w:r>
    </w:p>
    <w:p w:rsidR="000E7C59" w:rsidRDefault="000E7C59">
      <w:pPr>
        <w:pStyle w:val="ConsPlusNormal"/>
        <w:spacing w:before="220"/>
        <w:ind w:firstLine="540"/>
        <w:jc w:val="both"/>
      </w:pPr>
      <w: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E7C59" w:rsidRDefault="000E7C59">
      <w:pPr>
        <w:pStyle w:val="ConsPlusNormal"/>
        <w:jc w:val="both"/>
      </w:pPr>
      <w:r>
        <w:t xml:space="preserve">(п. 3.2.5 в ред. </w:t>
      </w:r>
      <w:hyperlink r:id="rId92">
        <w:r>
          <w:rPr>
            <w:color w:val="0000FF"/>
          </w:rPr>
          <w:t>Приказа</w:t>
        </w:r>
      </w:hyperlink>
      <w:r>
        <w:t xml:space="preserve"> Ленинградского областного комитета по управлению государственным имуществом от 31.08.2022 N 22)</w:t>
      </w:r>
    </w:p>
    <w:p w:rsidR="000E7C59" w:rsidRDefault="000E7C59">
      <w:pPr>
        <w:pStyle w:val="ConsPlusNormal"/>
        <w:spacing w:before="220"/>
        <w:ind w:firstLine="540"/>
        <w:jc w:val="both"/>
      </w:pPr>
      <w:r>
        <w:t>3.2.6. При предоставлении государственной услуги через ПГУ ЛО либо через ЕПГУ должностное лицо Леноблкомимущества выполняет следующие действия:</w:t>
      </w:r>
    </w:p>
    <w:p w:rsidR="000E7C59" w:rsidRDefault="000E7C59">
      <w:pPr>
        <w:pStyle w:val="ConsPlusNormal"/>
        <w:spacing w:before="220"/>
        <w:ind w:firstLine="540"/>
        <w:jc w:val="both"/>
      </w:pPr>
      <w: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E7C59" w:rsidRDefault="000E7C59">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0E7C59" w:rsidRDefault="000E7C59">
      <w:pPr>
        <w:pStyle w:val="ConsPlusNormal"/>
        <w:spacing w:before="220"/>
        <w:ind w:firstLine="540"/>
        <w:jc w:val="both"/>
      </w:pPr>
      <w: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E7C59" w:rsidRDefault="000E7C59">
      <w:pPr>
        <w:pStyle w:val="ConsPlusNormal"/>
        <w:jc w:val="both"/>
      </w:pPr>
      <w:r>
        <w:t xml:space="preserve">(п. 3.2.6 в ред. </w:t>
      </w:r>
      <w:hyperlink r:id="rId93">
        <w:r>
          <w:rPr>
            <w:color w:val="0000FF"/>
          </w:rPr>
          <w:t>Приказа</w:t>
        </w:r>
      </w:hyperlink>
      <w:r>
        <w:t xml:space="preserve"> Ленинградского областного комитета по управлению государственным имуществом от 31.08.2022 N 22)</w:t>
      </w:r>
    </w:p>
    <w:p w:rsidR="000E7C59" w:rsidRDefault="000E7C59">
      <w:pPr>
        <w:pStyle w:val="ConsPlusNormal"/>
        <w:spacing w:before="220"/>
        <w:ind w:firstLine="540"/>
        <w:jc w:val="both"/>
      </w:pPr>
      <w:r>
        <w:t xml:space="preserve">3.2.7. В случае поступления всех документов, указанных в </w:t>
      </w:r>
      <w:hyperlink w:anchor="P143">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0E7C59" w:rsidRDefault="000E7C59">
      <w:pPr>
        <w:pStyle w:val="ConsPlusNormal"/>
        <w:spacing w:before="220"/>
        <w:ind w:firstLine="540"/>
        <w:jc w:val="both"/>
      </w:pPr>
      <w: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E7C59" w:rsidRDefault="000E7C59">
      <w:pPr>
        <w:pStyle w:val="ConsPlusNormal"/>
        <w:jc w:val="both"/>
      </w:pPr>
      <w:r>
        <w:t xml:space="preserve">(п. 3.2.7 в ред. </w:t>
      </w:r>
      <w:hyperlink r:id="rId94">
        <w:r>
          <w:rPr>
            <w:color w:val="0000FF"/>
          </w:rPr>
          <w:t>Приказа</w:t>
        </w:r>
      </w:hyperlink>
      <w:r>
        <w:t xml:space="preserve"> Ленинградского областного комитета по управлению государственным имуществом от 31.08.2022 N 22)</w:t>
      </w:r>
    </w:p>
    <w:p w:rsidR="000E7C59" w:rsidRDefault="000E7C59">
      <w:pPr>
        <w:pStyle w:val="ConsPlusNormal"/>
        <w:spacing w:before="220"/>
        <w:ind w:firstLine="540"/>
        <w:jc w:val="both"/>
      </w:pPr>
      <w:r>
        <w:t>3.2.8.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E7C59" w:rsidRDefault="000E7C59">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0E7C59" w:rsidRDefault="000E7C59">
      <w:pPr>
        <w:pStyle w:val="ConsPlusNormal"/>
        <w:jc w:val="both"/>
      </w:pPr>
      <w:r>
        <w:t xml:space="preserve">(п. 3.2.8 в ред. </w:t>
      </w:r>
      <w:hyperlink r:id="rId95">
        <w:r>
          <w:rPr>
            <w:color w:val="0000FF"/>
          </w:rPr>
          <w:t>Приказа</w:t>
        </w:r>
      </w:hyperlink>
      <w:r>
        <w:t xml:space="preserve"> Ленинградского областного комитета по управлению государственным имуществом от 31.08.2022 N 22)</w:t>
      </w:r>
    </w:p>
    <w:p w:rsidR="000E7C59" w:rsidRDefault="000E7C59">
      <w:pPr>
        <w:pStyle w:val="ConsPlusNormal"/>
        <w:spacing w:before="220"/>
        <w:ind w:firstLine="540"/>
        <w:jc w:val="both"/>
      </w:pPr>
      <w:r>
        <w:t xml:space="preserve">3.2.9. Утратил силу. - </w:t>
      </w:r>
      <w:hyperlink r:id="rId96">
        <w:r>
          <w:rPr>
            <w:color w:val="0000FF"/>
          </w:rPr>
          <w:t>Приказ</w:t>
        </w:r>
      </w:hyperlink>
      <w:r>
        <w:t xml:space="preserve"> Ленинградского областного комитета по управлению государственным имуществом от 31.08.2022 N 22.</w:t>
      </w:r>
    </w:p>
    <w:p w:rsidR="000E7C59" w:rsidRDefault="000E7C59">
      <w:pPr>
        <w:pStyle w:val="ConsPlusNormal"/>
        <w:jc w:val="both"/>
      </w:pPr>
    </w:p>
    <w:p w:rsidR="000E7C59" w:rsidRDefault="000E7C59">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0E7C59" w:rsidRDefault="000E7C59">
      <w:pPr>
        <w:pStyle w:val="ConsPlusNormal"/>
        <w:jc w:val="both"/>
      </w:pPr>
    </w:p>
    <w:p w:rsidR="000E7C59" w:rsidRDefault="000E7C59">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УКЭП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0E7C59" w:rsidRDefault="000E7C59">
      <w:pPr>
        <w:pStyle w:val="ConsPlusNormal"/>
        <w:spacing w:before="220"/>
        <w:ind w:firstLine="540"/>
        <w:jc w:val="both"/>
      </w:pPr>
      <w:r>
        <w:t>3.3.2. В течение 3 (трех)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0E7C59" w:rsidRDefault="000E7C59">
      <w:pPr>
        <w:pStyle w:val="ConsPlusNormal"/>
        <w:jc w:val="both"/>
      </w:pPr>
      <w:r>
        <w:t xml:space="preserve">(в ред. </w:t>
      </w:r>
      <w:hyperlink r:id="rId97">
        <w:r>
          <w:rPr>
            <w:color w:val="0000FF"/>
          </w:rPr>
          <w:t>Приказа</w:t>
        </w:r>
      </w:hyperlink>
      <w:r>
        <w:t xml:space="preserve"> Ленинградского областного комитета по управлению государственным имуществом от 12.05.2022 N 17)</w:t>
      </w:r>
    </w:p>
    <w:p w:rsidR="000E7C59" w:rsidRDefault="000E7C59">
      <w:pPr>
        <w:pStyle w:val="ConsPlusNormal"/>
        <w:jc w:val="both"/>
      </w:pPr>
    </w:p>
    <w:p w:rsidR="000E7C59" w:rsidRDefault="000E7C59">
      <w:pPr>
        <w:pStyle w:val="ConsPlusTitle"/>
        <w:jc w:val="center"/>
        <w:outlineLvl w:val="1"/>
      </w:pPr>
      <w:r>
        <w:t>4. Формы контроля за исполнением административного</w:t>
      </w:r>
    </w:p>
    <w:p w:rsidR="000E7C59" w:rsidRDefault="000E7C59">
      <w:pPr>
        <w:pStyle w:val="ConsPlusTitle"/>
        <w:jc w:val="center"/>
      </w:pPr>
      <w:r>
        <w:t>регламента</w:t>
      </w:r>
    </w:p>
    <w:p w:rsidR="000E7C59" w:rsidRDefault="000E7C59">
      <w:pPr>
        <w:pStyle w:val="ConsPlusNormal"/>
        <w:jc w:val="both"/>
      </w:pPr>
    </w:p>
    <w:p w:rsidR="000E7C59" w:rsidRDefault="000E7C59">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E7C59" w:rsidRDefault="000E7C59">
      <w:pPr>
        <w:pStyle w:val="ConsPlusNormal"/>
        <w:spacing w:before="220"/>
        <w:ind w:firstLine="540"/>
        <w:jc w:val="both"/>
      </w:pPr>
      <w:r>
        <w:t xml:space="preserve">Текущий контроль осуществляется ответственными специалистами Леноблкомимущества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w:t>
      </w:r>
      <w:r>
        <w:lastRenderedPageBreak/>
        <w:t>положений административного регламента, иных нормативных правовых актов.</w:t>
      </w:r>
    </w:p>
    <w:p w:rsidR="000E7C59" w:rsidRDefault="000E7C59">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0E7C59" w:rsidRDefault="000E7C59">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0E7C59" w:rsidRDefault="000E7C59">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0E7C59" w:rsidRDefault="000E7C59">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E7C59" w:rsidRDefault="000E7C59">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0E7C59" w:rsidRDefault="000E7C59">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0E7C59" w:rsidRDefault="000E7C59">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E7C59" w:rsidRDefault="000E7C59">
      <w:pPr>
        <w:pStyle w:val="ConsPlusNormal"/>
        <w:spacing w:before="220"/>
        <w:ind w:firstLine="540"/>
        <w:jc w:val="both"/>
      </w:pPr>
      <w:r>
        <w:t>По результатам рассмотрения обращения обратившемуся дается письменный ответ.</w:t>
      </w:r>
    </w:p>
    <w:p w:rsidR="000E7C59" w:rsidRDefault="000E7C59">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E7C59" w:rsidRDefault="000E7C59">
      <w:pPr>
        <w:pStyle w:val="ConsPlusNormal"/>
        <w:spacing w:before="220"/>
        <w:ind w:firstLine="540"/>
        <w:jc w:val="both"/>
      </w:pPr>
      <w: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E7C59" w:rsidRDefault="000E7C59">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0E7C59" w:rsidRDefault="000E7C59">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0E7C59" w:rsidRDefault="000E7C59">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0E7C59" w:rsidRDefault="000E7C59">
      <w:pPr>
        <w:pStyle w:val="ConsPlusNormal"/>
        <w:spacing w:before="220"/>
        <w:ind w:firstLine="540"/>
        <w:jc w:val="both"/>
      </w:pPr>
      <w:r>
        <w:t xml:space="preserve">- за действия (бездействие), влекущие нарушение прав и законных интересов физических </w:t>
      </w:r>
      <w:r>
        <w:lastRenderedPageBreak/>
        <w:t>или юридических лиц, индивидуальных предпринимателей.</w:t>
      </w:r>
    </w:p>
    <w:p w:rsidR="000E7C59" w:rsidRDefault="000E7C59">
      <w:pPr>
        <w:pStyle w:val="ConsPlusNormal"/>
        <w:spacing w:before="220"/>
        <w:ind w:firstLine="540"/>
        <w:jc w:val="both"/>
      </w:pPr>
      <w: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0E7C59" w:rsidRDefault="000E7C59">
      <w:pPr>
        <w:pStyle w:val="ConsPlusNormal"/>
        <w:jc w:val="both"/>
      </w:pPr>
    </w:p>
    <w:p w:rsidR="000E7C59" w:rsidRDefault="000E7C59">
      <w:pPr>
        <w:pStyle w:val="ConsPlusTitle"/>
        <w:jc w:val="center"/>
        <w:outlineLvl w:val="1"/>
      </w:pPr>
      <w:r>
        <w:t>5. Досудебный (внесудебный) порядок обжалования решений</w:t>
      </w:r>
    </w:p>
    <w:p w:rsidR="000E7C59" w:rsidRDefault="000E7C59">
      <w:pPr>
        <w:pStyle w:val="ConsPlusTitle"/>
        <w:jc w:val="center"/>
      </w:pPr>
      <w:r>
        <w:t>и действий (бездействия) органа, предоставляющего</w:t>
      </w:r>
    </w:p>
    <w:p w:rsidR="000E7C59" w:rsidRDefault="000E7C59">
      <w:pPr>
        <w:pStyle w:val="ConsPlusTitle"/>
        <w:jc w:val="center"/>
      </w:pPr>
      <w:r>
        <w:t>государственную услугу, а также должностных лиц органа,</w:t>
      </w:r>
    </w:p>
    <w:p w:rsidR="000E7C59" w:rsidRDefault="000E7C59">
      <w:pPr>
        <w:pStyle w:val="ConsPlusTitle"/>
        <w:jc w:val="center"/>
      </w:pPr>
      <w:r>
        <w:t>предоставляющего государственную услугу, либо</w:t>
      </w:r>
    </w:p>
    <w:p w:rsidR="000E7C59" w:rsidRDefault="000E7C59">
      <w:pPr>
        <w:pStyle w:val="ConsPlusTitle"/>
        <w:jc w:val="center"/>
      </w:pPr>
      <w:r>
        <w:t>государственных или муниципальных служащих,</w:t>
      </w:r>
    </w:p>
    <w:p w:rsidR="000E7C59" w:rsidRDefault="000E7C59">
      <w:pPr>
        <w:pStyle w:val="ConsPlusTitle"/>
        <w:jc w:val="center"/>
      </w:pPr>
      <w:r>
        <w:t>многофункционального центра предоставления государственных</w:t>
      </w:r>
    </w:p>
    <w:p w:rsidR="000E7C59" w:rsidRDefault="000E7C59">
      <w:pPr>
        <w:pStyle w:val="ConsPlusTitle"/>
        <w:jc w:val="center"/>
      </w:pPr>
      <w:r>
        <w:t>и муниципальных услуг, работника многофункционального центра</w:t>
      </w:r>
    </w:p>
    <w:p w:rsidR="000E7C59" w:rsidRDefault="000E7C59">
      <w:pPr>
        <w:pStyle w:val="ConsPlusTitle"/>
        <w:jc w:val="center"/>
      </w:pPr>
      <w:r>
        <w:t>предоставления государственных и муниципальных услуг</w:t>
      </w:r>
    </w:p>
    <w:p w:rsidR="000E7C59" w:rsidRDefault="000E7C59">
      <w:pPr>
        <w:pStyle w:val="ConsPlusNormal"/>
        <w:jc w:val="both"/>
      </w:pPr>
    </w:p>
    <w:p w:rsidR="000E7C59" w:rsidRDefault="000E7C59">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E7C59" w:rsidRDefault="000E7C59">
      <w:pPr>
        <w:pStyle w:val="ConsPlusNormal"/>
        <w:spacing w:before="220"/>
        <w:ind w:firstLine="540"/>
        <w:jc w:val="both"/>
      </w:pPr>
      <w:r>
        <w:t>5.2. Предметом досудебного (внесудебного) обжалования заявителем решений и действий (бездействия) Леноблкомимущества, должностного лица Леноблкомимущества, либо государственного или муниципального служащего, многофункционального центра, работника многофункционального центра являются в том числе следующие случаи:</w:t>
      </w:r>
    </w:p>
    <w:p w:rsidR="000E7C59" w:rsidRDefault="000E7C59">
      <w:pPr>
        <w:pStyle w:val="ConsPlusNormal"/>
        <w:jc w:val="both"/>
      </w:pPr>
      <w:r>
        <w:t xml:space="preserve">(в ред. </w:t>
      </w:r>
      <w:hyperlink r:id="rId98">
        <w:r>
          <w:rPr>
            <w:color w:val="0000FF"/>
          </w:rPr>
          <w:t>Приказа</w:t>
        </w:r>
      </w:hyperlink>
      <w:r>
        <w:t xml:space="preserve"> Ленинградского областного комитета по управлению государственным имуществом от 12.05.2022 N 17)</w:t>
      </w:r>
    </w:p>
    <w:p w:rsidR="000E7C59" w:rsidRDefault="000E7C59">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99">
        <w:r>
          <w:rPr>
            <w:color w:val="0000FF"/>
          </w:rPr>
          <w:t>статье 15.1</w:t>
        </w:r>
      </w:hyperlink>
      <w:r>
        <w:t xml:space="preserve"> Федерального закона N 210-ФЗ;</w:t>
      </w:r>
    </w:p>
    <w:p w:rsidR="000E7C59" w:rsidRDefault="000E7C59">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0">
        <w:r>
          <w:rPr>
            <w:color w:val="0000FF"/>
          </w:rPr>
          <w:t>частью 1.3 статьи 16</w:t>
        </w:r>
      </w:hyperlink>
      <w:r>
        <w:t xml:space="preserve"> Федерального закона N 210-ФЗ;</w:t>
      </w:r>
    </w:p>
    <w:p w:rsidR="000E7C59" w:rsidRDefault="000E7C5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E7C59" w:rsidRDefault="000E7C5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E7C59" w:rsidRDefault="000E7C59">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1">
        <w:r>
          <w:rPr>
            <w:color w:val="0000FF"/>
          </w:rPr>
          <w:t>частью 1.3 статьи 16</w:t>
        </w:r>
      </w:hyperlink>
      <w:r>
        <w:t xml:space="preserve"> Федерального закона N 210-ФЗ;</w:t>
      </w:r>
    </w:p>
    <w:p w:rsidR="000E7C59" w:rsidRDefault="000E7C59">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E7C59" w:rsidRDefault="000E7C59">
      <w:pPr>
        <w:pStyle w:val="ConsPlusNormal"/>
        <w:spacing w:before="220"/>
        <w:ind w:firstLine="540"/>
        <w:jc w:val="both"/>
      </w:pPr>
      <w:r>
        <w:t xml:space="preserve">7) отказ Леноблкомимущества, должностного лица Леноблкомимущества,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2">
        <w:r>
          <w:rPr>
            <w:color w:val="0000FF"/>
          </w:rPr>
          <w:t>частью 1.3 статьи 16</w:t>
        </w:r>
      </w:hyperlink>
      <w:r>
        <w:t xml:space="preserve"> Федерального закона N 210-ФЗ;</w:t>
      </w:r>
    </w:p>
    <w:p w:rsidR="000E7C59" w:rsidRDefault="000E7C59">
      <w:pPr>
        <w:pStyle w:val="ConsPlusNormal"/>
        <w:jc w:val="both"/>
      </w:pPr>
      <w:r>
        <w:t xml:space="preserve">(в ред. </w:t>
      </w:r>
      <w:hyperlink r:id="rId103">
        <w:r>
          <w:rPr>
            <w:color w:val="0000FF"/>
          </w:rPr>
          <w:t>Приказа</w:t>
        </w:r>
      </w:hyperlink>
      <w:r>
        <w:t xml:space="preserve"> Ленинградского областного комитета по управлению государственным имуществом от 12.05.2022 N 17)</w:t>
      </w:r>
    </w:p>
    <w:p w:rsidR="000E7C59" w:rsidRDefault="000E7C5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E7C59" w:rsidRDefault="000E7C59">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04">
        <w:r>
          <w:rPr>
            <w:color w:val="0000FF"/>
          </w:rPr>
          <w:t>частью 1.3 статьи 16</w:t>
        </w:r>
      </w:hyperlink>
      <w:r>
        <w:t xml:space="preserve"> Федерального закона N 210-ФЗ;</w:t>
      </w:r>
    </w:p>
    <w:p w:rsidR="000E7C59" w:rsidRDefault="000E7C5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105">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6">
        <w:r>
          <w:rPr>
            <w:color w:val="0000FF"/>
          </w:rPr>
          <w:t>частью 1.3 статьи 16</w:t>
        </w:r>
      </w:hyperlink>
      <w:r>
        <w:t xml:space="preserve"> Федерального закона N 210-ФЗ.</w:t>
      </w:r>
    </w:p>
    <w:p w:rsidR="000E7C59" w:rsidRDefault="000E7C59">
      <w:pPr>
        <w:pStyle w:val="ConsPlusNormal"/>
        <w:spacing w:before="220"/>
        <w:ind w:firstLine="540"/>
        <w:jc w:val="both"/>
      </w:pPr>
      <w:r>
        <w:t>5.3. Жалоба подается в письменной форме на бумажном носителе, в электронной форме в Леноблкомимущество (в случае обжалования заявителем решений и действий (бездействия) Леноблкомимущества как органа, предоставляющего государственную услугу, либо должностного лица или работника Леноблкомимущества), в ГБУ ЛО "МФЦ" (в случае обжалования заявителем решений и действий (бездействия) ГБУ ЛО "МФЦ" либо работника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Леноблкомимущества подаются Первому заместителю Председателя Правительства Ленинградской области - председателю комитета финансов, курирующему деятельность Леноблкомимущества.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E7C59" w:rsidRDefault="000E7C59">
      <w:pPr>
        <w:pStyle w:val="ConsPlusNormal"/>
        <w:jc w:val="both"/>
      </w:pPr>
      <w:r>
        <w:t xml:space="preserve">(в ред. </w:t>
      </w:r>
      <w:hyperlink r:id="rId107">
        <w:r>
          <w:rPr>
            <w:color w:val="0000FF"/>
          </w:rPr>
          <w:t>Приказа</w:t>
        </w:r>
      </w:hyperlink>
      <w:r>
        <w:t xml:space="preserve"> Ленинградского областного комитета по управлению государственным имуществом от 12.05.2022 N 17 (ред. 31.08.2022))</w:t>
      </w:r>
    </w:p>
    <w:p w:rsidR="000E7C59" w:rsidRDefault="000E7C59">
      <w:pPr>
        <w:pStyle w:val="ConsPlusNormal"/>
        <w:spacing w:before="220"/>
        <w:ind w:firstLine="540"/>
        <w:jc w:val="both"/>
      </w:pPr>
      <w:r>
        <w:lastRenderedPageBreak/>
        <w:t>Жалоба на решения и действия (бездействие) Леноблкомимущества, должностного лица Леноблкомимущества, руководителя Леноблкомимущества, государственного или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Леноблкомимущества,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E7C59" w:rsidRDefault="000E7C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7C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C59" w:rsidRDefault="000E7C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C59" w:rsidRDefault="000E7C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C59" w:rsidRDefault="000E7C59">
            <w:pPr>
              <w:pStyle w:val="ConsPlusNormal"/>
              <w:jc w:val="both"/>
            </w:pPr>
            <w:hyperlink r:id="rId108">
              <w:r>
                <w:rPr>
                  <w:color w:val="0000FF"/>
                </w:rPr>
                <w:t>Приказом</w:t>
              </w:r>
            </w:hyperlink>
            <w:r>
              <w:rPr>
                <w:color w:val="392C69"/>
              </w:rPr>
              <w:t xml:space="preserve"> Леноблкомимущества от 12.05.2022 N 17 в п. 5.4 слова "органа, предоставляющего государственную услугу" заменены по тексту словом "Леноблкомимущества". </w:t>
            </w:r>
            <w:hyperlink r:id="rId109">
              <w:r>
                <w:rPr>
                  <w:color w:val="0000FF"/>
                </w:rPr>
                <w:t>Пп. 10 п. 15.1</w:t>
              </w:r>
            </w:hyperlink>
            <w:r>
              <w:rPr>
                <w:color w:val="392C69"/>
              </w:rPr>
              <w:t xml:space="preserve"> приказа Леноблкомимущества от 12.05.2022 N 17, которым внесены изменения в п. 5.4, признан утратившим силу </w:t>
            </w:r>
            <w:hyperlink r:id="rId110">
              <w:r>
                <w:rPr>
                  <w:color w:val="0000FF"/>
                </w:rPr>
                <w:t>приказом</w:t>
              </w:r>
            </w:hyperlink>
            <w:r>
              <w:rPr>
                <w:color w:val="392C69"/>
              </w:rPr>
              <w:t xml:space="preserve"> Леноблкомимущества от 31.08.2022 N 22.</w:t>
            </w:r>
          </w:p>
        </w:tc>
        <w:tc>
          <w:tcPr>
            <w:tcW w:w="113" w:type="dxa"/>
            <w:tcBorders>
              <w:top w:val="nil"/>
              <w:left w:val="nil"/>
              <w:bottom w:val="nil"/>
              <w:right w:val="nil"/>
            </w:tcBorders>
            <w:shd w:val="clear" w:color="auto" w:fill="F4F3F8"/>
            <w:tcMar>
              <w:top w:w="0" w:type="dxa"/>
              <w:left w:w="0" w:type="dxa"/>
              <w:bottom w:w="0" w:type="dxa"/>
              <w:right w:w="0" w:type="dxa"/>
            </w:tcMar>
          </w:tcPr>
          <w:p w:rsidR="000E7C59" w:rsidRDefault="000E7C59">
            <w:pPr>
              <w:pStyle w:val="ConsPlusNormal"/>
            </w:pPr>
          </w:p>
        </w:tc>
      </w:tr>
    </w:tbl>
    <w:p w:rsidR="000E7C59" w:rsidRDefault="000E7C59">
      <w:pPr>
        <w:pStyle w:val="ConsPlusNormal"/>
        <w:spacing w:before="28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1">
        <w:r>
          <w:rPr>
            <w:color w:val="0000FF"/>
          </w:rPr>
          <w:t>части 5 статьи 11.2</w:t>
        </w:r>
      </w:hyperlink>
      <w:r>
        <w:t xml:space="preserve"> Федерального закона N 210-ФЗ.</w:t>
      </w:r>
    </w:p>
    <w:p w:rsidR="000E7C59" w:rsidRDefault="000E7C59">
      <w:pPr>
        <w:pStyle w:val="ConsPlusNormal"/>
        <w:spacing w:before="220"/>
        <w:ind w:firstLine="540"/>
        <w:jc w:val="both"/>
      </w:pPr>
      <w:r>
        <w:t>В письменной жалобе в обязательном порядке указываются:</w:t>
      </w:r>
    </w:p>
    <w:p w:rsidR="000E7C59" w:rsidRDefault="000E7C59">
      <w:pPr>
        <w:pStyle w:val="ConsPlusNormal"/>
        <w:spacing w:before="220"/>
        <w:ind w:firstLine="540"/>
        <w:jc w:val="both"/>
      </w:pPr>
      <w:r>
        <w:t>- наименование Леноблкомимущества как органа, предоставляющего государственную услугу, должностного лица Леноблкомимущества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E7C59" w:rsidRDefault="000E7C59">
      <w:pPr>
        <w:pStyle w:val="ConsPlusNormal"/>
        <w:jc w:val="both"/>
      </w:pPr>
      <w:r>
        <w:t xml:space="preserve">(в ред. </w:t>
      </w:r>
      <w:hyperlink r:id="rId112">
        <w:r>
          <w:rPr>
            <w:color w:val="0000FF"/>
          </w:rPr>
          <w:t>Приказа</w:t>
        </w:r>
      </w:hyperlink>
      <w:r>
        <w:t xml:space="preserve"> Ленинградского областного комитета по управлению государственным имуществом от 12.05.2022 N 17 (ред. 31.08.2022))</w:t>
      </w:r>
    </w:p>
    <w:p w:rsidR="000E7C59" w:rsidRDefault="000E7C59">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7C59" w:rsidRDefault="000E7C59">
      <w:pPr>
        <w:pStyle w:val="ConsPlusNormal"/>
        <w:spacing w:before="220"/>
        <w:ind w:firstLine="540"/>
        <w:jc w:val="both"/>
      </w:pPr>
      <w:r>
        <w:t>- сведения об обжалуемых решениях и действиях (бездействии) Леноблкомимущества как органа, предоставляющего государственную услугу, должностного лица Леноблкомимущества либо государственного или муниципального служащего, филиала, отдела, удаленного рабочего места ГБУ ЛО "МФЦ", его работника;</w:t>
      </w:r>
    </w:p>
    <w:p w:rsidR="000E7C59" w:rsidRDefault="000E7C59">
      <w:pPr>
        <w:pStyle w:val="ConsPlusNormal"/>
        <w:jc w:val="both"/>
      </w:pPr>
      <w:r>
        <w:t xml:space="preserve">(в ред. </w:t>
      </w:r>
      <w:hyperlink r:id="rId113">
        <w:r>
          <w:rPr>
            <w:color w:val="0000FF"/>
          </w:rPr>
          <w:t>Приказа</w:t>
        </w:r>
      </w:hyperlink>
      <w:r>
        <w:t xml:space="preserve"> Ленинградского областного комитета по управлению государственным имуществом от 12.05.2022 N 17 (ред. 31.08.2022))</w:t>
      </w:r>
    </w:p>
    <w:p w:rsidR="000E7C59" w:rsidRDefault="000E7C59">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E7C59" w:rsidRDefault="000E7C59">
      <w:pPr>
        <w:pStyle w:val="ConsPlusNormal"/>
        <w:jc w:val="both"/>
      </w:pPr>
      <w:r>
        <w:t xml:space="preserve">(в ред. </w:t>
      </w:r>
      <w:hyperlink r:id="rId114">
        <w:r>
          <w:rPr>
            <w:color w:val="0000FF"/>
          </w:rPr>
          <w:t>Приказа</w:t>
        </w:r>
      </w:hyperlink>
      <w:r>
        <w:t xml:space="preserve"> Ленинградского областного комитета по управлению государственным имуществом от 12.05.2022 N 17 (ред. 31.08.2022))</w:t>
      </w:r>
    </w:p>
    <w:p w:rsidR="000E7C59" w:rsidRDefault="000E7C59">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5">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w:t>
      </w:r>
      <w:r>
        <w:lastRenderedPageBreak/>
        <w:t>или иную охраняемую тайну.</w:t>
      </w:r>
    </w:p>
    <w:p w:rsidR="000E7C59" w:rsidRDefault="000E7C59">
      <w:pPr>
        <w:pStyle w:val="ConsPlusNormal"/>
        <w:spacing w:before="220"/>
        <w:ind w:firstLine="540"/>
        <w:jc w:val="both"/>
      </w:pPr>
      <w:r>
        <w:t>5.6. Жалоба, поступившая в Леноблкомимущество, ГБУ ЛО "МФЦ", учредителю ГБУ ЛО "МФЦ", Первому заместителю Председателя Правительства Ленинградской области - председателю комитета финансов, курирующему деятельность Леноблкомимущества, подлежит рассмотрению в течение пятнадцати рабочих дней со дня ее регистрации, а в случае обжалования отказа Леноблкомимущества,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7C59" w:rsidRDefault="000E7C59">
      <w:pPr>
        <w:pStyle w:val="ConsPlusNormal"/>
        <w:jc w:val="both"/>
      </w:pPr>
      <w:r>
        <w:t xml:space="preserve">(в ред. </w:t>
      </w:r>
      <w:hyperlink r:id="rId116">
        <w:r>
          <w:rPr>
            <w:color w:val="0000FF"/>
          </w:rPr>
          <w:t>Приказа</w:t>
        </w:r>
      </w:hyperlink>
      <w:r>
        <w:t xml:space="preserve"> Ленинградского областного комитета по управлению государственным имуществом от 12.05.2022 N 17 (ред. 31.08.2022))</w:t>
      </w:r>
    </w:p>
    <w:p w:rsidR="000E7C59" w:rsidRDefault="000E7C59">
      <w:pPr>
        <w:pStyle w:val="ConsPlusNormal"/>
        <w:spacing w:before="220"/>
        <w:ind w:firstLine="540"/>
        <w:jc w:val="both"/>
      </w:pPr>
      <w:r>
        <w:t>5.7. По результатам рассмотрения жалобы принимается одно из следующих решений:</w:t>
      </w:r>
    </w:p>
    <w:p w:rsidR="000E7C59" w:rsidRDefault="000E7C5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E7C59" w:rsidRDefault="000E7C59">
      <w:pPr>
        <w:pStyle w:val="ConsPlusNormal"/>
        <w:spacing w:before="220"/>
        <w:ind w:firstLine="540"/>
        <w:jc w:val="both"/>
      </w:pPr>
      <w:r>
        <w:t>2) в удовлетворении жалобы отказывается.</w:t>
      </w:r>
    </w:p>
    <w:p w:rsidR="000E7C59" w:rsidRDefault="000E7C59">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7C59" w:rsidRDefault="000E7C59">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Леноблкомимуществом,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E7C59" w:rsidRDefault="000E7C59">
      <w:pPr>
        <w:pStyle w:val="ConsPlusNormal"/>
        <w:jc w:val="both"/>
      </w:pPr>
      <w:r>
        <w:t xml:space="preserve">(в ред. </w:t>
      </w:r>
      <w:hyperlink r:id="rId117">
        <w:r>
          <w:rPr>
            <w:color w:val="0000FF"/>
          </w:rPr>
          <w:t>Приказа</w:t>
        </w:r>
      </w:hyperlink>
      <w:r>
        <w:t xml:space="preserve"> Ленинградского областного комитета по управлению государственным имуществом от 12.05.2022 N 17)</w:t>
      </w:r>
    </w:p>
    <w:p w:rsidR="000E7C59" w:rsidRDefault="000E7C5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7C59" w:rsidRDefault="000E7C5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7C59" w:rsidRDefault="000E7C59">
      <w:pPr>
        <w:pStyle w:val="ConsPlusNormal"/>
        <w:spacing w:before="220"/>
        <w:ind w:firstLine="540"/>
        <w:jc w:val="both"/>
      </w:pPr>
      <w:r>
        <w:t>5.8. Обжалование принятого решения по жалобе осуществляется в судебном порядке.</w:t>
      </w:r>
    </w:p>
    <w:p w:rsidR="000E7C59" w:rsidRDefault="000E7C59">
      <w:pPr>
        <w:pStyle w:val="ConsPlusNormal"/>
        <w:jc w:val="both"/>
      </w:pPr>
      <w:r>
        <w:t xml:space="preserve">(п. 5.8 введен </w:t>
      </w:r>
      <w:hyperlink r:id="rId118">
        <w:r>
          <w:rPr>
            <w:color w:val="0000FF"/>
          </w:rPr>
          <w:t>Приказом</w:t>
        </w:r>
      </w:hyperlink>
      <w:r>
        <w:t xml:space="preserve"> Ленинградского областного комитета по управлению государственным имуществом от 29.12.2022 N 32)</w:t>
      </w:r>
    </w:p>
    <w:p w:rsidR="000E7C59" w:rsidRDefault="000E7C59">
      <w:pPr>
        <w:pStyle w:val="ConsPlusNormal"/>
        <w:spacing w:before="220"/>
        <w:ind w:firstLine="540"/>
        <w:jc w:val="both"/>
      </w:pPr>
      <w:r>
        <w:t>5.9. Информация о порядке подачи и рассмотрения жалобы на решения и действия (бездействие) Леноблкомимущества, должностного лица Леноблкомимущества либо государственного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размещается:</w:t>
      </w:r>
    </w:p>
    <w:p w:rsidR="000E7C59" w:rsidRDefault="000E7C59">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E7C59" w:rsidRDefault="000E7C59">
      <w:pPr>
        <w:pStyle w:val="ConsPlusNormal"/>
        <w:spacing w:before="220"/>
        <w:ind w:firstLine="540"/>
        <w:jc w:val="both"/>
      </w:pPr>
      <w:r>
        <w:lastRenderedPageBreak/>
        <w:t>на сайте Леноблкомимущества;</w:t>
      </w:r>
    </w:p>
    <w:p w:rsidR="000E7C59" w:rsidRDefault="000E7C59">
      <w:pPr>
        <w:pStyle w:val="ConsPlusNormal"/>
        <w:spacing w:before="220"/>
        <w:ind w:firstLine="540"/>
        <w:jc w:val="both"/>
      </w:pPr>
      <w:r>
        <w:t>на сайте ГБУ ЛО "МФЦ";</w:t>
      </w:r>
    </w:p>
    <w:p w:rsidR="000E7C59" w:rsidRDefault="000E7C59">
      <w:pPr>
        <w:pStyle w:val="ConsPlusNormal"/>
        <w:spacing w:before="220"/>
        <w:ind w:firstLine="540"/>
        <w:jc w:val="both"/>
      </w:pPr>
      <w:r>
        <w:t>на ПГУ ЛО/ЕПГУ;</w:t>
      </w:r>
    </w:p>
    <w:p w:rsidR="000E7C59" w:rsidRDefault="000E7C59">
      <w:pPr>
        <w:pStyle w:val="ConsPlusNormal"/>
        <w:spacing w:before="220"/>
        <w:ind w:firstLine="540"/>
        <w:jc w:val="both"/>
      </w:pPr>
      <w:r>
        <w:t>в Реестре.</w:t>
      </w:r>
    </w:p>
    <w:p w:rsidR="000E7C59" w:rsidRDefault="000E7C59">
      <w:pPr>
        <w:pStyle w:val="ConsPlusNormal"/>
        <w:jc w:val="both"/>
      </w:pPr>
      <w:r>
        <w:t xml:space="preserve">(п. 5.9 введен </w:t>
      </w:r>
      <w:hyperlink r:id="rId119">
        <w:r>
          <w:rPr>
            <w:color w:val="0000FF"/>
          </w:rPr>
          <w:t>Приказом</w:t>
        </w:r>
      </w:hyperlink>
      <w:r>
        <w:t xml:space="preserve"> Ленинградского областного комитета по управлению государственным имуществом от 29.12.2022 N 32)</w:t>
      </w:r>
    </w:p>
    <w:p w:rsidR="000E7C59" w:rsidRDefault="000E7C59">
      <w:pPr>
        <w:pStyle w:val="ConsPlusNormal"/>
        <w:jc w:val="both"/>
      </w:pPr>
    </w:p>
    <w:p w:rsidR="000E7C59" w:rsidRDefault="000E7C59">
      <w:pPr>
        <w:pStyle w:val="ConsPlusTitle"/>
        <w:jc w:val="center"/>
        <w:outlineLvl w:val="1"/>
      </w:pPr>
      <w:r>
        <w:t>6. Особенности выполнения административных процедур</w:t>
      </w:r>
    </w:p>
    <w:p w:rsidR="000E7C59" w:rsidRDefault="000E7C59">
      <w:pPr>
        <w:pStyle w:val="ConsPlusTitle"/>
        <w:jc w:val="center"/>
      </w:pPr>
      <w:r>
        <w:t>в многофункциональных центрах</w:t>
      </w:r>
    </w:p>
    <w:p w:rsidR="000E7C59" w:rsidRDefault="000E7C59">
      <w:pPr>
        <w:pStyle w:val="ConsPlusNormal"/>
        <w:jc w:val="both"/>
      </w:pPr>
    </w:p>
    <w:p w:rsidR="000E7C59" w:rsidRDefault="000E7C59">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E7C59" w:rsidRDefault="000E7C59">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0E7C59" w:rsidRDefault="000E7C59">
      <w:pPr>
        <w:pStyle w:val="ConsPlusNormal"/>
        <w:spacing w:before="220"/>
        <w:ind w:firstLine="540"/>
        <w:jc w:val="both"/>
      </w:pPr>
      <w:r>
        <w:t>а) удостоверяет личность и полномочия представителя заявителя;</w:t>
      </w:r>
    </w:p>
    <w:p w:rsidR="000E7C59" w:rsidRDefault="000E7C59">
      <w:pPr>
        <w:pStyle w:val="ConsPlusNormal"/>
        <w:spacing w:before="220"/>
        <w:ind w:firstLine="540"/>
        <w:jc w:val="both"/>
      </w:pPr>
      <w:r>
        <w:t>б) определяет предмет обращения;</w:t>
      </w:r>
    </w:p>
    <w:p w:rsidR="000E7C59" w:rsidRDefault="000E7C59">
      <w:pPr>
        <w:pStyle w:val="ConsPlusNormal"/>
        <w:spacing w:before="220"/>
        <w:ind w:firstLine="540"/>
        <w:jc w:val="both"/>
      </w:pPr>
      <w:r>
        <w:t>в) проводит проверку правильности заполнения ходатайства;</w:t>
      </w:r>
    </w:p>
    <w:p w:rsidR="000E7C59" w:rsidRDefault="000E7C59">
      <w:pPr>
        <w:pStyle w:val="ConsPlusNormal"/>
        <w:spacing w:before="220"/>
        <w:ind w:firstLine="540"/>
        <w:jc w:val="both"/>
      </w:pPr>
      <w:r>
        <w:t>г) проводит проверку укомплектованности пакета документов;</w:t>
      </w:r>
    </w:p>
    <w:p w:rsidR="000E7C59" w:rsidRDefault="000E7C59">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E7C59" w:rsidRDefault="000E7C59">
      <w:pPr>
        <w:pStyle w:val="ConsPlusNormal"/>
        <w:spacing w:before="220"/>
        <w:ind w:firstLine="540"/>
        <w:jc w:val="both"/>
      </w:pPr>
      <w:r>
        <w:t>е) заверяет каждый документ дела своей электронной подписью;</w:t>
      </w:r>
    </w:p>
    <w:p w:rsidR="000E7C59" w:rsidRDefault="000E7C59">
      <w:pPr>
        <w:pStyle w:val="ConsPlusNormal"/>
        <w:spacing w:before="220"/>
        <w:ind w:firstLine="540"/>
        <w:jc w:val="both"/>
      </w:pPr>
      <w:r>
        <w:t>ж) направляет копии документов и реестр документов в Леноблкомимущество:</w:t>
      </w:r>
    </w:p>
    <w:p w:rsidR="000E7C59" w:rsidRDefault="000E7C59">
      <w:pPr>
        <w:pStyle w:val="ConsPlusNormal"/>
        <w:spacing w:before="220"/>
        <w:ind w:firstLine="540"/>
        <w:jc w:val="both"/>
      </w:pPr>
      <w:r>
        <w:t>- в электронном виде (в составе пакетов электронных дел) - в день обращения заявителя в МФЦ;</w:t>
      </w:r>
    </w:p>
    <w:p w:rsidR="000E7C59" w:rsidRDefault="000E7C59">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E7C59" w:rsidRDefault="000E7C59">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0E7C59" w:rsidRDefault="000E7C59">
      <w:pPr>
        <w:pStyle w:val="ConsPlusNormal"/>
        <w:spacing w:before="220"/>
        <w:ind w:firstLine="540"/>
        <w:jc w:val="both"/>
      </w:pPr>
      <w:r>
        <w:t xml:space="preserve">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lastRenderedPageBreak/>
        <w:t>заявителю:</w:t>
      </w:r>
    </w:p>
    <w:p w:rsidR="000E7C59" w:rsidRDefault="000E7C59">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0E7C59" w:rsidRDefault="000E7C59">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0E7C59" w:rsidRDefault="000E7C59">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E7C59" w:rsidRDefault="000E7C59">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E7C59" w:rsidRDefault="000E7C59">
      <w:pPr>
        <w:pStyle w:val="ConsPlusNormal"/>
        <w:jc w:val="both"/>
      </w:pPr>
    </w:p>
    <w:p w:rsidR="000E7C59" w:rsidRDefault="000E7C59">
      <w:pPr>
        <w:pStyle w:val="ConsPlusNormal"/>
        <w:jc w:val="both"/>
      </w:pPr>
    </w:p>
    <w:p w:rsidR="000E7C59" w:rsidRDefault="000E7C59">
      <w:pPr>
        <w:pStyle w:val="ConsPlusNormal"/>
        <w:jc w:val="both"/>
      </w:pPr>
    </w:p>
    <w:p w:rsidR="000E7C59" w:rsidRDefault="000E7C59">
      <w:pPr>
        <w:pStyle w:val="ConsPlusNormal"/>
        <w:jc w:val="both"/>
      </w:pPr>
    </w:p>
    <w:p w:rsidR="000E7C59" w:rsidRDefault="000E7C59">
      <w:pPr>
        <w:pStyle w:val="ConsPlusNormal"/>
        <w:jc w:val="both"/>
      </w:pPr>
    </w:p>
    <w:p w:rsidR="000E7C59" w:rsidRDefault="000E7C59">
      <w:pPr>
        <w:pStyle w:val="ConsPlusNormal"/>
        <w:jc w:val="right"/>
        <w:outlineLvl w:val="1"/>
      </w:pPr>
      <w:r>
        <w:t>Приложение 1</w:t>
      </w:r>
    </w:p>
    <w:p w:rsidR="000E7C59" w:rsidRDefault="000E7C59">
      <w:pPr>
        <w:pStyle w:val="ConsPlusNormal"/>
        <w:jc w:val="right"/>
      </w:pPr>
      <w:r>
        <w:t>к административному регламенту</w:t>
      </w:r>
    </w:p>
    <w:p w:rsidR="000E7C59" w:rsidRDefault="000E7C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
        <w:gridCol w:w="538"/>
        <w:gridCol w:w="1169"/>
        <w:gridCol w:w="674"/>
        <w:gridCol w:w="1021"/>
        <w:gridCol w:w="1558"/>
        <w:gridCol w:w="478"/>
        <w:gridCol w:w="567"/>
        <w:gridCol w:w="2159"/>
      </w:tblGrid>
      <w:tr w:rsidR="000E7C59">
        <w:tc>
          <w:tcPr>
            <w:tcW w:w="567" w:type="dxa"/>
          </w:tcPr>
          <w:p w:rsidR="000E7C59" w:rsidRDefault="000E7C59">
            <w:pPr>
              <w:pStyle w:val="ConsPlusNormal"/>
            </w:pPr>
          </w:p>
        </w:tc>
        <w:tc>
          <w:tcPr>
            <w:tcW w:w="8504" w:type="dxa"/>
            <w:gridSpan w:val="9"/>
          </w:tcPr>
          <w:p w:rsidR="000E7C59" w:rsidRDefault="000E7C59">
            <w:pPr>
              <w:pStyle w:val="ConsPlusNormal"/>
              <w:jc w:val="center"/>
            </w:pPr>
            <w:bookmarkStart w:id="7" w:name="P455"/>
            <w:bookmarkEnd w:id="7"/>
            <w:r>
              <w:t>Ходатайство об установлении публичного сервитута</w:t>
            </w:r>
          </w:p>
        </w:tc>
      </w:tr>
      <w:tr w:rsidR="000E7C59">
        <w:tc>
          <w:tcPr>
            <w:tcW w:w="567" w:type="dxa"/>
          </w:tcPr>
          <w:p w:rsidR="000E7C59" w:rsidRDefault="000E7C59">
            <w:pPr>
              <w:pStyle w:val="ConsPlusNormal"/>
              <w:jc w:val="center"/>
            </w:pPr>
            <w:r>
              <w:t>1</w:t>
            </w:r>
          </w:p>
        </w:tc>
        <w:tc>
          <w:tcPr>
            <w:tcW w:w="8504" w:type="dxa"/>
            <w:gridSpan w:val="9"/>
          </w:tcPr>
          <w:p w:rsidR="000E7C59" w:rsidRDefault="000E7C59">
            <w:pPr>
              <w:pStyle w:val="ConsPlusNormal"/>
              <w:jc w:val="center"/>
            </w:pPr>
            <w:r>
              <w:t>____________________________________________________________</w:t>
            </w:r>
          </w:p>
          <w:p w:rsidR="000E7C59" w:rsidRDefault="000E7C59">
            <w:pPr>
              <w:pStyle w:val="ConsPlusNormal"/>
              <w:jc w:val="center"/>
            </w:pPr>
            <w:r>
              <w:t>(наименование органа, принимающего решение об установлении</w:t>
            </w:r>
          </w:p>
          <w:p w:rsidR="000E7C59" w:rsidRDefault="000E7C59">
            <w:pPr>
              <w:pStyle w:val="ConsPlusNormal"/>
              <w:jc w:val="center"/>
            </w:pPr>
            <w:r>
              <w:t>публичного сервитута)</w:t>
            </w:r>
          </w:p>
        </w:tc>
      </w:tr>
      <w:tr w:rsidR="000E7C59">
        <w:tc>
          <w:tcPr>
            <w:tcW w:w="567" w:type="dxa"/>
          </w:tcPr>
          <w:p w:rsidR="000E7C59" w:rsidRDefault="000E7C59">
            <w:pPr>
              <w:pStyle w:val="ConsPlusNormal"/>
              <w:jc w:val="center"/>
            </w:pPr>
            <w:bookmarkStart w:id="8" w:name="P460"/>
            <w:bookmarkEnd w:id="8"/>
            <w:r>
              <w:t>2</w:t>
            </w:r>
          </w:p>
        </w:tc>
        <w:tc>
          <w:tcPr>
            <w:tcW w:w="8504" w:type="dxa"/>
            <w:gridSpan w:val="9"/>
          </w:tcPr>
          <w:p w:rsidR="000E7C59" w:rsidRDefault="000E7C59">
            <w:pPr>
              <w:pStyle w:val="ConsPlusNormal"/>
              <w:jc w:val="center"/>
            </w:pPr>
            <w:r>
              <w:t>Сведения о лице, представившем ходатайство об установлении публичного сервитута (далее - заявитель):</w:t>
            </w:r>
          </w:p>
        </w:tc>
      </w:tr>
      <w:tr w:rsidR="000E7C59">
        <w:tc>
          <w:tcPr>
            <w:tcW w:w="567" w:type="dxa"/>
          </w:tcPr>
          <w:p w:rsidR="000E7C59" w:rsidRDefault="000E7C59">
            <w:pPr>
              <w:pStyle w:val="ConsPlusNormal"/>
              <w:jc w:val="center"/>
            </w:pPr>
            <w:r>
              <w:t>2.1</w:t>
            </w:r>
          </w:p>
        </w:tc>
        <w:tc>
          <w:tcPr>
            <w:tcW w:w="3742" w:type="dxa"/>
            <w:gridSpan w:val="5"/>
          </w:tcPr>
          <w:p w:rsidR="000E7C59" w:rsidRDefault="000E7C59">
            <w:pPr>
              <w:pStyle w:val="ConsPlusNormal"/>
              <w:jc w:val="center"/>
            </w:pPr>
            <w:r>
              <w:t>Полное наименование</w:t>
            </w:r>
          </w:p>
        </w:tc>
        <w:tc>
          <w:tcPr>
            <w:tcW w:w="4762" w:type="dxa"/>
            <w:gridSpan w:val="4"/>
          </w:tcPr>
          <w:p w:rsidR="000E7C59" w:rsidRDefault="000E7C59">
            <w:pPr>
              <w:pStyle w:val="ConsPlusNormal"/>
            </w:pPr>
          </w:p>
        </w:tc>
      </w:tr>
      <w:tr w:rsidR="000E7C59">
        <w:tc>
          <w:tcPr>
            <w:tcW w:w="567" w:type="dxa"/>
          </w:tcPr>
          <w:p w:rsidR="000E7C59" w:rsidRDefault="000E7C59">
            <w:pPr>
              <w:pStyle w:val="ConsPlusNormal"/>
              <w:jc w:val="center"/>
            </w:pPr>
            <w:r>
              <w:t>2.2</w:t>
            </w:r>
          </w:p>
        </w:tc>
        <w:tc>
          <w:tcPr>
            <w:tcW w:w="3742" w:type="dxa"/>
            <w:gridSpan w:val="5"/>
          </w:tcPr>
          <w:p w:rsidR="000E7C59" w:rsidRDefault="000E7C59">
            <w:pPr>
              <w:pStyle w:val="ConsPlusNormal"/>
              <w:jc w:val="center"/>
            </w:pPr>
            <w:r>
              <w:t>Сокращенное наименование</w:t>
            </w:r>
          </w:p>
        </w:tc>
        <w:tc>
          <w:tcPr>
            <w:tcW w:w="4762" w:type="dxa"/>
            <w:gridSpan w:val="4"/>
          </w:tcPr>
          <w:p w:rsidR="000E7C59" w:rsidRDefault="000E7C59">
            <w:pPr>
              <w:pStyle w:val="ConsPlusNormal"/>
            </w:pPr>
          </w:p>
        </w:tc>
      </w:tr>
      <w:tr w:rsidR="000E7C59">
        <w:tc>
          <w:tcPr>
            <w:tcW w:w="567" w:type="dxa"/>
          </w:tcPr>
          <w:p w:rsidR="000E7C59" w:rsidRDefault="000E7C59">
            <w:pPr>
              <w:pStyle w:val="ConsPlusNormal"/>
              <w:jc w:val="center"/>
            </w:pPr>
            <w:r>
              <w:t>2.3</w:t>
            </w:r>
          </w:p>
        </w:tc>
        <w:tc>
          <w:tcPr>
            <w:tcW w:w="3742" w:type="dxa"/>
            <w:gridSpan w:val="5"/>
          </w:tcPr>
          <w:p w:rsidR="000E7C59" w:rsidRDefault="000E7C59">
            <w:pPr>
              <w:pStyle w:val="ConsPlusNormal"/>
              <w:jc w:val="center"/>
            </w:pPr>
            <w:r>
              <w:t>Организационно-правовая форма</w:t>
            </w:r>
          </w:p>
        </w:tc>
        <w:tc>
          <w:tcPr>
            <w:tcW w:w="4762" w:type="dxa"/>
            <w:gridSpan w:val="4"/>
          </w:tcPr>
          <w:p w:rsidR="000E7C59" w:rsidRDefault="000E7C59">
            <w:pPr>
              <w:pStyle w:val="ConsPlusNormal"/>
            </w:pPr>
          </w:p>
        </w:tc>
      </w:tr>
      <w:tr w:rsidR="000E7C59">
        <w:tc>
          <w:tcPr>
            <w:tcW w:w="567" w:type="dxa"/>
          </w:tcPr>
          <w:p w:rsidR="000E7C59" w:rsidRDefault="000E7C59">
            <w:pPr>
              <w:pStyle w:val="ConsPlusNormal"/>
              <w:jc w:val="center"/>
            </w:pPr>
            <w:r>
              <w:t>2.4</w:t>
            </w:r>
          </w:p>
        </w:tc>
        <w:tc>
          <w:tcPr>
            <w:tcW w:w="3742" w:type="dxa"/>
            <w:gridSpan w:val="5"/>
          </w:tcPr>
          <w:p w:rsidR="000E7C59" w:rsidRDefault="000E7C59">
            <w:pPr>
              <w:pStyle w:val="ConsPlusNormal"/>
              <w:jc w:val="center"/>
            </w:pPr>
            <w:r>
              <w:t>Почтовый адрес (индекс, субъект Российской Федерации, населенный пункт, улица, дом)</w:t>
            </w:r>
          </w:p>
        </w:tc>
        <w:tc>
          <w:tcPr>
            <w:tcW w:w="4762" w:type="dxa"/>
            <w:gridSpan w:val="4"/>
          </w:tcPr>
          <w:p w:rsidR="000E7C59" w:rsidRDefault="000E7C59">
            <w:pPr>
              <w:pStyle w:val="ConsPlusNormal"/>
            </w:pPr>
          </w:p>
        </w:tc>
      </w:tr>
      <w:tr w:rsidR="000E7C59">
        <w:tc>
          <w:tcPr>
            <w:tcW w:w="567" w:type="dxa"/>
          </w:tcPr>
          <w:p w:rsidR="000E7C59" w:rsidRDefault="000E7C59">
            <w:pPr>
              <w:pStyle w:val="ConsPlusNormal"/>
              <w:jc w:val="center"/>
            </w:pPr>
            <w:r>
              <w:t>2.5</w:t>
            </w:r>
          </w:p>
        </w:tc>
        <w:tc>
          <w:tcPr>
            <w:tcW w:w="3742" w:type="dxa"/>
            <w:gridSpan w:val="5"/>
          </w:tcPr>
          <w:p w:rsidR="000E7C59" w:rsidRDefault="000E7C59">
            <w:pPr>
              <w:pStyle w:val="ConsPlusNormal"/>
              <w:jc w:val="center"/>
            </w:pPr>
            <w:r>
              <w:t>Фактический адрес (индекс, субъект Российской Федерации, населенный пункт, улица, дом)</w:t>
            </w:r>
          </w:p>
        </w:tc>
        <w:tc>
          <w:tcPr>
            <w:tcW w:w="4762" w:type="dxa"/>
            <w:gridSpan w:val="4"/>
          </w:tcPr>
          <w:p w:rsidR="000E7C59" w:rsidRDefault="000E7C59">
            <w:pPr>
              <w:pStyle w:val="ConsPlusNormal"/>
            </w:pPr>
          </w:p>
        </w:tc>
      </w:tr>
      <w:tr w:rsidR="000E7C59">
        <w:tc>
          <w:tcPr>
            <w:tcW w:w="567" w:type="dxa"/>
          </w:tcPr>
          <w:p w:rsidR="000E7C59" w:rsidRDefault="000E7C59">
            <w:pPr>
              <w:pStyle w:val="ConsPlusNormal"/>
              <w:jc w:val="center"/>
            </w:pPr>
            <w:r>
              <w:t>2.6</w:t>
            </w:r>
          </w:p>
        </w:tc>
        <w:tc>
          <w:tcPr>
            <w:tcW w:w="3742" w:type="dxa"/>
            <w:gridSpan w:val="5"/>
          </w:tcPr>
          <w:p w:rsidR="000E7C59" w:rsidRDefault="000E7C59">
            <w:pPr>
              <w:pStyle w:val="ConsPlusNormal"/>
              <w:jc w:val="center"/>
            </w:pPr>
            <w:r>
              <w:t>Адрес электронной почты</w:t>
            </w:r>
          </w:p>
        </w:tc>
        <w:tc>
          <w:tcPr>
            <w:tcW w:w="4762" w:type="dxa"/>
            <w:gridSpan w:val="4"/>
          </w:tcPr>
          <w:p w:rsidR="000E7C59" w:rsidRDefault="000E7C59">
            <w:pPr>
              <w:pStyle w:val="ConsPlusNormal"/>
            </w:pPr>
          </w:p>
        </w:tc>
      </w:tr>
      <w:tr w:rsidR="000E7C59">
        <w:tc>
          <w:tcPr>
            <w:tcW w:w="567" w:type="dxa"/>
          </w:tcPr>
          <w:p w:rsidR="000E7C59" w:rsidRDefault="000E7C59">
            <w:pPr>
              <w:pStyle w:val="ConsPlusNormal"/>
              <w:jc w:val="center"/>
            </w:pPr>
            <w:r>
              <w:t>2.7</w:t>
            </w:r>
          </w:p>
        </w:tc>
        <w:tc>
          <w:tcPr>
            <w:tcW w:w="3742" w:type="dxa"/>
            <w:gridSpan w:val="5"/>
          </w:tcPr>
          <w:p w:rsidR="000E7C59" w:rsidRDefault="000E7C59">
            <w:pPr>
              <w:pStyle w:val="ConsPlusNormal"/>
              <w:jc w:val="center"/>
            </w:pPr>
            <w:r>
              <w:t>ОГРН</w:t>
            </w:r>
          </w:p>
        </w:tc>
        <w:tc>
          <w:tcPr>
            <w:tcW w:w="4762" w:type="dxa"/>
            <w:gridSpan w:val="4"/>
          </w:tcPr>
          <w:p w:rsidR="000E7C59" w:rsidRDefault="000E7C59">
            <w:pPr>
              <w:pStyle w:val="ConsPlusNormal"/>
            </w:pPr>
          </w:p>
        </w:tc>
      </w:tr>
      <w:tr w:rsidR="000E7C59">
        <w:tc>
          <w:tcPr>
            <w:tcW w:w="567" w:type="dxa"/>
          </w:tcPr>
          <w:p w:rsidR="000E7C59" w:rsidRDefault="000E7C59">
            <w:pPr>
              <w:pStyle w:val="ConsPlusNormal"/>
              <w:jc w:val="center"/>
            </w:pPr>
            <w:r>
              <w:t>2.8</w:t>
            </w:r>
          </w:p>
        </w:tc>
        <w:tc>
          <w:tcPr>
            <w:tcW w:w="3742" w:type="dxa"/>
            <w:gridSpan w:val="5"/>
          </w:tcPr>
          <w:p w:rsidR="000E7C59" w:rsidRDefault="000E7C59">
            <w:pPr>
              <w:pStyle w:val="ConsPlusNormal"/>
              <w:jc w:val="center"/>
            </w:pPr>
            <w:r>
              <w:t>ИНН</w:t>
            </w:r>
          </w:p>
        </w:tc>
        <w:tc>
          <w:tcPr>
            <w:tcW w:w="4762" w:type="dxa"/>
            <w:gridSpan w:val="4"/>
          </w:tcPr>
          <w:p w:rsidR="000E7C59" w:rsidRDefault="000E7C59">
            <w:pPr>
              <w:pStyle w:val="ConsPlusNormal"/>
            </w:pPr>
          </w:p>
        </w:tc>
      </w:tr>
      <w:tr w:rsidR="000E7C59">
        <w:tc>
          <w:tcPr>
            <w:tcW w:w="567" w:type="dxa"/>
          </w:tcPr>
          <w:p w:rsidR="000E7C59" w:rsidRDefault="000E7C59">
            <w:pPr>
              <w:pStyle w:val="ConsPlusNormal"/>
              <w:jc w:val="center"/>
            </w:pPr>
            <w:r>
              <w:lastRenderedPageBreak/>
              <w:t>3</w:t>
            </w:r>
          </w:p>
        </w:tc>
        <w:tc>
          <w:tcPr>
            <w:tcW w:w="8504" w:type="dxa"/>
            <w:gridSpan w:val="9"/>
          </w:tcPr>
          <w:p w:rsidR="000E7C59" w:rsidRDefault="000E7C59">
            <w:pPr>
              <w:pStyle w:val="ConsPlusNormal"/>
              <w:jc w:val="center"/>
            </w:pPr>
            <w:r>
              <w:t>Сведения о представителе заявителя:</w:t>
            </w:r>
          </w:p>
        </w:tc>
      </w:tr>
      <w:tr w:rsidR="000E7C59">
        <w:tc>
          <w:tcPr>
            <w:tcW w:w="567" w:type="dxa"/>
            <w:vMerge w:val="restart"/>
          </w:tcPr>
          <w:p w:rsidR="000E7C59" w:rsidRDefault="000E7C59">
            <w:pPr>
              <w:pStyle w:val="ConsPlusNormal"/>
              <w:jc w:val="center"/>
            </w:pPr>
            <w:r>
              <w:t>3.1</w:t>
            </w:r>
          </w:p>
        </w:tc>
        <w:tc>
          <w:tcPr>
            <w:tcW w:w="3742" w:type="dxa"/>
            <w:gridSpan w:val="5"/>
          </w:tcPr>
          <w:p w:rsidR="000E7C59" w:rsidRDefault="000E7C59">
            <w:pPr>
              <w:pStyle w:val="ConsPlusNormal"/>
              <w:jc w:val="center"/>
            </w:pPr>
            <w:r>
              <w:t>Фамилия</w:t>
            </w:r>
          </w:p>
        </w:tc>
        <w:tc>
          <w:tcPr>
            <w:tcW w:w="4762" w:type="dxa"/>
            <w:gridSpan w:val="4"/>
          </w:tcPr>
          <w:p w:rsidR="000E7C59" w:rsidRDefault="000E7C59">
            <w:pPr>
              <w:pStyle w:val="ConsPlusNormal"/>
            </w:pPr>
          </w:p>
        </w:tc>
      </w:tr>
      <w:tr w:rsidR="000E7C59">
        <w:tc>
          <w:tcPr>
            <w:tcW w:w="567" w:type="dxa"/>
            <w:vMerge/>
          </w:tcPr>
          <w:p w:rsidR="000E7C59" w:rsidRDefault="000E7C59">
            <w:pPr>
              <w:pStyle w:val="ConsPlusNormal"/>
            </w:pPr>
          </w:p>
        </w:tc>
        <w:tc>
          <w:tcPr>
            <w:tcW w:w="3742" w:type="dxa"/>
            <w:gridSpan w:val="5"/>
          </w:tcPr>
          <w:p w:rsidR="000E7C59" w:rsidRDefault="000E7C59">
            <w:pPr>
              <w:pStyle w:val="ConsPlusNormal"/>
              <w:jc w:val="center"/>
            </w:pPr>
            <w:r>
              <w:t>Имя</w:t>
            </w:r>
          </w:p>
        </w:tc>
        <w:tc>
          <w:tcPr>
            <w:tcW w:w="4762" w:type="dxa"/>
            <w:gridSpan w:val="4"/>
          </w:tcPr>
          <w:p w:rsidR="000E7C59" w:rsidRDefault="000E7C59">
            <w:pPr>
              <w:pStyle w:val="ConsPlusNormal"/>
            </w:pPr>
          </w:p>
        </w:tc>
      </w:tr>
      <w:tr w:rsidR="000E7C59">
        <w:tc>
          <w:tcPr>
            <w:tcW w:w="567" w:type="dxa"/>
            <w:vMerge/>
          </w:tcPr>
          <w:p w:rsidR="000E7C59" w:rsidRDefault="000E7C59">
            <w:pPr>
              <w:pStyle w:val="ConsPlusNormal"/>
            </w:pPr>
          </w:p>
        </w:tc>
        <w:tc>
          <w:tcPr>
            <w:tcW w:w="3742" w:type="dxa"/>
            <w:gridSpan w:val="5"/>
          </w:tcPr>
          <w:p w:rsidR="000E7C59" w:rsidRDefault="000E7C59">
            <w:pPr>
              <w:pStyle w:val="ConsPlusNormal"/>
              <w:jc w:val="center"/>
            </w:pPr>
            <w:r>
              <w:t>Отчество (при наличии)</w:t>
            </w:r>
          </w:p>
        </w:tc>
        <w:tc>
          <w:tcPr>
            <w:tcW w:w="4762" w:type="dxa"/>
            <w:gridSpan w:val="4"/>
          </w:tcPr>
          <w:p w:rsidR="000E7C59" w:rsidRDefault="000E7C59">
            <w:pPr>
              <w:pStyle w:val="ConsPlusNormal"/>
            </w:pPr>
          </w:p>
        </w:tc>
      </w:tr>
      <w:tr w:rsidR="000E7C59">
        <w:tc>
          <w:tcPr>
            <w:tcW w:w="567" w:type="dxa"/>
          </w:tcPr>
          <w:p w:rsidR="000E7C59" w:rsidRDefault="000E7C59">
            <w:pPr>
              <w:pStyle w:val="ConsPlusNormal"/>
              <w:jc w:val="center"/>
            </w:pPr>
            <w:r>
              <w:t>3.2</w:t>
            </w:r>
          </w:p>
        </w:tc>
        <w:tc>
          <w:tcPr>
            <w:tcW w:w="3742" w:type="dxa"/>
            <w:gridSpan w:val="5"/>
          </w:tcPr>
          <w:p w:rsidR="000E7C59" w:rsidRDefault="000E7C59">
            <w:pPr>
              <w:pStyle w:val="ConsPlusNormal"/>
              <w:jc w:val="center"/>
            </w:pPr>
            <w:r>
              <w:t>Адрес электронной почты</w:t>
            </w:r>
          </w:p>
        </w:tc>
        <w:tc>
          <w:tcPr>
            <w:tcW w:w="4762" w:type="dxa"/>
            <w:gridSpan w:val="4"/>
          </w:tcPr>
          <w:p w:rsidR="000E7C59" w:rsidRDefault="000E7C59">
            <w:pPr>
              <w:pStyle w:val="ConsPlusNormal"/>
            </w:pPr>
          </w:p>
        </w:tc>
      </w:tr>
      <w:tr w:rsidR="000E7C59">
        <w:tc>
          <w:tcPr>
            <w:tcW w:w="567" w:type="dxa"/>
          </w:tcPr>
          <w:p w:rsidR="000E7C59" w:rsidRDefault="000E7C59">
            <w:pPr>
              <w:pStyle w:val="ConsPlusNormal"/>
              <w:jc w:val="center"/>
            </w:pPr>
            <w:r>
              <w:t>3.3</w:t>
            </w:r>
          </w:p>
        </w:tc>
        <w:tc>
          <w:tcPr>
            <w:tcW w:w="3742" w:type="dxa"/>
            <w:gridSpan w:val="5"/>
          </w:tcPr>
          <w:p w:rsidR="000E7C59" w:rsidRDefault="000E7C59">
            <w:pPr>
              <w:pStyle w:val="ConsPlusNormal"/>
              <w:jc w:val="center"/>
            </w:pPr>
            <w:r>
              <w:t>Телефон</w:t>
            </w:r>
          </w:p>
        </w:tc>
        <w:tc>
          <w:tcPr>
            <w:tcW w:w="4762" w:type="dxa"/>
            <w:gridSpan w:val="4"/>
          </w:tcPr>
          <w:p w:rsidR="000E7C59" w:rsidRDefault="000E7C59">
            <w:pPr>
              <w:pStyle w:val="ConsPlusNormal"/>
            </w:pPr>
          </w:p>
        </w:tc>
      </w:tr>
      <w:tr w:rsidR="000E7C59">
        <w:tc>
          <w:tcPr>
            <w:tcW w:w="567" w:type="dxa"/>
          </w:tcPr>
          <w:p w:rsidR="000E7C59" w:rsidRDefault="000E7C59">
            <w:pPr>
              <w:pStyle w:val="ConsPlusNormal"/>
              <w:jc w:val="center"/>
            </w:pPr>
            <w:r>
              <w:t>3.4</w:t>
            </w:r>
          </w:p>
        </w:tc>
        <w:tc>
          <w:tcPr>
            <w:tcW w:w="3742" w:type="dxa"/>
            <w:gridSpan w:val="5"/>
          </w:tcPr>
          <w:p w:rsidR="000E7C59" w:rsidRDefault="000E7C59">
            <w:pPr>
              <w:pStyle w:val="ConsPlusNormal"/>
              <w:jc w:val="center"/>
            </w:pPr>
            <w:r>
              <w:t>Наименование и реквизиты документа, подтверждающего полномочия представителя заявителя</w:t>
            </w:r>
          </w:p>
        </w:tc>
        <w:tc>
          <w:tcPr>
            <w:tcW w:w="4762" w:type="dxa"/>
            <w:gridSpan w:val="4"/>
          </w:tcPr>
          <w:p w:rsidR="000E7C59" w:rsidRDefault="000E7C59">
            <w:pPr>
              <w:pStyle w:val="ConsPlusNormal"/>
            </w:pPr>
          </w:p>
        </w:tc>
      </w:tr>
      <w:tr w:rsidR="000E7C59">
        <w:tc>
          <w:tcPr>
            <w:tcW w:w="567" w:type="dxa"/>
          </w:tcPr>
          <w:p w:rsidR="000E7C59" w:rsidRDefault="000E7C59">
            <w:pPr>
              <w:pStyle w:val="ConsPlusNormal"/>
              <w:jc w:val="center"/>
            </w:pPr>
            <w:r>
              <w:t>4</w:t>
            </w:r>
          </w:p>
        </w:tc>
        <w:tc>
          <w:tcPr>
            <w:tcW w:w="8504" w:type="dxa"/>
            <w:gridSpan w:val="9"/>
          </w:tcPr>
          <w:p w:rsidR="000E7C59" w:rsidRDefault="000E7C59">
            <w:pPr>
              <w:pStyle w:val="ConsPlusNormal"/>
              <w:jc w:val="both"/>
            </w:pPr>
            <w:r>
              <w:t xml:space="preserve">Прошу установить публичный сервитут в отношении земель и(или) земельного(ых) участка(ов) в целях (указываются цели, предусмотренные </w:t>
            </w:r>
            <w:hyperlink r:id="rId120">
              <w:r>
                <w:rPr>
                  <w:color w:val="0000FF"/>
                </w:rPr>
                <w:t>пунктами 1</w:t>
              </w:r>
            </w:hyperlink>
            <w:r>
              <w:t xml:space="preserve">, </w:t>
            </w:r>
            <w:hyperlink r:id="rId121">
              <w:r>
                <w:rPr>
                  <w:color w:val="0000FF"/>
                </w:rPr>
                <w:t>2</w:t>
              </w:r>
            </w:hyperlink>
            <w:r>
              <w:t xml:space="preserve">, </w:t>
            </w:r>
            <w:hyperlink r:id="rId122">
              <w:r>
                <w:rPr>
                  <w:color w:val="0000FF"/>
                </w:rPr>
                <w:t>5 статьи 39.37</w:t>
              </w:r>
            </w:hyperlink>
            <w:r>
              <w:t xml:space="preserve"> Земельного кодекса Российской Федерации):</w:t>
            </w:r>
          </w:p>
          <w:p w:rsidR="000E7C59" w:rsidRDefault="000E7C59">
            <w:pPr>
              <w:pStyle w:val="ConsPlusNormal"/>
              <w:jc w:val="both"/>
            </w:pPr>
            <w:r>
              <w:t>_____________________________________________________________</w:t>
            </w:r>
          </w:p>
        </w:tc>
      </w:tr>
      <w:tr w:rsidR="000E7C59">
        <w:tc>
          <w:tcPr>
            <w:tcW w:w="567" w:type="dxa"/>
          </w:tcPr>
          <w:p w:rsidR="000E7C59" w:rsidRDefault="000E7C59">
            <w:pPr>
              <w:pStyle w:val="ConsPlusNormal"/>
              <w:jc w:val="center"/>
            </w:pPr>
            <w:r>
              <w:t>5</w:t>
            </w:r>
          </w:p>
        </w:tc>
        <w:tc>
          <w:tcPr>
            <w:tcW w:w="8504" w:type="dxa"/>
            <w:gridSpan w:val="9"/>
          </w:tcPr>
          <w:p w:rsidR="000E7C59" w:rsidRDefault="000E7C59">
            <w:pPr>
              <w:pStyle w:val="ConsPlusNormal"/>
              <w:jc w:val="both"/>
            </w:pPr>
            <w:r>
              <w:t>Испрашиваемый срок публичного сервитута _________________________</w:t>
            </w:r>
          </w:p>
        </w:tc>
      </w:tr>
      <w:tr w:rsidR="000E7C59">
        <w:tc>
          <w:tcPr>
            <w:tcW w:w="567" w:type="dxa"/>
          </w:tcPr>
          <w:p w:rsidR="000E7C59" w:rsidRDefault="000E7C59">
            <w:pPr>
              <w:pStyle w:val="ConsPlusNormal"/>
              <w:jc w:val="center"/>
            </w:pPr>
            <w:r>
              <w:t>6</w:t>
            </w:r>
          </w:p>
        </w:tc>
        <w:tc>
          <w:tcPr>
            <w:tcW w:w="8504" w:type="dxa"/>
            <w:gridSpan w:val="9"/>
          </w:tcPr>
          <w:p w:rsidR="000E7C59" w:rsidRDefault="000E7C59">
            <w:pPr>
              <w:pStyle w:val="ConsPlusNormal"/>
              <w:jc w:val="both"/>
            </w:pPr>
            <w:r>
              <w:t xml:space="preserve">Срок, в течение которого в соответствии с расчетом заявителя использование земельного участка (его части) и(или) расположенного на нем объекта недвижимости в соответствии с их разрешенным использованием будет в соответствии с </w:t>
            </w:r>
            <w:hyperlink r:id="rId123">
              <w:r>
                <w:rPr>
                  <w:color w:val="0000FF"/>
                </w:rPr>
                <w:t>подпунктом 4 пункта 1 статьи 39.41</w:t>
              </w:r>
            </w:hyperlink>
            <w:r>
              <w:t xml:space="preserve"> Земельного кодекса Российской Федерации невозможно или существенно затруднено (при возникновении таких обстоятельств) _______________________________</w:t>
            </w:r>
          </w:p>
        </w:tc>
      </w:tr>
      <w:tr w:rsidR="000E7C59">
        <w:tc>
          <w:tcPr>
            <w:tcW w:w="567" w:type="dxa"/>
          </w:tcPr>
          <w:p w:rsidR="000E7C59" w:rsidRDefault="000E7C59">
            <w:pPr>
              <w:pStyle w:val="ConsPlusNormal"/>
              <w:jc w:val="center"/>
            </w:pPr>
            <w:r>
              <w:t>7</w:t>
            </w:r>
          </w:p>
        </w:tc>
        <w:tc>
          <w:tcPr>
            <w:tcW w:w="8504" w:type="dxa"/>
            <w:gridSpan w:val="9"/>
          </w:tcPr>
          <w:p w:rsidR="000E7C59" w:rsidRDefault="000E7C59">
            <w:pPr>
              <w:pStyle w:val="ConsPlusNormal"/>
            </w:pPr>
            <w:r>
              <w:t>Обоснование необходимости установления публичного сервитута __________</w:t>
            </w:r>
          </w:p>
        </w:tc>
      </w:tr>
      <w:tr w:rsidR="000E7C59">
        <w:tc>
          <w:tcPr>
            <w:tcW w:w="567" w:type="dxa"/>
          </w:tcPr>
          <w:p w:rsidR="000E7C59" w:rsidRDefault="000E7C59">
            <w:pPr>
              <w:pStyle w:val="ConsPlusNormal"/>
              <w:jc w:val="center"/>
            </w:pPr>
            <w:r>
              <w:t>8</w:t>
            </w:r>
          </w:p>
        </w:tc>
        <w:tc>
          <w:tcPr>
            <w:tcW w:w="8504" w:type="dxa"/>
            <w:gridSpan w:val="9"/>
          </w:tcPr>
          <w:p w:rsidR="000E7C59" w:rsidRDefault="000E7C59">
            <w:pPr>
              <w:pStyle w:val="ConsPlusNormal"/>
              <w:jc w:val="both"/>
            </w:pPr>
            <w: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460">
              <w:r>
                <w:rPr>
                  <w:color w:val="0000FF"/>
                </w:rPr>
                <w:t>пунктом 2</w:t>
              </w:r>
            </w:hyperlink>
            <w: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E7C59" w:rsidRDefault="000E7C59">
            <w:pPr>
              <w:pStyle w:val="ConsPlusNormal"/>
              <w:jc w:val="both"/>
            </w:pPr>
            <w:r>
              <w:t>________________________________________________________________</w:t>
            </w:r>
          </w:p>
        </w:tc>
      </w:tr>
      <w:tr w:rsidR="000E7C59">
        <w:tc>
          <w:tcPr>
            <w:tcW w:w="567" w:type="dxa"/>
            <w:vMerge w:val="restart"/>
          </w:tcPr>
          <w:p w:rsidR="000E7C59" w:rsidRDefault="000E7C59">
            <w:pPr>
              <w:pStyle w:val="ConsPlusNormal"/>
              <w:jc w:val="center"/>
            </w:pPr>
            <w:r>
              <w:t>9</w:t>
            </w:r>
          </w:p>
        </w:tc>
        <w:tc>
          <w:tcPr>
            <w:tcW w:w="5300" w:type="dxa"/>
            <w:gridSpan w:val="6"/>
            <w:vMerge w:val="restart"/>
          </w:tcPr>
          <w:p w:rsidR="000E7C59" w:rsidRDefault="000E7C59">
            <w:pPr>
              <w:pStyle w:val="ConsPlusNormal"/>
              <w:jc w:val="both"/>
            </w:pPr>
            <w: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204" w:type="dxa"/>
            <w:gridSpan w:val="3"/>
          </w:tcPr>
          <w:p w:rsidR="000E7C59" w:rsidRDefault="000E7C59">
            <w:pPr>
              <w:pStyle w:val="ConsPlusNormal"/>
            </w:pPr>
          </w:p>
        </w:tc>
      </w:tr>
      <w:tr w:rsidR="000E7C59">
        <w:tc>
          <w:tcPr>
            <w:tcW w:w="567" w:type="dxa"/>
            <w:vMerge/>
          </w:tcPr>
          <w:p w:rsidR="000E7C59" w:rsidRDefault="000E7C59">
            <w:pPr>
              <w:pStyle w:val="ConsPlusNormal"/>
            </w:pPr>
          </w:p>
        </w:tc>
        <w:tc>
          <w:tcPr>
            <w:tcW w:w="5300" w:type="dxa"/>
            <w:gridSpan w:val="6"/>
            <w:vMerge/>
          </w:tcPr>
          <w:p w:rsidR="000E7C59" w:rsidRDefault="000E7C59">
            <w:pPr>
              <w:pStyle w:val="ConsPlusNormal"/>
            </w:pPr>
          </w:p>
        </w:tc>
        <w:tc>
          <w:tcPr>
            <w:tcW w:w="3204" w:type="dxa"/>
            <w:gridSpan w:val="3"/>
          </w:tcPr>
          <w:p w:rsidR="000E7C59" w:rsidRDefault="000E7C59">
            <w:pPr>
              <w:pStyle w:val="ConsPlusNormal"/>
            </w:pPr>
          </w:p>
        </w:tc>
      </w:tr>
      <w:tr w:rsidR="000E7C59">
        <w:tc>
          <w:tcPr>
            <w:tcW w:w="567" w:type="dxa"/>
            <w:vMerge/>
          </w:tcPr>
          <w:p w:rsidR="000E7C59" w:rsidRDefault="000E7C59">
            <w:pPr>
              <w:pStyle w:val="ConsPlusNormal"/>
            </w:pPr>
          </w:p>
        </w:tc>
        <w:tc>
          <w:tcPr>
            <w:tcW w:w="5300" w:type="dxa"/>
            <w:gridSpan w:val="6"/>
            <w:vMerge/>
          </w:tcPr>
          <w:p w:rsidR="000E7C59" w:rsidRDefault="000E7C59">
            <w:pPr>
              <w:pStyle w:val="ConsPlusNormal"/>
            </w:pPr>
          </w:p>
        </w:tc>
        <w:tc>
          <w:tcPr>
            <w:tcW w:w="3204" w:type="dxa"/>
            <w:gridSpan w:val="3"/>
          </w:tcPr>
          <w:p w:rsidR="000E7C59" w:rsidRDefault="000E7C59">
            <w:pPr>
              <w:pStyle w:val="ConsPlusNormal"/>
            </w:pPr>
          </w:p>
        </w:tc>
      </w:tr>
      <w:tr w:rsidR="000E7C59">
        <w:tc>
          <w:tcPr>
            <w:tcW w:w="567" w:type="dxa"/>
          </w:tcPr>
          <w:p w:rsidR="000E7C59" w:rsidRDefault="000E7C59">
            <w:pPr>
              <w:pStyle w:val="ConsPlusNormal"/>
              <w:jc w:val="center"/>
            </w:pPr>
            <w:r>
              <w:t>10</w:t>
            </w:r>
          </w:p>
        </w:tc>
        <w:tc>
          <w:tcPr>
            <w:tcW w:w="8504" w:type="dxa"/>
            <w:gridSpan w:val="9"/>
          </w:tcPr>
          <w:p w:rsidR="000E7C59" w:rsidRDefault="000E7C59">
            <w:pPr>
              <w:pStyle w:val="ConsPlusNormal"/>
              <w:jc w:val="both"/>
            </w:pPr>
            <w: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E7C59">
        <w:tc>
          <w:tcPr>
            <w:tcW w:w="567" w:type="dxa"/>
            <w:vMerge w:val="restart"/>
          </w:tcPr>
          <w:p w:rsidR="000E7C59" w:rsidRDefault="000E7C59">
            <w:pPr>
              <w:pStyle w:val="ConsPlusNormal"/>
              <w:jc w:val="center"/>
            </w:pPr>
            <w:r>
              <w:t>11</w:t>
            </w:r>
          </w:p>
        </w:tc>
        <w:tc>
          <w:tcPr>
            <w:tcW w:w="8504" w:type="dxa"/>
            <w:gridSpan w:val="9"/>
          </w:tcPr>
          <w:p w:rsidR="000E7C59" w:rsidRDefault="000E7C59">
            <w:pPr>
              <w:pStyle w:val="ConsPlusNormal"/>
            </w:pPr>
            <w:r>
              <w:t>Сведения о способах представления результатов рассмотрения ходатайства:</w:t>
            </w:r>
          </w:p>
        </w:tc>
      </w:tr>
      <w:tr w:rsidR="000E7C59">
        <w:tblPrEx>
          <w:tblBorders>
            <w:insideV w:val="nil"/>
          </w:tblBorders>
        </w:tblPrEx>
        <w:tc>
          <w:tcPr>
            <w:tcW w:w="567" w:type="dxa"/>
            <w:vMerge/>
            <w:tcBorders>
              <w:left w:val="single" w:sz="4" w:space="0" w:color="auto"/>
              <w:right w:val="single" w:sz="4" w:space="0" w:color="auto"/>
            </w:tcBorders>
          </w:tcPr>
          <w:p w:rsidR="000E7C59" w:rsidRDefault="000E7C59">
            <w:pPr>
              <w:pStyle w:val="ConsPlusNormal"/>
            </w:pPr>
          </w:p>
        </w:tc>
        <w:tc>
          <w:tcPr>
            <w:tcW w:w="340" w:type="dxa"/>
            <w:tcBorders>
              <w:left w:val="single" w:sz="4" w:space="0" w:color="auto"/>
              <w:bottom w:val="nil"/>
            </w:tcBorders>
          </w:tcPr>
          <w:p w:rsidR="000E7C59" w:rsidRDefault="000E7C59">
            <w:pPr>
              <w:pStyle w:val="ConsPlusNormal"/>
            </w:pPr>
          </w:p>
        </w:tc>
        <w:tc>
          <w:tcPr>
            <w:tcW w:w="538" w:type="dxa"/>
          </w:tcPr>
          <w:p w:rsidR="000E7C59" w:rsidRDefault="000E7C59">
            <w:pPr>
              <w:pStyle w:val="ConsPlusNormal"/>
            </w:pPr>
          </w:p>
        </w:tc>
        <w:tc>
          <w:tcPr>
            <w:tcW w:w="7626" w:type="dxa"/>
            <w:gridSpan w:val="7"/>
            <w:tcBorders>
              <w:bottom w:val="nil"/>
              <w:right w:val="single" w:sz="4" w:space="0" w:color="auto"/>
            </w:tcBorders>
          </w:tcPr>
          <w:p w:rsidR="000E7C59" w:rsidRDefault="000E7C59">
            <w:pPr>
              <w:pStyle w:val="ConsPlusNormal"/>
            </w:pPr>
          </w:p>
        </w:tc>
      </w:tr>
      <w:tr w:rsidR="000E7C59">
        <w:tblPrEx>
          <w:tblBorders>
            <w:insideH w:val="nil"/>
          </w:tblBorders>
        </w:tblPrEx>
        <w:tc>
          <w:tcPr>
            <w:tcW w:w="567" w:type="dxa"/>
            <w:vMerge/>
          </w:tcPr>
          <w:p w:rsidR="000E7C59" w:rsidRDefault="000E7C59">
            <w:pPr>
              <w:pStyle w:val="ConsPlusNormal"/>
            </w:pPr>
          </w:p>
        </w:tc>
        <w:tc>
          <w:tcPr>
            <w:tcW w:w="340" w:type="dxa"/>
            <w:vMerge w:val="restart"/>
            <w:tcBorders>
              <w:top w:val="nil"/>
              <w:bottom w:val="nil"/>
            </w:tcBorders>
          </w:tcPr>
          <w:p w:rsidR="000E7C59" w:rsidRDefault="000E7C59">
            <w:pPr>
              <w:pStyle w:val="ConsPlusNormal"/>
            </w:pPr>
          </w:p>
        </w:tc>
        <w:tc>
          <w:tcPr>
            <w:tcW w:w="538" w:type="dxa"/>
          </w:tcPr>
          <w:p w:rsidR="000E7C59" w:rsidRDefault="000E7C59">
            <w:pPr>
              <w:pStyle w:val="ConsPlusNormal"/>
            </w:pPr>
          </w:p>
        </w:tc>
        <w:tc>
          <w:tcPr>
            <w:tcW w:w="7626" w:type="dxa"/>
            <w:gridSpan w:val="7"/>
            <w:tcBorders>
              <w:top w:val="nil"/>
              <w:bottom w:val="nil"/>
            </w:tcBorders>
          </w:tcPr>
          <w:p w:rsidR="000E7C59" w:rsidRDefault="000E7C59">
            <w:pPr>
              <w:pStyle w:val="ConsPlusNormal"/>
            </w:pPr>
            <w:r>
              <w:t>выдать на руки в Леноблкомимуществе</w:t>
            </w:r>
          </w:p>
        </w:tc>
      </w:tr>
      <w:tr w:rsidR="000E7C59">
        <w:tblPrEx>
          <w:tblBorders>
            <w:insideH w:val="nil"/>
          </w:tblBorders>
        </w:tblPrEx>
        <w:tc>
          <w:tcPr>
            <w:tcW w:w="567" w:type="dxa"/>
            <w:vMerge/>
          </w:tcPr>
          <w:p w:rsidR="000E7C59" w:rsidRDefault="000E7C59">
            <w:pPr>
              <w:pStyle w:val="ConsPlusNormal"/>
            </w:pPr>
          </w:p>
        </w:tc>
        <w:tc>
          <w:tcPr>
            <w:tcW w:w="340" w:type="dxa"/>
            <w:vMerge/>
            <w:tcBorders>
              <w:top w:val="nil"/>
              <w:bottom w:val="nil"/>
            </w:tcBorders>
          </w:tcPr>
          <w:p w:rsidR="000E7C59" w:rsidRDefault="000E7C59">
            <w:pPr>
              <w:pStyle w:val="ConsPlusNormal"/>
            </w:pPr>
          </w:p>
        </w:tc>
        <w:tc>
          <w:tcPr>
            <w:tcW w:w="538" w:type="dxa"/>
          </w:tcPr>
          <w:p w:rsidR="000E7C59" w:rsidRDefault="000E7C59">
            <w:pPr>
              <w:pStyle w:val="ConsPlusNormal"/>
            </w:pPr>
          </w:p>
        </w:tc>
        <w:tc>
          <w:tcPr>
            <w:tcW w:w="7626" w:type="dxa"/>
            <w:gridSpan w:val="7"/>
            <w:tcBorders>
              <w:top w:val="nil"/>
              <w:bottom w:val="nil"/>
            </w:tcBorders>
          </w:tcPr>
          <w:p w:rsidR="000E7C59" w:rsidRDefault="000E7C59">
            <w:pPr>
              <w:pStyle w:val="ConsPlusNormal"/>
            </w:pPr>
            <w:r>
              <w:t>выдать на руки в МФЦ, расположенном по адресу:</w:t>
            </w:r>
          </w:p>
        </w:tc>
      </w:tr>
      <w:tr w:rsidR="000E7C59">
        <w:tblPrEx>
          <w:tblBorders>
            <w:insideH w:val="nil"/>
          </w:tblBorders>
        </w:tblPrEx>
        <w:tc>
          <w:tcPr>
            <w:tcW w:w="567" w:type="dxa"/>
            <w:vMerge/>
          </w:tcPr>
          <w:p w:rsidR="000E7C59" w:rsidRDefault="000E7C59">
            <w:pPr>
              <w:pStyle w:val="ConsPlusNormal"/>
            </w:pPr>
          </w:p>
        </w:tc>
        <w:tc>
          <w:tcPr>
            <w:tcW w:w="340" w:type="dxa"/>
            <w:vMerge/>
            <w:tcBorders>
              <w:top w:val="nil"/>
              <w:bottom w:val="nil"/>
            </w:tcBorders>
          </w:tcPr>
          <w:p w:rsidR="000E7C59" w:rsidRDefault="000E7C59">
            <w:pPr>
              <w:pStyle w:val="ConsPlusNormal"/>
            </w:pPr>
          </w:p>
        </w:tc>
        <w:tc>
          <w:tcPr>
            <w:tcW w:w="538" w:type="dxa"/>
          </w:tcPr>
          <w:p w:rsidR="000E7C59" w:rsidRDefault="000E7C59">
            <w:pPr>
              <w:pStyle w:val="ConsPlusNormal"/>
            </w:pPr>
          </w:p>
        </w:tc>
        <w:tc>
          <w:tcPr>
            <w:tcW w:w="7626" w:type="dxa"/>
            <w:gridSpan w:val="7"/>
            <w:tcBorders>
              <w:top w:val="nil"/>
              <w:bottom w:val="nil"/>
            </w:tcBorders>
          </w:tcPr>
          <w:p w:rsidR="000E7C59" w:rsidRDefault="000E7C59">
            <w:pPr>
              <w:pStyle w:val="ConsPlusNormal"/>
            </w:pPr>
            <w:r>
              <w:t>направить по почте</w:t>
            </w:r>
          </w:p>
        </w:tc>
      </w:tr>
      <w:tr w:rsidR="000E7C59">
        <w:tblPrEx>
          <w:tblBorders>
            <w:insideH w:val="nil"/>
          </w:tblBorders>
        </w:tblPrEx>
        <w:tc>
          <w:tcPr>
            <w:tcW w:w="567" w:type="dxa"/>
            <w:vMerge/>
          </w:tcPr>
          <w:p w:rsidR="000E7C59" w:rsidRDefault="000E7C59">
            <w:pPr>
              <w:pStyle w:val="ConsPlusNormal"/>
            </w:pPr>
          </w:p>
        </w:tc>
        <w:tc>
          <w:tcPr>
            <w:tcW w:w="340" w:type="dxa"/>
            <w:vMerge/>
            <w:tcBorders>
              <w:top w:val="nil"/>
              <w:bottom w:val="nil"/>
            </w:tcBorders>
          </w:tcPr>
          <w:p w:rsidR="000E7C59" w:rsidRDefault="000E7C59">
            <w:pPr>
              <w:pStyle w:val="ConsPlusNormal"/>
            </w:pPr>
          </w:p>
        </w:tc>
        <w:tc>
          <w:tcPr>
            <w:tcW w:w="538" w:type="dxa"/>
          </w:tcPr>
          <w:p w:rsidR="000E7C59" w:rsidRDefault="000E7C59">
            <w:pPr>
              <w:pStyle w:val="ConsPlusNormal"/>
            </w:pPr>
          </w:p>
        </w:tc>
        <w:tc>
          <w:tcPr>
            <w:tcW w:w="7626" w:type="dxa"/>
            <w:gridSpan w:val="7"/>
            <w:tcBorders>
              <w:top w:val="nil"/>
              <w:bottom w:val="nil"/>
            </w:tcBorders>
          </w:tcPr>
          <w:p w:rsidR="000E7C59" w:rsidRDefault="000E7C59">
            <w:pPr>
              <w:pStyle w:val="ConsPlusNormal"/>
            </w:pPr>
            <w:r>
              <w:t>направить в электронной форме в личный кабинет на ПГУ ЛО/ЕПГУ</w:t>
            </w:r>
          </w:p>
        </w:tc>
      </w:tr>
      <w:tr w:rsidR="000E7C59">
        <w:tblPrEx>
          <w:tblBorders>
            <w:insideV w:val="nil"/>
          </w:tblBorders>
        </w:tblPrEx>
        <w:tc>
          <w:tcPr>
            <w:tcW w:w="567" w:type="dxa"/>
            <w:vMerge/>
            <w:tcBorders>
              <w:left w:val="single" w:sz="4" w:space="0" w:color="auto"/>
              <w:right w:val="single" w:sz="4" w:space="0" w:color="auto"/>
            </w:tcBorders>
          </w:tcPr>
          <w:p w:rsidR="000E7C59" w:rsidRDefault="000E7C59">
            <w:pPr>
              <w:pStyle w:val="ConsPlusNormal"/>
            </w:pPr>
          </w:p>
        </w:tc>
        <w:tc>
          <w:tcPr>
            <w:tcW w:w="340" w:type="dxa"/>
            <w:tcBorders>
              <w:top w:val="nil"/>
              <w:left w:val="single" w:sz="4" w:space="0" w:color="auto"/>
            </w:tcBorders>
          </w:tcPr>
          <w:p w:rsidR="000E7C59" w:rsidRDefault="000E7C59">
            <w:pPr>
              <w:pStyle w:val="ConsPlusNormal"/>
            </w:pPr>
          </w:p>
        </w:tc>
        <w:tc>
          <w:tcPr>
            <w:tcW w:w="538" w:type="dxa"/>
          </w:tcPr>
          <w:p w:rsidR="000E7C59" w:rsidRDefault="000E7C59">
            <w:pPr>
              <w:pStyle w:val="ConsPlusNormal"/>
            </w:pPr>
          </w:p>
        </w:tc>
        <w:tc>
          <w:tcPr>
            <w:tcW w:w="7626" w:type="dxa"/>
            <w:gridSpan w:val="7"/>
            <w:tcBorders>
              <w:top w:val="nil"/>
              <w:right w:val="single" w:sz="4" w:space="0" w:color="auto"/>
            </w:tcBorders>
          </w:tcPr>
          <w:p w:rsidR="000E7C59" w:rsidRDefault="000E7C59">
            <w:pPr>
              <w:pStyle w:val="ConsPlusNormal"/>
            </w:pPr>
          </w:p>
        </w:tc>
      </w:tr>
      <w:tr w:rsidR="000E7C59">
        <w:tc>
          <w:tcPr>
            <w:tcW w:w="567" w:type="dxa"/>
          </w:tcPr>
          <w:p w:rsidR="000E7C59" w:rsidRDefault="000E7C59">
            <w:pPr>
              <w:pStyle w:val="ConsPlusNormal"/>
              <w:jc w:val="center"/>
            </w:pPr>
            <w:r>
              <w:t>12</w:t>
            </w:r>
          </w:p>
        </w:tc>
        <w:tc>
          <w:tcPr>
            <w:tcW w:w="8504" w:type="dxa"/>
            <w:gridSpan w:val="9"/>
          </w:tcPr>
          <w:p w:rsidR="000E7C59" w:rsidRDefault="000E7C59">
            <w:pPr>
              <w:pStyle w:val="ConsPlusNormal"/>
            </w:pPr>
            <w:r>
              <w:t>Документы, прилагаемые к ходатайству: ___________________________</w:t>
            </w:r>
          </w:p>
        </w:tc>
      </w:tr>
      <w:tr w:rsidR="000E7C59">
        <w:tc>
          <w:tcPr>
            <w:tcW w:w="567" w:type="dxa"/>
          </w:tcPr>
          <w:p w:rsidR="000E7C59" w:rsidRDefault="000E7C59">
            <w:pPr>
              <w:pStyle w:val="ConsPlusNormal"/>
              <w:jc w:val="center"/>
            </w:pPr>
            <w:r>
              <w:t>13</w:t>
            </w:r>
          </w:p>
        </w:tc>
        <w:tc>
          <w:tcPr>
            <w:tcW w:w="8504" w:type="dxa"/>
            <w:gridSpan w:val="9"/>
          </w:tcPr>
          <w:p w:rsidR="000E7C59" w:rsidRDefault="000E7C59">
            <w:pPr>
              <w:pStyle w:val="ConsPlusNormal"/>
              <w:jc w:val="both"/>
            </w:pPr>
            <w: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E7C59">
        <w:tc>
          <w:tcPr>
            <w:tcW w:w="567" w:type="dxa"/>
          </w:tcPr>
          <w:p w:rsidR="000E7C59" w:rsidRDefault="000E7C59">
            <w:pPr>
              <w:pStyle w:val="ConsPlusNormal"/>
              <w:jc w:val="center"/>
            </w:pPr>
            <w:r>
              <w:t>14</w:t>
            </w:r>
          </w:p>
        </w:tc>
        <w:tc>
          <w:tcPr>
            <w:tcW w:w="8504" w:type="dxa"/>
            <w:gridSpan w:val="9"/>
          </w:tcPr>
          <w:p w:rsidR="000E7C59" w:rsidRDefault="000E7C59">
            <w:pPr>
              <w:pStyle w:val="ConsPlusNormal"/>
              <w:jc w:val="both"/>
            </w:pPr>
            <w: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24">
              <w:r>
                <w:rPr>
                  <w:color w:val="0000FF"/>
                </w:rPr>
                <w:t>статьей 39.41</w:t>
              </w:r>
            </w:hyperlink>
            <w:r>
              <w:t xml:space="preserve"> Земельного кодекса Российской Федерации</w:t>
            </w:r>
          </w:p>
        </w:tc>
      </w:tr>
      <w:tr w:rsidR="000E7C59">
        <w:tc>
          <w:tcPr>
            <w:tcW w:w="567" w:type="dxa"/>
          </w:tcPr>
          <w:p w:rsidR="000E7C59" w:rsidRDefault="000E7C59">
            <w:pPr>
              <w:pStyle w:val="ConsPlusNormal"/>
              <w:jc w:val="center"/>
            </w:pPr>
            <w:r>
              <w:t>15</w:t>
            </w:r>
          </w:p>
        </w:tc>
        <w:tc>
          <w:tcPr>
            <w:tcW w:w="6345" w:type="dxa"/>
            <w:gridSpan w:val="8"/>
          </w:tcPr>
          <w:p w:rsidR="000E7C59" w:rsidRDefault="000E7C59">
            <w:pPr>
              <w:pStyle w:val="ConsPlusNormal"/>
            </w:pPr>
            <w:r>
              <w:t>Подпись:</w:t>
            </w:r>
          </w:p>
        </w:tc>
        <w:tc>
          <w:tcPr>
            <w:tcW w:w="2159" w:type="dxa"/>
          </w:tcPr>
          <w:p w:rsidR="000E7C59" w:rsidRDefault="000E7C59">
            <w:pPr>
              <w:pStyle w:val="ConsPlusNormal"/>
              <w:jc w:val="center"/>
            </w:pPr>
            <w:r>
              <w:t>Дата:</w:t>
            </w:r>
          </w:p>
        </w:tc>
      </w:tr>
      <w:tr w:rsidR="000E7C59">
        <w:tblPrEx>
          <w:tblBorders>
            <w:insideV w:val="nil"/>
          </w:tblBorders>
        </w:tblPrEx>
        <w:tc>
          <w:tcPr>
            <w:tcW w:w="567" w:type="dxa"/>
            <w:vMerge w:val="restart"/>
            <w:tcBorders>
              <w:left w:val="single" w:sz="4" w:space="0" w:color="auto"/>
              <w:right w:val="single" w:sz="4" w:space="0" w:color="auto"/>
            </w:tcBorders>
          </w:tcPr>
          <w:p w:rsidR="000E7C59" w:rsidRDefault="000E7C59">
            <w:pPr>
              <w:pStyle w:val="ConsPlusNormal"/>
            </w:pPr>
          </w:p>
        </w:tc>
        <w:tc>
          <w:tcPr>
            <w:tcW w:w="340" w:type="dxa"/>
            <w:tcBorders>
              <w:left w:val="single" w:sz="4" w:space="0" w:color="auto"/>
              <w:bottom w:val="nil"/>
            </w:tcBorders>
          </w:tcPr>
          <w:p w:rsidR="000E7C59" w:rsidRDefault="000E7C59">
            <w:pPr>
              <w:pStyle w:val="ConsPlusNormal"/>
            </w:pPr>
          </w:p>
        </w:tc>
        <w:tc>
          <w:tcPr>
            <w:tcW w:w="1707" w:type="dxa"/>
            <w:gridSpan w:val="2"/>
          </w:tcPr>
          <w:p w:rsidR="000E7C59" w:rsidRDefault="000E7C59">
            <w:pPr>
              <w:pStyle w:val="ConsPlusNormal"/>
            </w:pPr>
          </w:p>
        </w:tc>
        <w:tc>
          <w:tcPr>
            <w:tcW w:w="674" w:type="dxa"/>
            <w:tcBorders>
              <w:bottom w:val="nil"/>
            </w:tcBorders>
          </w:tcPr>
          <w:p w:rsidR="000E7C59" w:rsidRDefault="000E7C59">
            <w:pPr>
              <w:pStyle w:val="ConsPlusNormal"/>
            </w:pPr>
          </w:p>
        </w:tc>
        <w:tc>
          <w:tcPr>
            <w:tcW w:w="3057" w:type="dxa"/>
            <w:gridSpan w:val="3"/>
          </w:tcPr>
          <w:p w:rsidR="000E7C59" w:rsidRDefault="000E7C59">
            <w:pPr>
              <w:pStyle w:val="ConsPlusNormal"/>
            </w:pPr>
          </w:p>
        </w:tc>
        <w:tc>
          <w:tcPr>
            <w:tcW w:w="567" w:type="dxa"/>
            <w:tcBorders>
              <w:bottom w:val="nil"/>
              <w:right w:val="single" w:sz="4" w:space="0" w:color="auto"/>
            </w:tcBorders>
          </w:tcPr>
          <w:p w:rsidR="000E7C59" w:rsidRDefault="000E7C59">
            <w:pPr>
              <w:pStyle w:val="ConsPlusNormal"/>
            </w:pPr>
          </w:p>
        </w:tc>
        <w:tc>
          <w:tcPr>
            <w:tcW w:w="2159" w:type="dxa"/>
            <w:vMerge w:val="restart"/>
            <w:tcBorders>
              <w:left w:val="single" w:sz="4" w:space="0" w:color="auto"/>
              <w:right w:val="single" w:sz="4" w:space="0" w:color="auto"/>
            </w:tcBorders>
          </w:tcPr>
          <w:p w:rsidR="000E7C59" w:rsidRDefault="000E7C59">
            <w:pPr>
              <w:pStyle w:val="ConsPlusNormal"/>
            </w:pPr>
            <w:r>
              <w:t>"__"______ ____ г.</w:t>
            </w:r>
          </w:p>
        </w:tc>
      </w:tr>
      <w:tr w:rsidR="000E7C59">
        <w:tblPrEx>
          <w:tblBorders>
            <w:insideH w:val="nil"/>
            <w:insideV w:val="nil"/>
          </w:tblBorders>
        </w:tblPrEx>
        <w:tc>
          <w:tcPr>
            <w:tcW w:w="567" w:type="dxa"/>
            <w:vMerge/>
            <w:tcBorders>
              <w:left w:val="single" w:sz="4" w:space="0" w:color="auto"/>
              <w:right w:val="single" w:sz="4" w:space="0" w:color="auto"/>
            </w:tcBorders>
          </w:tcPr>
          <w:p w:rsidR="000E7C59" w:rsidRDefault="000E7C59">
            <w:pPr>
              <w:pStyle w:val="ConsPlusNormal"/>
            </w:pPr>
          </w:p>
        </w:tc>
        <w:tc>
          <w:tcPr>
            <w:tcW w:w="340" w:type="dxa"/>
            <w:tcBorders>
              <w:top w:val="nil"/>
              <w:left w:val="single" w:sz="4" w:space="0" w:color="auto"/>
            </w:tcBorders>
          </w:tcPr>
          <w:p w:rsidR="000E7C59" w:rsidRDefault="000E7C59">
            <w:pPr>
              <w:pStyle w:val="ConsPlusNormal"/>
            </w:pPr>
          </w:p>
        </w:tc>
        <w:tc>
          <w:tcPr>
            <w:tcW w:w="1707" w:type="dxa"/>
            <w:gridSpan w:val="2"/>
          </w:tcPr>
          <w:p w:rsidR="000E7C59" w:rsidRDefault="000E7C59">
            <w:pPr>
              <w:pStyle w:val="ConsPlusNormal"/>
              <w:jc w:val="center"/>
            </w:pPr>
            <w:r>
              <w:t>(подпись)</w:t>
            </w:r>
          </w:p>
        </w:tc>
        <w:tc>
          <w:tcPr>
            <w:tcW w:w="674" w:type="dxa"/>
            <w:tcBorders>
              <w:top w:val="nil"/>
            </w:tcBorders>
          </w:tcPr>
          <w:p w:rsidR="000E7C59" w:rsidRDefault="000E7C59">
            <w:pPr>
              <w:pStyle w:val="ConsPlusNormal"/>
            </w:pPr>
          </w:p>
        </w:tc>
        <w:tc>
          <w:tcPr>
            <w:tcW w:w="3057" w:type="dxa"/>
            <w:gridSpan w:val="3"/>
          </w:tcPr>
          <w:p w:rsidR="000E7C59" w:rsidRDefault="000E7C59">
            <w:pPr>
              <w:pStyle w:val="ConsPlusNormal"/>
              <w:jc w:val="center"/>
            </w:pPr>
            <w:r>
              <w:t>(инициалы, фамилия)</w:t>
            </w:r>
          </w:p>
        </w:tc>
        <w:tc>
          <w:tcPr>
            <w:tcW w:w="567" w:type="dxa"/>
            <w:tcBorders>
              <w:top w:val="nil"/>
              <w:right w:val="single" w:sz="4" w:space="0" w:color="auto"/>
            </w:tcBorders>
          </w:tcPr>
          <w:p w:rsidR="000E7C59" w:rsidRDefault="000E7C59">
            <w:pPr>
              <w:pStyle w:val="ConsPlusNormal"/>
            </w:pPr>
          </w:p>
        </w:tc>
        <w:tc>
          <w:tcPr>
            <w:tcW w:w="2159" w:type="dxa"/>
            <w:vMerge/>
            <w:tcBorders>
              <w:left w:val="single" w:sz="4" w:space="0" w:color="auto"/>
              <w:right w:val="single" w:sz="4" w:space="0" w:color="auto"/>
            </w:tcBorders>
          </w:tcPr>
          <w:p w:rsidR="000E7C59" w:rsidRDefault="000E7C59">
            <w:pPr>
              <w:pStyle w:val="ConsPlusNormal"/>
            </w:pPr>
          </w:p>
        </w:tc>
      </w:tr>
    </w:tbl>
    <w:p w:rsidR="000E7C59" w:rsidRDefault="000E7C59">
      <w:pPr>
        <w:pStyle w:val="ConsPlusNormal"/>
        <w:jc w:val="both"/>
      </w:pPr>
    </w:p>
    <w:p w:rsidR="000E7C59" w:rsidRDefault="000E7C59">
      <w:pPr>
        <w:pStyle w:val="ConsPlusNormal"/>
        <w:jc w:val="both"/>
      </w:pPr>
    </w:p>
    <w:p w:rsidR="000E7C59" w:rsidRDefault="000E7C59">
      <w:pPr>
        <w:pStyle w:val="ConsPlusNormal"/>
        <w:jc w:val="both"/>
      </w:pPr>
    </w:p>
    <w:p w:rsidR="000E7C59" w:rsidRDefault="000E7C59">
      <w:pPr>
        <w:pStyle w:val="ConsPlusNormal"/>
        <w:jc w:val="both"/>
      </w:pPr>
    </w:p>
    <w:p w:rsidR="000E7C59" w:rsidRDefault="000E7C59">
      <w:pPr>
        <w:pStyle w:val="ConsPlusNormal"/>
        <w:jc w:val="both"/>
      </w:pPr>
    </w:p>
    <w:p w:rsidR="000E7C59" w:rsidRDefault="000E7C59">
      <w:pPr>
        <w:pStyle w:val="ConsPlusNormal"/>
        <w:jc w:val="right"/>
        <w:outlineLvl w:val="1"/>
      </w:pPr>
      <w:r>
        <w:t>Приложение 2</w:t>
      </w:r>
    </w:p>
    <w:p w:rsidR="000E7C59" w:rsidRDefault="000E7C59">
      <w:pPr>
        <w:pStyle w:val="ConsPlusNormal"/>
        <w:jc w:val="right"/>
      </w:pPr>
      <w:r>
        <w:t>к административному регламенту</w:t>
      </w:r>
    </w:p>
    <w:p w:rsidR="000E7C59" w:rsidRDefault="000E7C5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524"/>
        <w:gridCol w:w="3005"/>
      </w:tblGrid>
      <w:tr w:rsidR="000E7C59">
        <w:tc>
          <w:tcPr>
            <w:tcW w:w="5499" w:type="dxa"/>
            <w:vMerge w:val="restart"/>
            <w:tcBorders>
              <w:top w:val="nil"/>
              <w:left w:val="nil"/>
              <w:bottom w:val="nil"/>
              <w:right w:val="nil"/>
            </w:tcBorders>
          </w:tcPr>
          <w:p w:rsidR="000E7C59" w:rsidRDefault="000E7C59">
            <w:pPr>
              <w:pStyle w:val="ConsPlusNormal"/>
            </w:pPr>
          </w:p>
        </w:tc>
        <w:tc>
          <w:tcPr>
            <w:tcW w:w="3529" w:type="dxa"/>
            <w:gridSpan w:val="2"/>
            <w:tcBorders>
              <w:top w:val="nil"/>
              <w:left w:val="nil"/>
              <w:bottom w:val="single" w:sz="4" w:space="0" w:color="auto"/>
              <w:right w:val="nil"/>
            </w:tcBorders>
          </w:tcPr>
          <w:p w:rsidR="000E7C59" w:rsidRDefault="000E7C59">
            <w:pPr>
              <w:pStyle w:val="ConsPlusNormal"/>
            </w:pPr>
          </w:p>
        </w:tc>
      </w:tr>
      <w:tr w:rsidR="000E7C59">
        <w:tc>
          <w:tcPr>
            <w:tcW w:w="5499" w:type="dxa"/>
            <w:vMerge/>
            <w:tcBorders>
              <w:top w:val="nil"/>
              <w:left w:val="nil"/>
              <w:bottom w:val="nil"/>
              <w:right w:val="nil"/>
            </w:tcBorders>
          </w:tcPr>
          <w:p w:rsidR="000E7C59" w:rsidRDefault="000E7C59">
            <w:pPr>
              <w:pStyle w:val="ConsPlusNormal"/>
            </w:pPr>
          </w:p>
        </w:tc>
        <w:tc>
          <w:tcPr>
            <w:tcW w:w="3529" w:type="dxa"/>
            <w:gridSpan w:val="2"/>
            <w:tcBorders>
              <w:top w:val="single" w:sz="4" w:space="0" w:color="auto"/>
              <w:left w:val="nil"/>
              <w:bottom w:val="single" w:sz="4" w:space="0" w:color="auto"/>
              <w:right w:val="nil"/>
            </w:tcBorders>
          </w:tcPr>
          <w:p w:rsidR="000E7C59" w:rsidRDefault="000E7C59">
            <w:pPr>
              <w:pStyle w:val="ConsPlusNormal"/>
            </w:pPr>
          </w:p>
        </w:tc>
      </w:tr>
      <w:tr w:rsidR="000E7C59">
        <w:tc>
          <w:tcPr>
            <w:tcW w:w="5499" w:type="dxa"/>
            <w:vMerge/>
            <w:tcBorders>
              <w:top w:val="nil"/>
              <w:left w:val="nil"/>
              <w:bottom w:val="nil"/>
              <w:right w:val="nil"/>
            </w:tcBorders>
          </w:tcPr>
          <w:p w:rsidR="000E7C59" w:rsidRDefault="000E7C59">
            <w:pPr>
              <w:pStyle w:val="ConsPlusNormal"/>
            </w:pPr>
          </w:p>
        </w:tc>
        <w:tc>
          <w:tcPr>
            <w:tcW w:w="3529" w:type="dxa"/>
            <w:gridSpan w:val="2"/>
            <w:tcBorders>
              <w:top w:val="single" w:sz="4" w:space="0" w:color="auto"/>
              <w:left w:val="nil"/>
              <w:bottom w:val="single" w:sz="4" w:space="0" w:color="auto"/>
              <w:right w:val="nil"/>
            </w:tcBorders>
          </w:tcPr>
          <w:p w:rsidR="000E7C59" w:rsidRDefault="000E7C59">
            <w:pPr>
              <w:pStyle w:val="ConsPlusNormal"/>
            </w:pPr>
          </w:p>
        </w:tc>
      </w:tr>
      <w:tr w:rsidR="000E7C59">
        <w:tblPrEx>
          <w:tblBorders>
            <w:insideH w:val="none" w:sz="0" w:space="0" w:color="auto"/>
          </w:tblBorders>
        </w:tblPrEx>
        <w:tc>
          <w:tcPr>
            <w:tcW w:w="5499" w:type="dxa"/>
            <w:vMerge/>
            <w:tcBorders>
              <w:top w:val="nil"/>
              <w:left w:val="nil"/>
              <w:bottom w:val="nil"/>
              <w:right w:val="nil"/>
            </w:tcBorders>
          </w:tcPr>
          <w:p w:rsidR="000E7C59" w:rsidRDefault="000E7C59">
            <w:pPr>
              <w:pStyle w:val="ConsPlusNormal"/>
            </w:pPr>
          </w:p>
        </w:tc>
        <w:tc>
          <w:tcPr>
            <w:tcW w:w="3529" w:type="dxa"/>
            <w:gridSpan w:val="2"/>
            <w:tcBorders>
              <w:top w:val="single" w:sz="4" w:space="0" w:color="auto"/>
              <w:left w:val="nil"/>
              <w:bottom w:val="nil"/>
              <w:right w:val="nil"/>
            </w:tcBorders>
          </w:tcPr>
          <w:p w:rsidR="000E7C59" w:rsidRDefault="000E7C59">
            <w:pPr>
              <w:pStyle w:val="ConsPlusNormal"/>
              <w:jc w:val="right"/>
            </w:pPr>
            <w:r>
              <w:t>(контактные данные заявителя</w:t>
            </w:r>
          </w:p>
          <w:p w:rsidR="000E7C59" w:rsidRDefault="000E7C59">
            <w:pPr>
              <w:pStyle w:val="ConsPlusNormal"/>
              <w:jc w:val="right"/>
            </w:pPr>
            <w:r>
              <w:t>адрес, телефон)</w:t>
            </w:r>
          </w:p>
        </w:tc>
      </w:tr>
      <w:tr w:rsidR="000E7C59">
        <w:tblPrEx>
          <w:tblBorders>
            <w:insideH w:val="none" w:sz="0" w:space="0" w:color="auto"/>
          </w:tblBorders>
        </w:tblPrEx>
        <w:tc>
          <w:tcPr>
            <w:tcW w:w="9028" w:type="dxa"/>
            <w:gridSpan w:val="3"/>
            <w:tcBorders>
              <w:top w:val="nil"/>
              <w:left w:val="nil"/>
              <w:bottom w:val="nil"/>
              <w:right w:val="nil"/>
            </w:tcBorders>
          </w:tcPr>
          <w:p w:rsidR="000E7C59" w:rsidRDefault="000E7C59">
            <w:pPr>
              <w:pStyle w:val="ConsPlusNormal"/>
            </w:pPr>
          </w:p>
        </w:tc>
      </w:tr>
      <w:tr w:rsidR="000E7C59">
        <w:tblPrEx>
          <w:tblBorders>
            <w:insideH w:val="none" w:sz="0" w:space="0" w:color="auto"/>
          </w:tblBorders>
        </w:tblPrEx>
        <w:tc>
          <w:tcPr>
            <w:tcW w:w="9028" w:type="dxa"/>
            <w:gridSpan w:val="3"/>
            <w:tcBorders>
              <w:top w:val="nil"/>
              <w:left w:val="nil"/>
              <w:bottom w:val="nil"/>
              <w:right w:val="nil"/>
            </w:tcBorders>
          </w:tcPr>
          <w:p w:rsidR="000E7C59" w:rsidRDefault="000E7C59">
            <w:pPr>
              <w:pStyle w:val="ConsPlusNormal"/>
              <w:jc w:val="center"/>
            </w:pPr>
            <w:bookmarkStart w:id="9" w:name="P576"/>
            <w:bookmarkEnd w:id="9"/>
            <w:r>
              <w:t>РЕШЕНИЕ</w:t>
            </w:r>
          </w:p>
          <w:p w:rsidR="000E7C59" w:rsidRDefault="000E7C59">
            <w:pPr>
              <w:pStyle w:val="ConsPlusNormal"/>
              <w:jc w:val="center"/>
            </w:pPr>
            <w:r>
              <w:t>о возврате ходатайства и документов без рассмотрения</w:t>
            </w:r>
          </w:p>
        </w:tc>
      </w:tr>
      <w:tr w:rsidR="000E7C59">
        <w:tblPrEx>
          <w:tblBorders>
            <w:insideH w:val="none" w:sz="0" w:space="0" w:color="auto"/>
          </w:tblBorders>
        </w:tblPrEx>
        <w:tc>
          <w:tcPr>
            <w:tcW w:w="9028" w:type="dxa"/>
            <w:gridSpan w:val="3"/>
            <w:tcBorders>
              <w:top w:val="nil"/>
              <w:left w:val="nil"/>
              <w:bottom w:val="nil"/>
              <w:right w:val="nil"/>
            </w:tcBorders>
          </w:tcPr>
          <w:p w:rsidR="000E7C59" w:rsidRDefault="000E7C59">
            <w:pPr>
              <w:pStyle w:val="ConsPlusNormal"/>
            </w:pPr>
          </w:p>
        </w:tc>
      </w:tr>
      <w:tr w:rsidR="000E7C59">
        <w:tblPrEx>
          <w:tblBorders>
            <w:insideH w:val="none" w:sz="0" w:space="0" w:color="auto"/>
          </w:tblBorders>
        </w:tblPrEx>
        <w:tc>
          <w:tcPr>
            <w:tcW w:w="9028" w:type="dxa"/>
            <w:gridSpan w:val="3"/>
            <w:tcBorders>
              <w:top w:val="nil"/>
              <w:left w:val="nil"/>
              <w:bottom w:val="nil"/>
              <w:right w:val="nil"/>
            </w:tcBorders>
          </w:tcPr>
          <w:p w:rsidR="000E7C59" w:rsidRDefault="000E7C59">
            <w:pPr>
              <w:pStyle w:val="ConsPlusNormal"/>
            </w:pPr>
          </w:p>
        </w:tc>
      </w:tr>
      <w:tr w:rsidR="000E7C59">
        <w:tblPrEx>
          <w:tblBorders>
            <w:insideH w:val="none" w:sz="0" w:space="0" w:color="auto"/>
          </w:tblBorders>
        </w:tblPrEx>
        <w:tc>
          <w:tcPr>
            <w:tcW w:w="6023" w:type="dxa"/>
            <w:gridSpan w:val="2"/>
            <w:tcBorders>
              <w:top w:val="nil"/>
              <w:left w:val="nil"/>
              <w:bottom w:val="nil"/>
              <w:right w:val="nil"/>
            </w:tcBorders>
          </w:tcPr>
          <w:p w:rsidR="000E7C59" w:rsidRDefault="000E7C59">
            <w:pPr>
              <w:pStyle w:val="ConsPlusNormal"/>
            </w:pPr>
            <w:r>
              <w:t>Председатель Леноблкомимущества</w:t>
            </w:r>
          </w:p>
        </w:tc>
        <w:tc>
          <w:tcPr>
            <w:tcW w:w="3005" w:type="dxa"/>
            <w:tcBorders>
              <w:top w:val="nil"/>
              <w:left w:val="nil"/>
              <w:bottom w:val="single" w:sz="4" w:space="0" w:color="auto"/>
              <w:right w:val="nil"/>
            </w:tcBorders>
          </w:tcPr>
          <w:p w:rsidR="000E7C59" w:rsidRDefault="000E7C59">
            <w:pPr>
              <w:pStyle w:val="ConsPlusNormal"/>
            </w:pPr>
          </w:p>
        </w:tc>
      </w:tr>
    </w:tbl>
    <w:p w:rsidR="000E7C59" w:rsidRDefault="000E7C59">
      <w:pPr>
        <w:pStyle w:val="ConsPlusNormal"/>
        <w:jc w:val="both"/>
      </w:pPr>
    </w:p>
    <w:p w:rsidR="000E7C59" w:rsidRDefault="000E7C59">
      <w:pPr>
        <w:pStyle w:val="ConsPlusNormal"/>
        <w:jc w:val="both"/>
      </w:pPr>
    </w:p>
    <w:p w:rsidR="000E7C59" w:rsidRDefault="000E7C59">
      <w:pPr>
        <w:pStyle w:val="ConsPlusNormal"/>
        <w:jc w:val="both"/>
      </w:pPr>
    </w:p>
    <w:p w:rsidR="000E7C59" w:rsidRDefault="000E7C59">
      <w:pPr>
        <w:pStyle w:val="ConsPlusNormal"/>
        <w:jc w:val="both"/>
      </w:pPr>
    </w:p>
    <w:p w:rsidR="000E7C59" w:rsidRDefault="000E7C59">
      <w:pPr>
        <w:pStyle w:val="ConsPlusNormal"/>
        <w:jc w:val="both"/>
      </w:pPr>
    </w:p>
    <w:p w:rsidR="000E7C59" w:rsidRDefault="000E7C59">
      <w:pPr>
        <w:pStyle w:val="ConsPlusNormal"/>
        <w:jc w:val="right"/>
        <w:outlineLvl w:val="1"/>
      </w:pPr>
      <w:r>
        <w:t>Приложение 3</w:t>
      </w:r>
    </w:p>
    <w:p w:rsidR="000E7C59" w:rsidRDefault="000E7C59">
      <w:pPr>
        <w:pStyle w:val="ConsPlusNormal"/>
        <w:jc w:val="right"/>
      </w:pPr>
      <w:r>
        <w:t>к административному регламенту</w:t>
      </w:r>
    </w:p>
    <w:p w:rsidR="000E7C59" w:rsidRDefault="000E7C5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524"/>
        <w:gridCol w:w="3005"/>
      </w:tblGrid>
      <w:tr w:rsidR="000E7C59">
        <w:tc>
          <w:tcPr>
            <w:tcW w:w="5499" w:type="dxa"/>
            <w:vMerge w:val="restart"/>
            <w:tcBorders>
              <w:top w:val="nil"/>
              <w:left w:val="nil"/>
              <w:bottom w:val="nil"/>
              <w:right w:val="nil"/>
            </w:tcBorders>
          </w:tcPr>
          <w:p w:rsidR="000E7C59" w:rsidRDefault="000E7C59">
            <w:pPr>
              <w:pStyle w:val="ConsPlusNormal"/>
            </w:pPr>
          </w:p>
        </w:tc>
        <w:tc>
          <w:tcPr>
            <w:tcW w:w="3529" w:type="dxa"/>
            <w:gridSpan w:val="2"/>
            <w:tcBorders>
              <w:top w:val="nil"/>
              <w:left w:val="nil"/>
              <w:bottom w:val="single" w:sz="4" w:space="0" w:color="auto"/>
              <w:right w:val="nil"/>
            </w:tcBorders>
          </w:tcPr>
          <w:p w:rsidR="000E7C59" w:rsidRDefault="000E7C59">
            <w:pPr>
              <w:pStyle w:val="ConsPlusNormal"/>
            </w:pPr>
          </w:p>
        </w:tc>
      </w:tr>
      <w:tr w:rsidR="000E7C59">
        <w:tc>
          <w:tcPr>
            <w:tcW w:w="5499" w:type="dxa"/>
            <w:vMerge/>
            <w:tcBorders>
              <w:top w:val="nil"/>
              <w:left w:val="nil"/>
              <w:bottom w:val="nil"/>
              <w:right w:val="nil"/>
            </w:tcBorders>
          </w:tcPr>
          <w:p w:rsidR="000E7C59" w:rsidRDefault="000E7C59">
            <w:pPr>
              <w:pStyle w:val="ConsPlusNormal"/>
            </w:pPr>
          </w:p>
        </w:tc>
        <w:tc>
          <w:tcPr>
            <w:tcW w:w="3529" w:type="dxa"/>
            <w:gridSpan w:val="2"/>
            <w:tcBorders>
              <w:top w:val="single" w:sz="4" w:space="0" w:color="auto"/>
              <w:left w:val="nil"/>
              <w:bottom w:val="single" w:sz="4" w:space="0" w:color="auto"/>
              <w:right w:val="nil"/>
            </w:tcBorders>
          </w:tcPr>
          <w:p w:rsidR="000E7C59" w:rsidRDefault="000E7C59">
            <w:pPr>
              <w:pStyle w:val="ConsPlusNormal"/>
            </w:pPr>
          </w:p>
        </w:tc>
      </w:tr>
      <w:tr w:rsidR="000E7C59">
        <w:tc>
          <w:tcPr>
            <w:tcW w:w="5499" w:type="dxa"/>
            <w:vMerge/>
            <w:tcBorders>
              <w:top w:val="nil"/>
              <w:left w:val="nil"/>
              <w:bottom w:val="nil"/>
              <w:right w:val="nil"/>
            </w:tcBorders>
          </w:tcPr>
          <w:p w:rsidR="000E7C59" w:rsidRDefault="000E7C59">
            <w:pPr>
              <w:pStyle w:val="ConsPlusNormal"/>
            </w:pPr>
          </w:p>
        </w:tc>
        <w:tc>
          <w:tcPr>
            <w:tcW w:w="3529" w:type="dxa"/>
            <w:gridSpan w:val="2"/>
            <w:tcBorders>
              <w:top w:val="single" w:sz="4" w:space="0" w:color="auto"/>
              <w:left w:val="nil"/>
              <w:bottom w:val="single" w:sz="4" w:space="0" w:color="auto"/>
              <w:right w:val="nil"/>
            </w:tcBorders>
          </w:tcPr>
          <w:p w:rsidR="000E7C59" w:rsidRDefault="000E7C59">
            <w:pPr>
              <w:pStyle w:val="ConsPlusNormal"/>
            </w:pPr>
          </w:p>
        </w:tc>
      </w:tr>
      <w:tr w:rsidR="000E7C59">
        <w:tblPrEx>
          <w:tblBorders>
            <w:insideH w:val="none" w:sz="0" w:space="0" w:color="auto"/>
          </w:tblBorders>
        </w:tblPrEx>
        <w:tc>
          <w:tcPr>
            <w:tcW w:w="5499" w:type="dxa"/>
            <w:vMerge/>
            <w:tcBorders>
              <w:top w:val="nil"/>
              <w:left w:val="nil"/>
              <w:bottom w:val="nil"/>
              <w:right w:val="nil"/>
            </w:tcBorders>
          </w:tcPr>
          <w:p w:rsidR="000E7C59" w:rsidRDefault="000E7C59">
            <w:pPr>
              <w:pStyle w:val="ConsPlusNormal"/>
            </w:pPr>
          </w:p>
        </w:tc>
        <w:tc>
          <w:tcPr>
            <w:tcW w:w="3529" w:type="dxa"/>
            <w:gridSpan w:val="2"/>
            <w:tcBorders>
              <w:top w:val="single" w:sz="4" w:space="0" w:color="auto"/>
              <w:left w:val="nil"/>
              <w:bottom w:val="nil"/>
              <w:right w:val="nil"/>
            </w:tcBorders>
          </w:tcPr>
          <w:p w:rsidR="000E7C59" w:rsidRDefault="000E7C59">
            <w:pPr>
              <w:pStyle w:val="ConsPlusNormal"/>
              <w:jc w:val="right"/>
            </w:pPr>
            <w:r>
              <w:t>(контактные данные заявителя</w:t>
            </w:r>
          </w:p>
          <w:p w:rsidR="000E7C59" w:rsidRDefault="000E7C59">
            <w:pPr>
              <w:pStyle w:val="ConsPlusNormal"/>
              <w:jc w:val="right"/>
            </w:pPr>
            <w:r>
              <w:t>адрес, телефон)</w:t>
            </w:r>
          </w:p>
        </w:tc>
      </w:tr>
      <w:tr w:rsidR="000E7C59">
        <w:tblPrEx>
          <w:tblBorders>
            <w:insideH w:val="none" w:sz="0" w:space="0" w:color="auto"/>
          </w:tblBorders>
        </w:tblPrEx>
        <w:tc>
          <w:tcPr>
            <w:tcW w:w="9028" w:type="dxa"/>
            <w:gridSpan w:val="3"/>
            <w:tcBorders>
              <w:top w:val="nil"/>
              <w:left w:val="nil"/>
              <w:bottom w:val="nil"/>
              <w:right w:val="nil"/>
            </w:tcBorders>
          </w:tcPr>
          <w:p w:rsidR="000E7C59" w:rsidRDefault="000E7C59">
            <w:pPr>
              <w:pStyle w:val="ConsPlusNormal"/>
            </w:pPr>
          </w:p>
        </w:tc>
      </w:tr>
      <w:tr w:rsidR="000E7C59">
        <w:tblPrEx>
          <w:tblBorders>
            <w:insideH w:val="none" w:sz="0" w:space="0" w:color="auto"/>
          </w:tblBorders>
        </w:tblPrEx>
        <w:tc>
          <w:tcPr>
            <w:tcW w:w="9028" w:type="dxa"/>
            <w:gridSpan w:val="3"/>
            <w:tcBorders>
              <w:top w:val="nil"/>
              <w:left w:val="nil"/>
              <w:bottom w:val="nil"/>
              <w:right w:val="nil"/>
            </w:tcBorders>
          </w:tcPr>
          <w:p w:rsidR="000E7C59" w:rsidRDefault="000E7C59">
            <w:pPr>
              <w:pStyle w:val="ConsPlusNormal"/>
              <w:jc w:val="center"/>
            </w:pPr>
            <w:bookmarkStart w:id="10" w:name="P597"/>
            <w:bookmarkEnd w:id="10"/>
            <w:r>
              <w:t>РЕШЕНИЕ</w:t>
            </w:r>
          </w:p>
          <w:p w:rsidR="000E7C59" w:rsidRDefault="000E7C59">
            <w:pPr>
              <w:pStyle w:val="ConsPlusNormal"/>
              <w:jc w:val="center"/>
            </w:pPr>
            <w:r>
              <w:t>об отказе в предоставлении государственной услуги</w:t>
            </w:r>
          </w:p>
        </w:tc>
      </w:tr>
      <w:tr w:rsidR="000E7C59">
        <w:tblPrEx>
          <w:tblBorders>
            <w:insideH w:val="none" w:sz="0" w:space="0" w:color="auto"/>
          </w:tblBorders>
        </w:tblPrEx>
        <w:tc>
          <w:tcPr>
            <w:tcW w:w="9028" w:type="dxa"/>
            <w:gridSpan w:val="3"/>
            <w:tcBorders>
              <w:top w:val="nil"/>
              <w:left w:val="nil"/>
              <w:bottom w:val="nil"/>
              <w:right w:val="nil"/>
            </w:tcBorders>
          </w:tcPr>
          <w:p w:rsidR="000E7C59" w:rsidRDefault="000E7C59">
            <w:pPr>
              <w:pStyle w:val="ConsPlusNormal"/>
            </w:pPr>
          </w:p>
        </w:tc>
      </w:tr>
      <w:tr w:rsidR="000E7C59">
        <w:tblPrEx>
          <w:tblBorders>
            <w:insideH w:val="none" w:sz="0" w:space="0" w:color="auto"/>
          </w:tblBorders>
        </w:tblPrEx>
        <w:tc>
          <w:tcPr>
            <w:tcW w:w="9028" w:type="dxa"/>
            <w:gridSpan w:val="3"/>
            <w:tcBorders>
              <w:top w:val="nil"/>
              <w:left w:val="nil"/>
              <w:bottom w:val="nil"/>
              <w:right w:val="nil"/>
            </w:tcBorders>
          </w:tcPr>
          <w:p w:rsidR="000E7C59" w:rsidRDefault="000E7C59">
            <w:pPr>
              <w:pStyle w:val="ConsPlusNormal"/>
            </w:pPr>
          </w:p>
        </w:tc>
      </w:tr>
      <w:tr w:rsidR="000E7C59">
        <w:tblPrEx>
          <w:tblBorders>
            <w:insideH w:val="none" w:sz="0" w:space="0" w:color="auto"/>
          </w:tblBorders>
        </w:tblPrEx>
        <w:tc>
          <w:tcPr>
            <w:tcW w:w="6023" w:type="dxa"/>
            <w:gridSpan w:val="2"/>
            <w:tcBorders>
              <w:top w:val="nil"/>
              <w:left w:val="nil"/>
              <w:bottom w:val="nil"/>
              <w:right w:val="nil"/>
            </w:tcBorders>
          </w:tcPr>
          <w:p w:rsidR="000E7C59" w:rsidRDefault="000E7C59">
            <w:pPr>
              <w:pStyle w:val="ConsPlusNormal"/>
            </w:pPr>
            <w:r>
              <w:t>Председатель Леноблкомимущества</w:t>
            </w:r>
          </w:p>
        </w:tc>
        <w:tc>
          <w:tcPr>
            <w:tcW w:w="3005" w:type="dxa"/>
            <w:tcBorders>
              <w:top w:val="nil"/>
              <w:left w:val="nil"/>
              <w:bottom w:val="single" w:sz="4" w:space="0" w:color="auto"/>
              <w:right w:val="nil"/>
            </w:tcBorders>
          </w:tcPr>
          <w:p w:rsidR="000E7C59" w:rsidRDefault="000E7C59">
            <w:pPr>
              <w:pStyle w:val="ConsPlusNormal"/>
            </w:pPr>
          </w:p>
        </w:tc>
      </w:tr>
    </w:tbl>
    <w:p w:rsidR="000E7C59" w:rsidRDefault="000E7C59">
      <w:pPr>
        <w:pStyle w:val="ConsPlusNormal"/>
        <w:jc w:val="both"/>
      </w:pPr>
    </w:p>
    <w:p w:rsidR="000E7C59" w:rsidRDefault="000E7C59">
      <w:pPr>
        <w:pStyle w:val="ConsPlusNormal"/>
        <w:jc w:val="both"/>
      </w:pPr>
    </w:p>
    <w:p w:rsidR="000E7C59" w:rsidRDefault="000E7C59">
      <w:pPr>
        <w:pStyle w:val="ConsPlusNormal"/>
        <w:jc w:val="both"/>
      </w:pPr>
    </w:p>
    <w:p w:rsidR="000E7C59" w:rsidRDefault="000E7C59">
      <w:pPr>
        <w:pStyle w:val="ConsPlusNormal"/>
        <w:jc w:val="both"/>
      </w:pPr>
    </w:p>
    <w:p w:rsidR="000E7C59" w:rsidRDefault="000E7C59">
      <w:pPr>
        <w:pStyle w:val="ConsPlusNormal"/>
        <w:jc w:val="both"/>
      </w:pPr>
    </w:p>
    <w:p w:rsidR="000E7C59" w:rsidRDefault="000E7C59">
      <w:pPr>
        <w:pStyle w:val="ConsPlusNormal"/>
        <w:jc w:val="right"/>
        <w:outlineLvl w:val="1"/>
      </w:pPr>
      <w:r>
        <w:t>Приложение 4</w:t>
      </w:r>
    </w:p>
    <w:p w:rsidR="000E7C59" w:rsidRDefault="000E7C59">
      <w:pPr>
        <w:pStyle w:val="ConsPlusNormal"/>
        <w:jc w:val="right"/>
      </w:pPr>
      <w:r>
        <w:t>к административному регламенту</w:t>
      </w:r>
    </w:p>
    <w:p w:rsidR="000E7C59" w:rsidRDefault="000E7C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1983"/>
        <w:gridCol w:w="2939"/>
        <w:gridCol w:w="1328"/>
      </w:tblGrid>
      <w:tr w:rsidR="000E7C59">
        <w:tc>
          <w:tcPr>
            <w:tcW w:w="9028" w:type="dxa"/>
            <w:gridSpan w:val="4"/>
            <w:tcBorders>
              <w:top w:val="nil"/>
              <w:left w:val="nil"/>
              <w:bottom w:val="nil"/>
              <w:right w:val="nil"/>
            </w:tcBorders>
          </w:tcPr>
          <w:p w:rsidR="000E7C59" w:rsidRDefault="000E7C59">
            <w:pPr>
              <w:pStyle w:val="ConsPlusNormal"/>
              <w:jc w:val="center"/>
            </w:pPr>
            <w:r>
              <w:t>ЛЕНИНГРАДСКИЙ ОБЛАСТНОЙ КОМИТЕТ ПО УПРАВЛЕНИЮ</w:t>
            </w:r>
          </w:p>
          <w:p w:rsidR="000E7C59" w:rsidRDefault="000E7C59">
            <w:pPr>
              <w:pStyle w:val="ConsPlusNormal"/>
              <w:jc w:val="center"/>
            </w:pPr>
            <w:r>
              <w:t>ГОСУДАРСТВЕННЫМ ИМУЩЕСТВОМ</w:t>
            </w:r>
          </w:p>
          <w:p w:rsidR="000E7C59" w:rsidRDefault="000E7C59">
            <w:pPr>
              <w:pStyle w:val="ConsPlusNormal"/>
              <w:jc w:val="center"/>
            </w:pPr>
            <w:r>
              <w:t>(ЛЕНОБЛКОМИМУЩЕСТВО)</w:t>
            </w:r>
          </w:p>
        </w:tc>
      </w:tr>
      <w:tr w:rsidR="000E7C59">
        <w:tc>
          <w:tcPr>
            <w:tcW w:w="9028" w:type="dxa"/>
            <w:gridSpan w:val="4"/>
            <w:tcBorders>
              <w:top w:val="nil"/>
              <w:left w:val="nil"/>
              <w:bottom w:val="nil"/>
              <w:right w:val="nil"/>
            </w:tcBorders>
          </w:tcPr>
          <w:p w:rsidR="000E7C59" w:rsidRDefault="000E7C59">
            <w:pPr>
              <w:pStyle w:val="ConsPlusNormal"/>
            </w:pPr>
          </w:p>
        </w:tc>
      </w:tr>
      <w:tr w:rsidR="000E7C59">
        <w:tc>
          <w:tcPr>
            <w:tcW w:w="9028" w:type="dxa"/>
            <w:gridSpan w:val="4"/>
            <w:tcBorders>
              <w:top w:val="nil"/>
              <w:left w:val="nil"/>
              <w:bottom w:val="nil"/>
              <w:right w:val="nil"/>
            </w:tcBorders>
          </w:tcPr>
          <w:p w:rsidR="000E7C59" w:rsidRDefault="000E7C59">
            <w:pPr>
              <w:pStyle w:val="ConsPlusNormal"/>
              <w:jc w:val="center"/>
            </w:pPr>
            <w:bookmarkStart w:id="11" w:name="P615"/>
            <w:bookmarkEnd w:id="11"/>
            <w:r>
              <w:rPr>
                <w:b/>
              </w:rPr>
              <w:t>РАСПОРЯЖЕНИЕ</w:t>
            </w:r>
          </w:p>
        </w:tc>
      </w:tr>
      <w:tr w:rsidR="000E7C59">
        <w:tc>
          <w:tcPr>
            <w:tcW w:w="9028" w:type="dxa"/>
            <w:gridSpan w:val="4"/>
            <w:tcBorders>
              <w:top w:val="nil"/>
              <w:left w:val="nil"/>
              <w:bottom w:val="nil"/>
              <w:right w:val="nil"/>
            </w:tcBorders>
          </w:tcPr>
          <w:p w:rsidR="000E7C59" w:rsidRDefault="000E7C59">
            <w:pPr>
              <w:pStyle w:val="ConsPlusNormal"/>
            </w:pPr>
          </w:p>
        </w:tc>
      </w:tr>
      <w:tr w:rsidR="000E7C59">
        <w:tc>
          <w:tcPr>
            <w:tcW w:w="2778" w:type="dxa"/>
            <w:tcBorders>
              <w:top w:val="nil"/>
              <w:left w:val="nil"/>
              <w:bottom w:val="single" w:sz="4" w:space="0" w:color="auto"/>
              <w:right w:val="nil"/>
            </w:tcBorders>
          </w:tcPr>
          <w:p w:rsidR="000E7C59" w:rsidRDefault="000E7C59">
            <w:pPr>
              <w:pStyle w:val="ConsPlusNormal"/>
            </w:pPr>
          </w:p>
        </w:tc>
        <w:tc>
          <w:tcPr>
            <w:tcW w:w="4922" w:type="dxa"/>
            <w:gridSpan w:val="2"/>
            <w:tcBorders>
              <w:top w:val="nil"/>
              <w:left w:val="nil"/>
              <w:bottom w:val="nil"/>
              <w:right w:val="nil"/>
            </w:tcBorders>
          </w:tcPr>
          <w:p w:rsidR="000E7C59" w:rsidRDefault="000E7C59">
            <w:pPr>
              <w:pStyle w:val="ConsPlusNormal"/>
              <w:jc w:val="right"/>
            </w:pPr>
            <w:r>
              <w:t>N</w:t>
            </w:r>
          </w:p>
        </w:tc>
        <w:tc>
          <w:tcPr>
            <w:tcW w:w="1328" w:type="dxa"/>
            <w:tcBorders>
              <w:top w:val="nil"/>
              <w:left w:val="nil"/>
              <w:bottom w:val="single" w:sz="4" w:space="0" w:color="auto"/>
              <w:right w:val="nil"/>
            </w:tcBorders>
          </w:tcPr>
          <w:p w:rsidR="000E7C59" w:rsidRDefault="000E7C59">
            <w:pPr>
              <w:pStyle w:val="ConsPlusNormal"/>
            </w:pPr>
          </w:p>
        </w:tc>
      </w:tr>
      <w:tr w:rsidR="000E7C59">
        <w:tc>
          <w:tcPr>
            <w:tcW w:w="9028" w:type="dxa"/>
            <w:gridSpan w:val="4"/>
            <w:tcBorders>
              <w:top w:val="nil"/>
              <w:left w:val="nil"/>
              <w:bottom w:val="nil"/>
              <w:right w:val="nil"/>
            </w:tcBorders>
          </w:tcPr>
          <w:p w:rsidR="000E7C59" w:rsidRDefault="000E7C59">
            <w:pPr>
              <w:pStyle w:val="ConsPlusNormal"/>
            </w:pPr>
          </w:p>
        </w:tc>
      </w:tr>
      <w:tr w:rsidR="000E7C59">
        <w:tc>
          <w:tcPr>
            <w:tcW w:w="9028" w:type="dxa"/>
            <w:gridSpan w:val="4"/>
            <w:tcBorders>
              <w:top w:val="nil"/>
              <w:left w:val="nil"/>
              <w:bottom w:val="nil"/>
              <w:right w:val="nil"/>
            </w:tcBorders>
          </w:tcPr>
          <w:p w:rsidR="000E7C59" w:rsidRDefault="000E7C59">
            <w:pPr>
              <w:pStyle w:val="ConsPlusNormal"/>
              <w:jc w:val="center"/>
            </w:pPr>
            <w:r>
              <w:t>Об установлении публичного сервитута</w:t>
            </w:r>
          </w:p>
        </w:tc>
      </w:tr>
      <w:tr w:rsidR="000E7C59">
        <w:tc>
          <w:tcPr>
            <w:tcW w:w="9028" w:type="dxa"/>
            <w:gridSpan w:val="4"/>
            <w:tcBorders>
              <w:top w:val="nil"/>
              <w:left w:val="nil"/>
              <w:bottom w:val="nil"/>
              <w:right w:val="nil"/>
            </w:tcBorders>
          </w:tcPr>
          <w:p w:rsidR="000E7C59" w:rsidRDefault="000E7C59">
            <w:pPr>
              <w:pStyle w:val="ConsPlusNormal"/>
            </w:pPr>
          </w:p>
        </w:tc>
      </w:tr>
      <w:tr w:rsidR="000E7C59">
        <w:tc>
          <w:tcPr>
            <w:tcW w:w="9028" w:type="dxa"/>
            <w:gridSpan w:val="4"/>
            <w:tcBorders>
              <w:top w:val="nil"/>
              <w:left w:val="nil"/>
              <w:bottom w:val="nil"/>
              <w:right w:val="nil"/>
            </w:tcBorders>
          </w:tcPr>
          <w:p w:rsidR="000E7C59" w:rsidRDefault="000E7C59">
            <w:pPr>
              <w:pStyle w:val="ConsPlusNormal"/>
            </w:pPr>
          </w:p>
        </w:tc>
      </w:tr>
      <w:tr w:rsidR="000E7C59">
        <w:tc>
          <w:tcPr>
            <w:tcW w:w="4761" w:type="dxa"/>
            <w:gridSpan w:val="2"/>
            <w:tcBorders>
              <w:top w:val="nil"/>
              <w:left w:val="nil"/>
              <w:bottom w:val="nil"/>
              <w:right w:val="nil"/>
            </w:tcBorders>
          </w:tcPr>
          <w:p w:rsidR="000E7C59" w:rsidRDefault="000E7C59">
            <w:pPr>
              <w:pStyle w:val="ConsPlusNormal"/>
            </w:pPr>
            <w:r>
              <w:t>Председатель Леноблкомимущества</w:t>
            </w:r>
          </w:p>
        </w:tc>
        <w:tc>
          <w:tcPr>
            <w:tcW w:w="4267" w:type="dxa"/>
            <w:gridSpan w:val="2"/>
            <w:tcBorders>
              <w:top w:val="nil"/>
              <w:left w:val="nil"/>
              <w:bottom w:val="single" w:sz="4" w:space="0" w:color="auto"/>
              <w:right w:val="nil"/>
            </w:tcBorders>
          </w:tcPr>
          <w:p w:rsidR="000E7C59" w:rsidRDefault="000E7C59">
            <w:pPr>
              <w:pStyle w:val="ConsPlusNormal"/>
            </w:pPr>
          </w:p>
        </w:tc>
      </w:tr>
    </w:tbl>
    <w:p w:rsidR="000E7C59" w:rsidRDefault="000E7C59">
      <w:pPr>
        <w:pStyle w:val="ConsPlusNormal"/>
        <w:jc w:val="both"/>
      </w:pPr>
    </w:p>
    <w:p w:rsidR="000E7C59" w:rsidRDefault="000E7C59">
      <w:pPr>
        <w:pStyle w:val="ConsPlusNormal"/>
        <w:jc w:val="both"/>
      </w:pPr>
    </w:p>
    <w:p w:rsidR="000E7C59" w:rsidRDefault="000E7C59">
      <w:pPr>
        <w:pStyle w:val="ConsPlusNormal"/>
        <w:pBdr>
          <w:bottom w:val="single" w:sz="6" w:space="0" w:color="auto"/>
        </w:pBdr>
        <w:spacing w:before="100" w:after="100"/>
        <w:jc w:val="both"/>
        <w:rPr>
          <w:sz w:val="2"/>
          <w:szCs w:val="2"/>
        </w:rPr>
      </w:pPr>
    </w:p>
    <w:p w:rsidR="00A43883" w:rsidRDefault="00A43883">
      <w:bookmarkStart w:id="12" w:name="_GoBack"/>
      <w:bookmarkEnd w:id="12"/>
    </w:p>
    <w:sectPr w:rsidR="00A43883" w:rsidSect="00455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59"/>
    <w:rsid w:val="000E7C59"/>
    <w:rsid w:val="00A4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C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7C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7C5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7C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7C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7C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7C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7C5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C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7C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7C5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7C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7C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7C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7C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7C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E73ED1335C47933476F84F11D7CC924A83326DEEF8DFBBE92E9CFE13C4366B7CA801C761634DCE13933FB72530AD98F2F092FCA29A01V7I" TargetMode="External"/><Relationship Id="rId117" Type="http://schemas.openxmlformats.org/officeDocument/2006/relationships/hyperlink" Target="consultantplus://offline/ref=C3E73ED1335C47933476E75E04D7CC924C87316DE8F1DFBBE92E9CFE13C4366B7CA801C4616249C245C92FB36C64A987FBEF8CFFBC9A144007V3I" TargetMode="External"/><Relationship Id="rId21" Type="http://schemas.openxmlformats.org/officeDocument/2006/relationships/hyperlink" Target="consultantplus://offline/ref=C3E73ED1335C47933476F84F11D7CC924A83326DEEF8DFBBE92E9CFE13C4366B7CA801C761614DCE13933FB72530AD98F2F092FCA29A01V7I" TargetMode="External"/><Relationship Id="rId42" Type="http://schemas.openxmlformats.org/officeDocument/2006/relationships/hyperlink" Target="consultantplus://offline/ref=C3E73ED1335C47933476E75E04D7CC924C873169E9F0DFBBE92E9CFE13C4366B7CA801C4616249C747C92FB36C64A987FBEF8CFFBC9A144007V3I" TargetMode="External"/><Relationship Id="rId47" Type="http://schemas.openxmlformats.org/officeDocument/2006/relationships/hyperlink" Target="consultantplus://offline/ref=C3E73ED1335C47933476F84F11D7CC924A803760E8F0DFBBE92E9CFE13C4366B7CA801C162691E94039776E3212FA487ECF38CFC0AV1I" TargetMode="External"/><Relationship Id="rId63" Type="http://schemas.openxmlformats.org/officeDocument/2006/relationships/hyperlink" Target="consultantplus://offline/ref=C3E73ED1335C47933476E75E04D7CC924C873169E9F0DFBBE92E9CFE13C4366B7CA801C4616249C740C92FB36C64A987FBEF8CFFBC9A144007V3I" TargetMode="External"/><Relationship Id="rId68" Type="http://schemas.openxmlformats.org/officeDocument/2006/relationships/hyperlink" Target="consultantplus://offline/ref=C3E73ED1335C47933476F84F11D7CC924A803760E8F0DFBBE92E9CFE13C4366B7CA801C461624BC643C92FB36C64A987FBEF8CFFBC9A144007V3I" TargetMode="External"/><Relationship Id="rId84" Type="http://schemas.openxmlformats.org/officeDocument/2006/relationships/hyperlink" Target="consultantplus://offline/ref=C3E73ED1335C47933476E75E04D7CC924C87316DE8F1DFBBE92E9CFE13C4366B7CA801C4616249C345C92FB36C64A987FBEF8CFFBC9A144007V3I" TargetMode="External"/><Relationship Id="rId89" Type="http://schemas.openxmlformats.org/officeDocument/2006/relationships/hyperlink" Target="consultantplus://offline/ref=C3E73ED1335C47933476F84F11D7CC924D893569EDFCDFBBE92E9CFE13C4366B6EA859C8606B54C546DC79E22A03V2I" TargetMode="External"/><Relationship Id="rId112" Type="http://schemas.openxmlformats.org/officeDocument/2006/relationships/hyperlink" Target="consultantplus://offline/ref=C3E73ED1335C47933476E75E04D7CC924C87316DE8F1DFBBE92E9CFE13C4366B7CA801C4616249C247C92FB36C64A987FBEF8CFFBC9A144007V3I" TargetMode="External"/><Relationship Id="rId16" Type="http://schemas.openxmlformats.org/officeDocument/2006/relationships/hyperlink" Target="consultantplus://offline/ref=C3E73ED1335C47933476E75E04D7CC924C873169E9F0DFBBE92E9CFE13C4366B7CA801C4616249C442C92FB36C64A987FBEF8CFFBC9A144007V3I" TargetMode="External"/><Relationship Id="rId107" Type="http://schemas.openxmlformats.org/officeDocument/2006/relationships/hyperlink" Target="consultantplus://offline/ref=C3E73ED1335C47933476E75E04D7CC924C87316DE8F1DFBBE92E9CFE13C4366B7CA801C4616249C34FC92FB36C64A987FBEF8CFFBC9A144007V3I" TargetMode="External"/><Relationship Id="rId11" Type="http://schemas.openxmlformats.org/officeDocument/2006/relationships/hyperlink" Target="consultantplus://offline/ref=C3E73ED1335C47933476E75E04D7CC924C87376EE5F9DFBBE92E9CFE13C4366B6EA859C8606B54C546DC79E22A03V2I" TargetMode="External"/><Relationship Id="rId32" Type="http://schemas.openxmlformats.org/officeDocument/2006/relationships/hyperlink" Target="consultantplus://offline/ref=C3E73ED1335C47933476F84F11D7CC924A83326DEEF8DFBBE92E9CFE13C4366B7CA801C760634ACE13933FB72530AD98F2F092FCA29A01V7I" TargetMode="External"/><Relationship Id="rId37" Type="http://schemas.openxmlformats.org/officeDocument/2006/relationships/hyperlink" Target="consultantplus://offline/ref=C3E73ED1335C47933476F84F11D7CC924A83326DEEF8DFBBE92E9CFE13C4366B7CA801C761604ACE13933FB72530AD98F2F092FCA29A01V7I" TargetMode="External"/><Relationship Id="rId53" Type="http://schemas.openxmlformats.org/officeDocument/2006/relationships/hyperlink" Target="consultantplus://offline/ref=C3E73ED1335C47933476E75E04D7CC924C853869E4FEDFBBE92E9CFE13C4366B7CA801C4616248C240C92FB36C64A987FBEF8CFFBC9A144007V3I" TargetMode="External"/><Relationship Id="rId58" Type="http://schemas.openxmlformats.org/officeDocument/2006/relationships/hyperlink" Target="consultantplus://offline/ref=C3E73ED1335C47933476F84F11D7CC924A83326DEEF8DFBBE92E9CFE13C4366B7CA801C7616042CE13933FB72530AD98F2F092FCA29A01V7I" TargetMode="External"/><Relationship Id="rId74" Type="http://schemas.openxmlformats.org/officeDocument/2006/relationships/hyperlink" Target="consultantplus://offline/ref=C3E73ED1335C47933476E75E04D7CC924C873169E9F0DFBBE92E9CFE13C4366B7CA801C4616249C647C92FB36C64A987FBEF8CFFBC9A144007V3I" TargetMode="External"/><Relationship Id="rId79" Type="http://schemas.openxmlformats.org/officeDocument/2006/relationships/hyperlink" Target="consultantplus://offline/ref=C3E73ED1335C47933476E75E04D7CC924C873169E9F0DFBBE92E9CFE13C4366B7CA801C4616249C644C92FB36C64A987FBEF8CFFBC9A144007V3I" TargetMode="External"/><Relationship Id="rId102" Type="http://schemas.openxmlformats.org/officeDocument/2006/relationships/hyperlink" Target="consultantplus://offline/ref=C3E73ED1335C47933476F84F11D7CC924A803760E8F0DFBBE92E9CFE13C4366B7CA801C4616249C043C92FB36C64A987FBEF8CFFBC9A144007V3I" TargetMode="External"/><Relationship Id="rId123" Type="http://schemas.openxmlformats.org/officeDocument/2006/relationships/hyperlink" Target="consultantplus://offline/ref=C3E73ED1335C47933476F84F11D7CC924A83326DEEF8DFBBE92E9CFE13C4366B7CA801C7616643CE13933FB72530AD98F2F092FCA29A01V7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3E73ED1335C47933476E75E04D7CC924C873169E9F0DFBBE92E9CFE13C4366B7CA801C4616249C640C92FB36C64A987FBEF8CFFBC9A144007V3I" TargetMode="External"/><Relationship Id="rId95" Type="http://schemas.openxmlformats.org/officeDocument/2006/relationships/hyperlink" Target="consultantplus://offline/ref=C3E73ED1335C47933476E75E04D7CC924C873169E9F0DFBBE92E9CFE13C4366B7CA801C4616249C047C92FB36C64A987FBEF8CFFBC9A144007V3I" TargetMode="External"/><Relationship Id="rId22" Type="http://schemas.openxmlformats.org/officeDocument/2006/relationships/hyperlink" Target="consultantplus://offline/ref=C3E73ED1335C47933476F84F11D7CC924A83326DEEF8DFBBE92E9CFE13C4366B7CA801C761634ECE13933FB72530AD98F2F092FCA29A01V7I" TargetMode="External"/><Relationship Id="rId27" Type="http://schemas.openxmlformats.org/officeDocument/2006/relationships/hyperlink" Target="consultantplus://offline/ref=C3E73ED1335C47933476E75E04D7CC924C873169E9F0DFBBE92E9CFE13C4366B7CA801C4616249C440C92FB36C64A987FBEF8CFFBC9A144007V3I" TargetMode="External"/><Relationship Id="rId43" Type="http://schemas.openxmlformats.org/officeDocument/2006/relationships/hyperlink" Target="consultantplus://offline/ref=C3E73ED1335C47933476F84F11D7CC924A83326DEEF8DFBBE92E9CFE13C4366B7CA801C761634ECE13933FB72530AD98F2F092FCA29A01V7I" TargetMode="External"/><Relationship Id="rId48" Type="http://schemas.openxmlformats.org/officeDocument/2006/relationships/hyperlink" Target="consultantplus://offline/ref=C3E73ED1335C47933476F84F11D7CC924A803760E8F0DFBBE92E9CFE13C4366B7CA801C6626B419116862EEF2938BA86F3EF8EFEA009VBI" TargetMode="External"/><Relationship Id="rId64" Type="http://schemas.openxmlformats.org/officeDocument/2006/relationships/hyperlink" Target="consultantplus://offline/ref=C3E73ED1335C47933476E75E04D7CC924C853869E4FEDFBBE92E9CFE13C4366B7CA801C4616248CD47C92FB36C64A987FBEF8CFFBC9A144007V3I" TargetMode="External"/><Relationship Id="rId69" Type="http://schemas.openxmlformats.org/officeDocument/2006/relationships/hyperlink" Target="consultantplus://offline/ref=C3E73ED1335C47933476E75E04D7CC924C87316DE8F1DFBBE92E9CFE13C4366B7CA801C4616249C347C92FB36C64A987FBEF8CFFBC9A144007V3I" TargetMode="External"/><Relationship Id="rId113" Type="http://schemas.openxmlformats.org/officeDocument/2006/relationships/hyperlink" Target="consultantplus://offline/ref=C3E73ED1335C47933476E75E04D7CC924C87316DE8F1DFBBE92E9CFE13C4366B7CA801C4616249C247C92FB36C64A987FBEF8CFFBC9A144007V3I" TargetMode="External"/><Relationship Id="rId118" Type="http://schemas.openxmlformats.org/officeDocument/2006/relationships/hyperlink" Target="consultantplus://offline/ref=C3E73ED1335C47933476E75E04D7CC924C87376BEDFBDFBBE92E9CFE13C4366B7CA801C4616249C047C92FB36C64A987FBEF8CFFBC9A144007V3I" TargetMode="External"/><Relationship Id="rId80" Type="http://schemas.openxmlformats.org/officeDocument/2006/relationships/hyperlink" Target="consultantplus://offline/ref=C3E73ED1335C47933476E75E04D7CC924C87376BEDFBDFBBE92E9CFE13C4366B7CA801C4616249C14EC92FB36C64A987FBEF8CFFBC9A144007V3I" TargetMode="External"/><Relationship Id="rId85" Type="http://schemas.openxmlformats.org/officeDocument/2006/relationships/hyperlink" Target="consultantplus://offline/ref=C3E73ED1335C47933476E75E04D7CC924C87316DE8F1DFBBE92E9CFE13C4366B7CA801C4616249C344C92FB36C64A987FBEF8CFFBC9A144007V3I" TargetMode="External"/><Relationship Id="rId12" Type="http://schemas.openxmlformats.org/officeDocument/2006/relationships/hyperlink" Target="consultantplus://offline/ref=C3E73ED1335C47933476E75E04D7CC924C83386BEFFCDFBBE92E9CFE13C4366B7CA801C4616248CC46C92FB36C64A987FBEF8CFFBC9A144007V3I" TargetMode="External"/><Relationship Id="rId17" Type="http://schemas.openxmlformats.org/officeDocument/2006/relationships/hyperlink" Target="consultantplus://offline/ref=C3E73ED1335C47933476E75E04D7CC924C87376BEDFBDFBBE92E9CFE13C4366B7CA801C4616249C144C92FB36C64A987FBEF8CFFBC9A144007V3I" TargetMode="External"/><Relationship Id="rId33" Type="http://schemas.openxmlformats.org/officeDocument/2006/relationships/hyperlink" Target="consultantplus://offline/ref=C3E73ED1335C47933476F84F11D7CC924A83326DEEF8DFBBE92E9CFE13C4366B7CA801C761674FCE13933FB72530AD98F2F092FCA29A01V7I" TargetMode="External"/><Relationship Id="rId38" Type="http://schemas.openxmlformats.org/officeDocument/2006/relationships/hyperlink" Target="consultantplus://offline/ref=C3E73ED1335C47933476F84F11D7CC924A83326DEEF8DFBBE92E9CFE13C4366B7CA801C7656348CE13933FB72530AD98F2F092FCA29A01V7I" TargetMode="External"/><Relationship Id="rId59" Type="http://schemas.openxmlformats.org/officeDocument/2006/relationships/hyperlink" Target="consultantplus://offline/ref=C3E73ED1335C47933476E75E04D7CC924C873169E9F0DFBBE92E9CFE13C4366B7CA801C4616249C741C92FB36C64A987FBEF8CFFBC9A144007V3I" TargetMode="External"/><Relationship Id="rId103" Type="http://schemas.openxmlformats.org/officeDocument/2006/relationships/hyperlink" Target="consultantplus://offline/ref=C3E73ED1335C47933476E75E04D7CC924C87316DE8F1DFBBE92E9CFE13C4366B7CA801C4616249C341C92FB36C64A987FBEF8CFFBC9A144007V3I" TargetMode="External"/><Relationship Id="rId108" Type="http://schemas.openxmlformats.org/officeDocument/2006/relationships/hyperlink" Target="consultantplus://offline/ref=C3E73ED1335C47933476E75E04D7CC924C87316DE8F1DFBBE92E9CFE13C4366B7CA801C4616249C247C92FB36C64A987FBEF8CFFBC9A144007V3I" TargetMode="External"/><Relationship Id="rId124" Type="http://schemas.openxmlformats.org/officeDocument/2006/relationships/hyperlink" Target="consultantplus://offline/ref=C3E73ED1335C47933476F84F11D7CC924A83326DEEF8DFBBE92E9CFE13C4366B7CA801C761664ECE13933FB72530AD98F2F092FCA29A01V7I" TargetMode="External"/><Relationship Id="rId54" Type="http://schemas.openxmlformats.org/officeDocument/2006/relationships/hyperlink" Target="consultantplus://offline/ref=C3E73ED1335C47933476F84F11D7CC924A83326DEEF8DFBBE92E9CFE13C4366B7CA801C761664ECE13933FB72530AD98F2F092FCA29A01V7I" TargetMode="External"/><Relationship Id="rId70" Type="http://schemas.openxmlformats.org/officeDocument/2006/relationships/hyperlink" Target="consultantplus://offline/ref=C3E73ED1335C47933476E75E04D7CC924C873169E9F0DFBBE92E9CFE13C4366B7CA801C4616249C74FC92FB36C64A987FBEF8CFFBC9A144007V3I" TargetMode="External"/><Relationship Id="rId75" Type="http://schemas.openxmlformats.org/officeDocument/2006/relationships/hyperlink" Target="consultantplus://offline/ref=C3E73ED1335C47933476E75E04D7CC924C87376BEDFBDFBBE92E9CFE13C4366B7CA801C4616249C14FC92FB36C64A987FBEF8CFFBC9A144007V3I" TargetMode="External"/><Relationship Id="rId91" Type="http://schemas.openxmlformats.org/officeDocument/2006/relationships/hyperlink" Target="consultantplus://offline/ref=C3E73ED1335C47933476E75E04D7CC924C873169E9F0DFBBE92E9CFE13C4366B7CA801C4616249C64EC92FB36C64A987FBEF8CFFBC9A144007V3I" TargetMode="External"/><Relationship Id="rId96" Type="http://schemas.openxmlformats.org/officeDocument/2006/relationships/hyperlink" Target="consultantplus://offline/ref=C3E73ED1335C47933476E75E04D7CC924C873169E9F0DFBBE92E9CFE13C4366B7CA801C4616249C045C92FB36C64A987FBEF8CFFBC9A144007V3I" TargetMode="External"/><Relationship Id="rId1" Type="http://schemas.openxmlformats.org/officeDocument/2006/relationships/styles" Target="styles.xml"/><Relationship Id="rId6" Type="http://schemas.openxmlformats.org/officeDocument/2006/relationships/hyperlink" Target="consultantplus://offline/ref=C3E73ED1335C47933476E75E04D7CC924C853869E4FEDFBBE92E9CFE13C4366B7CA801C4616248C342C92FB36C64A987FBEF8CFFBC9A144007V3I" TargetMode="External"/><Relationship Id="rId23" Type="http://schemas.openxmlformats.org/officeDocument/2006/relationships/hyperlink" Target="consultantplus://offline/ref=C3E73ED1335C47933476F84F11D7CC924A83326DEEF8DFBBE92E9CFE13C4366B7CA801C7616342CE13933FB72530AD98F2F092FCA29A01V7I" TargetMode="External"/><Relationship Id="rId28" Type="http://schemas.openxmlformats.org/officeDocument/2006/relationships/hyperlink" Target="consultantplus://offline/ref=C3E73ED1335C47933476E75E04D7CC924C873169E9F0DFBBE92E9CFE13C4366B7CA801C4616249C44FC92FB36C64A987FBEF8CFFBC9A144007V3I" TargetMode="External"/><Relationship Id="rId49" Type="http://schemas.openxmlformats.org/officeDocument/2006/relationships/hyperlink" Target="consultantplus://offline/ref=C3E73ED1335C47933476F84F11D7CC924A803760E8F0DFBBE92E9CFE13C4366B7CA801C76862419116862EEF2938BA86F3EF8EFEA009VBI" TargetMode="External"/><Relationship Id="rId114" Type="http://schemas.openxmlformats.org/officeDocument/2006/relationships/hyperlink" Target="consultantplus://offline/ref=C3E73ED1335C47933476E75E04D7CC924C87316DE8F1DFBBE92E9CFE13C4366B7CA801C4616249C247C92FB36C64A987FBEF8CFFBC9A144007V3I" TargetMode="External"/><Relationship Id="rId119" Type="http://schemas.openxmlformats.org/officeDocument/2006/relationships/hyperlink" Target="consultantplus://offline/ref=C3E73ED1335C47933476E75E04D7CC924C87376BEDFBDFBBE92E9CFE13C4366B7CA801C4616249C045C92FB36C64A987FBEF8CFFBC9A144007V3I" TargetMode="External"/><Relationship Id="rId44" Type="http://schemas.openxmlformats.org/officeDocument/2006/relationships/hyperlink" Target="consultantplus://offline/ref=C3E73ED1335C47933476E75E04D7CC924C873169E9F0DFBBE92E9CFE13C4366B7CA801C4616249C744C92FB36C64A987FBEF8CFFBC9A144007V3I" TargetMode="External"/><Relationship Id="rId60" Type="http://schemas.openxmlformats.org/officeDocument/2006/relationships/hyperlink" Target="consultantplus://offline/ref=C3E73ED1335C47933476F84F11D7CC924A83326DEEF8DFBBE92E9CFE13C4366B7CA801C761634CCE13933FB72530AD98F2F092FCA29A01V7I" TargetMode="External"/><Relationship Id="rId65" Type="http://schemas.openxmlformats.org/officeDocument/2006/relationships/hyperlink" Target="consultantplus://offline/ref=C3E73ED1335C47933476F84F11D7CC924A83326DEEF8DFBBE92E9CFE13C4366B7CA801C761614DCE13933FB72530AD98F2F092FCA29A01V7I" TargetMode="External"/><Relationship Id="rId81" Type="http://schemas.openxmlformats.org/officeDocument/2006/relationships/hyperlink" Target="consultantplus://offline/ref=C3E73ED1335C47933476F84F11D7CC924A83326DEEF8DFBBE92E9CFE13C4366B7CA801C7616A4FCE13933FB72530AD98F2F092FCA29A01V7I" TargetMode="External"/><Relationship Id="rId86" Type="http://schemas.openxmlformats.org/officeDocument/2006/relationships/hyperlink" Target="consultantplus://offline/ref=C3E73ED1335C47933476E75E04D7CC924C87316DE8F1DFBBE92E9CFE13C4366B7CA801C4616249C343C92FB36C64A987FBEF8CFFBC9A144007V3I" TargetMode="External"/><Relationship Id="rId13" Type="http://schemas.openxmlformats.org/officeDocument/2006/relationships/hyperlink" Target="consultantplus://offline/ref=C3E73ED1335C47933476E75E04D7CC924C87316DE8F1DFBBE92E9CFE13C4366B7CA801C4616249C040C92FB36C64A987FBEF8CFFBC9A144007V3I" TargetMode="External"/><Relationship Id="rId18" Type="http://schemas.openxmlformats.org/officeDocument/2006/relationships/hyperlink" Target="consultantplus://offline/ref=C3E73ED1335C47933476E75E04D7CC924C87316DE8F1DFBBE92E9CFE13C4366B7CA801C4616249C04EC92FB36C64A987FBEF8CFFBC9A144007V3I" TargetMode="External"/><Relationship Id="rId39" Type="http://schemas.openxmlformats.org/officeDocument/2006/relationships/hyperlink" Target="consultantplus://offline/ref=C3E73ED1335C47933476F84F11D7CC924A83326DEEF8DFBBE92E9CFE13C4366B7CA801C7616A4FCE13933FB72530AD98F2F092FCA29A01V7I" TargetMode="External"/><Relationship Id="rId109" Type="http://schemas.openxmlformats.org/officeDocument/2006/relationships/hyperlink" Target="consultantplus://offline/ref=C3E73ED1335C47933476E75E04D7CC924C87316DE8F1DFBBE92E9CFE13C4366B7CA801C4616249C247C92FB36C64A987FBEF8CFFBC9A144007V3I" TargetMode="External"/><Relationship Id="rId34" Type="http://schemas.openxmlformats.org/officeDocument/2006/relationships/hyperlink" Target="consultantplus://offline/ref=C3E73ED1335C47933476F84F11D7CC924A83326DEEF8DFBBE92E9CFE13C4366B7CA801C763604CCE13933FB72530AD98F2F092FCA29A01V7I" TargetMode="External"/><Relationship Id="rId50" Type="http://schemas.openxmlformats.org/officeDocument/2006/relationships/hyperlink" Target="consultantplus://offline/ref=C3E73ED1335C47933476F84F11D7CC924A803760E8F0DFBBE92E9CFE13C4366B7CA801C6646B419116862EEF2938BA86F3EF8EFEA009VBI" TargetMode="External"/><Relationship Id="rId55" Type="http://schemas.openxmlformats.org/officeDocument/2006/relationships/hyperlink" Target="consultantplus://offline/ref=C3E73ED1335C47933476F84F11D7CC924A83326DEEF8DFBBE92E9CFE13C4366B7CA801C761674FCE13933FB72530AD98F2F092FCA29A01V7I" TargetMode="External"/><Relationship Id="rId76" Type="http://schemas.openxmlformats.org/officeDocument/2006/relationships/hyperlink" Target="consultantplus://offline/ref=C3E73ED1335C47933476E75E04D7CC924C873169E9F0DFBBE92E9CFE13C4366B7CA801C4616249C645C92FB36C64A987FBEF8CFFBC9A144007V3I" TargetMode="External"/><Relationship Id="rId97" Type="http://schemas.openxmlformats.org/officeDocument/2006/relationships/hyperlink" Target="consultantplus://offline/ref=C3E73ED1335C47933476E75E04D7CC924C87316DE8F1DFBBE92E9CFE13C4366B7CA801C4616249C342C92FB36C64A987FBEF8CFFBC9A144007V3I" TargetMode="External"/><Relationship Id="rId104" Type="http://schemas.openxmlformats.org/officeDocument/2006/relationships/hyperlink" Target="consultantplus://offline/ref=C3E73ED1335C47933476F84F11D7CC924A803760E8F0DFBBE92E9CFE13C4366B7CA801C4616249C043C92FB36C64A987FBEF8CFFBC9A144007V3I" TargetMode="External"/><Relationship Id="rId120" Type="http://schemas.openxmlformats.org/officeDocument/2006/relationships/hyperlink" Target="consultantplus://offline/ref=C3E73ED1335C47933476F84F11D7CC924A83326DEEF8DFBBE92E9CFE13C4366B7CA801C761634CCE13933FB72530AD98F2F092FCA29A01V7I" TargetMode="External"/><Relationship Id="rId125" Type="http://schemas.openxmlformats.org/officeDocument/2006/relationships/fontTable" Target="fontTable.xml"/><Relationship Id="rId7" Type="http://schemas.openxmlformats.org/officeDocument/2006/relationships/hyperlink" Target="consultantplus://offline/ref=C3E73ED1335C47933476E75E04D7CC924C87316DE8F1DFBBE92E9CFE13C4366B7CA801C4616249C040C92FB36C64A987FBEF8CFFBC9A144007V3I" TargetMode="External"/><Relationship Id="rId71" Type="http://schemas.openxmlformats.org/officeDocument/2006/relationships/hyperlink" Target="consultantplus://offline/ref=C3E73ED1335C47933476E75E04D7CC924C87316DE8F1DFBBE92E9CFE13C4366B7CA801C4616249C347C92FB36C64A987FBEF8CFFBC9A144007V3I" TargetMode="External"/><Relationship Id="rId92" Type="http://schemas.openxmlformats.org/officeDocument/2006/relationships/hyperlink" Target="consultantplus://offline/ref=C3E73ED1335C47933476E75E04D7CC924C873169E9F0DFBBE92E9CFE13C4366B7CA801C4616249C144C92FB36C64A987FBEF8CFFBC9A144007V3I" TargetMode="External"/><Relationship Id="rId2" Type="http://schemas.microsoft.com/office/2007/relationships/stylesWithEffects" Target="stylesWithEffects.xml"/><Relationship Id="rId29" Type="http://schemas.openxmlformats.org/officeDocument/2006/relationships/hyperlink" Target="consultantplus://offline/ref=C3E73ED1335C47933476F84F11D7CC924A82366FEBFBDFBBE92E9CFE13C4366B7CA801C4616248C44FC92FB36C64A987FBEF8CFFBC9A144007V3I" TargetMode="External"/><Relationship Id="rId24" Type="http://schemas.openxmlformats.org/officeDocument/2006/relationships/hyperlink" Target="consultantplus://offline/ref=C3E73ED1335C47933476F84F11D7CC924A83326DEEF8DFBBE92E9CFE13C4366B7CA801C7616343CE13933FB72530AD98F2F092FCA29A01V7I" TargetMode="External"/><Relationship Id="rId40" Type="http://schemas.openxmlformats.org/officeDocument/2006/relationships/hyperlink" Target="consultantplus://offline/ref=C3E73ED1335C47933476E75E04D7CC924C873169E9F0DFBBE92E9CFE13C4366B7CA801C4616249C44EC92FB36C64A987FBEF8CFFBC9A144007V3I" TargetMode="External"/><Relationship Id="rId45" Type="http://schemas.openxmlformats.org/officeDocument/2006/relationships/hyperlink" Target="consultantplus://offline/ref=C3E73ED1335C47933476E75E04D7CC924C873169E9F0DFBBE92E9CFE13C4366B7CA801C4616249C743C92FB36C64A987FBEF8CFFBC9A144007V3I" TargetMode="External"/><Relationship Id="rId66" Type="http://schemas.openxmlformats.org/officeDocument/2006/relationships/hyperlink" Target="consultantplus://offline/ref=C3E73ED1335C47933476F84F11D7CC924A83326DEEF8DFBBE92E9CFE13C4366B7CA801C761634ECE13933FB72530AD98F2F092FCA29A01V7I" TargetMode="External"/><Relationship Id="rId87" Type="http://schemas.openxmlformats.org/officeDocument/2006/relationships/hyperlink" Target="consultantplus://offline/ref=C3E73ED1335C47933476F84F11D7CC924A803760E8F0DFBBE92E9CFE13C4366B6EA859C8606B54C546DC79E22A03V2I" TargetMode="External"/><Relationship Id="rId110" Type="http://schemas.openxmlformats.org/officeDocument/2006/relationships/hyperlink" Target="consultantplus://offline/ref=C3E73ED1335C47933476E75E04D7CC924C873169E9F0DFBBE92E9CFE13C4366B7CA801C4616249C04EC92FB36C64A987FBEF8CFFBC9A144007V3I" TargetMode="External"/><Relationship Id="rId115" Type="http://schemas.openxmlformats.org/officeDocument/2006/relationships/hyperlink" Target="consultantplus://offline/ref=C3E73ED1335C47933476F84F11D7CC924A803760E8F0DFBBE92E9CFE13C4366B7CA801C7606B419116862EEF2938BA86F3EF8EFEA009VBI" TargetMode="External"/><Relationship Id="rId61" Type="http://schemas.openxmlformats.org/officeDocument/2006/relationships/hyperlink" Target="consultantplus://offline/ref=C3E73ED1335C47933476F84F11D7CC924A83326DEEF8DFBBE92E9CFE13C4366B7CA801C7616342CE13933FB72530AD98F2F092FCA29A01V7I" TargetMode="External"/><Relationship Id="rId82" Type="http://schemas.openxmlformats.org/officeDocument/2006/relationships/hyperlink" Target="consultantplus://offline/ref=C3E73ED1335C47933476E75E04D7CC924C873169E9F0DFBBE92E9CFE13C4366B7CA801C4616249C643C92FB36C64A987FBEF8CFFBC9A144007V3I" TargetMode="External"/><Relationship Id="rId19" Type="http://schemas.openxmlformats.org/officeDocument/2006/relationships/hyperlink" Target="consultantplus://offline/ref=C3E73ED1335C47933476F84F11D7CC924A83326DEEF8DFBBE92E9CFE13C4366B7CA801C761634ECE13933FB72530AD98F2F092FCA29A01V7I" TargetMode="External"/><Relationship Id="rId14" Type="http://schemas.openxmlformats.org/officeDocument/2006/relationships/hyperlink" Target="consultantplus://offline/ref=C3E73ED1335C47933476E75E04D7CC924C853869E4FEDFBBE92E9CFE13C4366B7CA801C4616248C342C92FB36C64A987FBEF8CFFBC9A144007V3I" TargetMode="External"/><Relationship Id="rId30" Type="http://schemas.openxmlformats.org/officeDocument/2006/relationships/hyperlink" Target="consultantplus://offline/ref=C3E73ED1335C47933476E75E04D7CC924C853869E4FEDFBBE92E9CFE13C4366B7CA801C4616248C341C92FB36C64A987FBEF8CFFBC9A144007V3I" TargetMode="External"/><Relationship Id="rId35" Type="http://schemas.openxmlformats.org/officeDocument/2006/relationships/hyperlink" Target="consultantplus://offline/ref=C3E73ED1335C47933476F84F11D7CC924A83326DEEF8DFBBE92E9CFE13C4366B7CA801C761634CCE13933FB72530AD98F2F092FCA29A01V7I" TargetMode="External"/><Relationship Id="rId56" Type="http://schemas.openxmlformats.org/officeDocument/2006/relationships/hyperlink" Target="consultantplus://offline/ref=C3E73ED1335C47933476F84F11D7CC924A83326DEEF8DFBBE92E9CFE13C4366B7CA801C7616448CE13933FB72530AD98F2F092FCA29A01V7I" TargetMode="External"/><Relationship Id="rId77" Type="http://schemas.openxmlformats.org/officeDocument/2006/relationships/hyperlink" Target="consultantplus://offline/ref=C3E73ED1335C47933476F84F11D7CC924A83326DEEF8DFBBE92E9CFE13C4366B7CA801C7616A4ACE13933FB72530AD98F2F092FCA29A01V7I" TargetMode="External"/><Relationship Id="rId100" Type="http://schemas.openxmlformats.org/officeDocument/2006/relationships/hyperlink" Target="consultantplus://offline/ref=C3E73ED1335C47933476F84F11D7CC924A803760E8F0DFBBE92E9CFE13C4366B7CA801C4616249C043C92FB36C64A987FBEF8CFFBC9A144007V3I" TargetMode="External"/><Relationship Id="rId105" Type="http://schemas.openxmlformats.org/officeDocument/2006/relationships/hyperlink" Target="consultantplus://offline/ref=C3E73ED1335C47933476F84F11D7CC924A803760E8F0DFBBE92E9CFE13C4366B7CA801C76862419116862EEF2938BA86F3EF8EFEA009VBI" TargetMode="External"/><Relationship Id="rId126" Type="http://schemas.openxmlformats.org/officeDocument/2006/relationships/theme" Target="theme/theme1.xml"/><Relationship Id="rId8" Type="http://schemas.openxmlformats.org/officeDocument/2006/relationships/hyperlink" Target="consultantplus://offline/ref=C3E73ED1335C47933476E75E04D7CC924C873169E9F0DFBBE92E9CFE13C4366B7CA801C4616249C442C92FB36C64A987FBEF8CFFBC9A144007V3I" TargetMode="External"/><Relationship Id="rId51" Type="http://schemas.openxmlformats.org/officeDocument/2006/relationships/hyperlink" Target="consultantplus://offline/ref=C3E73ED1335C47933476E75E04D7CC924C853869E4FEDFBBE92E9CFE13C4366B7CA801C4616248C246C92FB36C64A987FBEF8CFFBC9A144007V3I" TargetMode="External"/><Relationship Id="rId72" Type="http://schemas.openxmlformats.org/officeDocument/2006/relationships/hyperlink" Target="consultantplus://offline/ref=C3E73ED1335C47933476E75E04D7CC924C87376BEDFBDFBBE92E9CFE13C4366B7CA801C4616249C141C92FB36C64A987FBEF8CFFBC9A144007V3I" TargetMode="External"/><Relationship Id="rId93" Type="http://schemas.openxmlformats.org/officeDocument/2006/relationships/hyperlink" Target="consultantplus://offline/ref=C3E73ED1335C47933476E75E04D7CC924C873169E9F0DFBBE92E9CFE13C4366B7CA801C4616249C143C92FB36C64A987FBEF8CFFBC9A144007V3I" TargetMode="External"/><Relationship Id="rId98" Type="http://schemas.openxmlformats.org/officeDocument/2006/relationships/hyperlink" Target="consultantplus://offline/ref=C3E73ED1335C47933476E75E04D7CC924C87316DE8F1DFBBE92E9CFE13C4366B7CA801C4616249C341C92FB36C64A987FBEF8CFFBC9A144007V3I" TargetMode="External"/><Relationship Id="rId121" Type="http://schemas.openxmlformats.org/officeDocument/2006/relationships/hyperlink" Target="consultantplus://offline/ref=C3E73ED1335C47933476F84F11D7CC924A83326DEEF8DFBBE92E9CFE13C4366B7CA801C761634DCE13933FB72530AD98F2F092FCA29A01V7I" TargetMode="External"/><Relationship Id="rId3" Type="http://schemas.openxmlformats.org/officeDocument/2006/relationships/settings" Target="settings.xml"/><Relationship Id="rId25" Type="http://schemas.openxmlformats.org/officeDocument/2006/relationships/hyperlink" Target="consultantplus://offline/ref=C3E73ED1335C47933476F84F11D7CC924A83326DEEF8DFBBE92E9CFE13C4366B7CA801C761634CCE13933FB72530AD98F2F092FCA29A01V7I" TargetMode="External"/><Relationship Id="rId46" Type="http://schemas.openxmlformats.org/officeDocument/2006/relationships/hyperlink" Target="consultantplus://offline/ref=C3E73ED1335C47933476F84F11D7CC924A83326DEEF8DFBBE92E9CFE13C4366B7CA801C761604ECE13933FB72530AD98F2F092FCA29A01V7I" TargetMode="External"/><Relationship Id="rId67" Type="http://schemas.openxmlformats.org/officeDocument/2006/relationships/hyperlink" Target="consultantplus://offline/ref=C3E73ED1335C47933476F84F11D7CC924A83326DEEF8DFBBE92E9CFE13C4366B7CA801C761644FCE13933FB72530AD98F2F092FCA29A01V7I" TargetMode="External"/><Relationship Id="rId116" Type="http://schemas.openxmlformats.org/officeDocument/2006/relationships/hyperlink" Target="consultantplus://offline/ref=C3E73ED1335C47933476E75E04D7CC924C87316DE8F1DFBBE92E9CFE13C4366B7CA801C4616249C246C92FB36C64A987FBEF8CFFBC9A144007V3I" TargetMode="External"/><Relationship Id="rId20" Type="http://schemas.openxmlformats.org/officeDocument/2006/relationships/hyperlink" Target="consultantplus://offline/ref=C3E73ED1335C47933476E75E04D7CC924C87376BEDFBDFBBE92E9CFE13C4366B7CA801C4616249C143C92FB36C64A987FBEF8CFFBC9A144007V3I" TargetMode="External"/><Relationship Id="rId41" Type="http://schemas.openxmlformats.org/officeDocument/2006/relationships/hyperlink" Target="consultantplus://offline/ref=C3E73ED1335C47933476F84F11D7CC924A83326DEEF8DFBBE92E9CFE13C4366B7CA801C7656348CE13933FB72530AD98F2F092FCA29A01V7I" TargetMode="External"/><Relationship Id="rId62" Type="http://schemas.openxmlformats.org/officeDocument/2006/relationships/hyperlink" Target="consultantplus://offline/ref=C3E73ED1335C47933476F84F11D7CC924A83326DEEF8DFBBE92E9CFE13C4366B7CA801C7616343CE13933FB72530AD98F2F092FCA29A01V7I" TargetMode="External"/><Relationship Id="rId83" Type="http://schemas.openxmlformats.org/officeDocument/2006/relationships/hyperlink" Target="consultantplus://offline/ref=C3E73ED1335C47933476E75E04D7CC924C873169E9F0DFBBE92E9CFE13C4366B7CA801C4616249C642C92FB36C64A987FBEF8CFFBC9A144007V3I" TargetMode="External"/><Relationship Id="rId88" Type="http://schemas.openxmlformats.org/officeDocument/2006/relationships/hyperlink" Target="consultantplus://offline/ref=C3E73ED1335C47933476F84F11D7CC924A82366FEBFBDFBBE92E9CFE13C4366B6EA859C8606B54C546DC79E22A03V2I" TargetMode="External"/><Relationship Id="rId111" Type="http://schemas.openxmlformats.org/officeDocument/2006/relationships/hyperlink" Target="consultantplus://offline/ref=C3E73ED1335C47933476F84F11D7CC924A803760E8F0DFBBE92E9CFE13C4366B7CA801C46060419116862EEF2938BA86F3EF8EFEA009VBI" TargetMode="External"/><Relationship Id="rId15" Type="http://schemas.openxmlformats.org/officeDocument/2006/relationships/hyperlink" Target="consultantplus://offline/ref=C3E73ED1335C47933476E75E04D7CC924C87316DE8F1DFBBE92E9CFE13C4366B7CA801C4616249C04FC92FB36C64A987FBEF8CFFBC9A144007V3I" TargetMode="External"/><Relationship Id="rId36" Type="http://schemas.openxmlformats.org/officeDocument/2006/relationships/hyperlink" Target="consultantplus://offline/ref=C3E73ED1335C47933476F84F11D7CC924A83326DEEF8DFBBE92E9CFE13C4366B7CA801C761634DCE13933FB72530AD98F2F092FCA29A01V7I" TargetMode="External"/><Relationship Id="rId57" Type="http://schemas.openxmlformats.org/officeDocument/2006/relationships/hyperlink" Target="consultantplus://offline/ref=C3E73ED1335C47933476F84F11D7CC924A83326DEEF8DFBBE92E9CFE13C4366B7CA801C468644FCE13933FB72530AD98F2F092FCA29A01V7I" TargetMode="External"/><Relationship Id="rId106" Type="http://schemas.openxmlformats.org/officeDocument/2006/relationships/hyperlink" Target="consultantplus://offline/ref=C3E73ED1335C47933476F84F11D7CC924A803760E8F0DFBBE92E9CFE13C4366B7CA801C4616249C043C92FB36C64A987FBEF8CFFBC9A144007V3I" TargetMode="External"/><Relationship Id="rId10" Type="http://schemas.openxmlformats.org/officeDocument/2006/relationships/hyperlink" Target="consultantplus://offline/ref=C3E73ED1335C47933476F84F11D7CC924A803760E8F0DFBBE92E9CFE13C4366B7CA801C461624ACC43C92FB36C64A987FBEF8CFFBC9A144007V3I" TargetMode="External"/><Relationship Id="rId31" Type="http://schemas.openxmlformats.org/officeDocument/2006/relationships/hyperlink" Target="consultantplus://offline/ref=C3E73ED1335C47933476E75E04D7CC924C853869E4FEDFBBE92E9CFE13C4366B7CA801C4616248C34FC92FB36C64A987FBEF8CFFBC9A144007V3I" TargetMode="External"/><Relationship Id="rId52" Type="http://schemas.openxmlformats.org/officeDocument/2006/relationships/hyperlink" Target="consultantplus://offline/ref=C3E73ED1335C47933476E75E04D7CC924C853869E4FEDFBBE92E9CFE13C4366B7CA801C4616248C244C92FB36C64A987FBEF8CFFBC9A144007V3I" TargetMode="External"/><Relationship Id="rId73" Type="http://schemas.openxmlformats.org/officeDocument/2006/relationships/hyperlink" Target="consultantplus://offline/ref=C3E73ED1335C47933476E75E04D7CC924C87376BEDFBDFBBE92E9CFE13C4366B7CA801C4616249C140C92FB36C64A987FBEF8CFFBC9A144007V3I" TargetMode="External"/><Relationship Id="rId78" Type="http://schemas.openxmlformats.org/officeDocument/2006/relationships/hyperlink" Target="consultantplus://offline/ref=C3E73ED1335C47933476E75E04D7CC924C87316DE8F1DFBBE92E9CFE13C4366B7CA801C4616249C346C92FB36C64A987FBEF8CFFBC9A144007V3I" TargetMode="External"/><Relationship Id="rId94" Type="http://schemas.openxmlformats.org/officeDocument/2006/relationships/hyperlink" Target="consultantplus://offline/ref=C3E73ED1335C47933476E75E04D7CC924C873169E9F0DFBBE92E9CFE13C4366B7CA801C4616249C14FC92FB36C64A987FBEF8CFFBC9A144007V3I" TargetMode="External"/><Relationship Id="rId99" Type="http://schemas.openxmlformats.org/officeDocument/2006/relationships/hyperlink" Target="consultantplus://offline/ref=C3E73ED1335C47933476F84F11D7CC924A803760E8F0DFBBE92E9CFE13C4366B7CA801C76566419116862EEF2938BA86F3EF8EFEA009VBI" TargetMode="External"/><Relationship Id="rId101" Type="http://schemas.openxmlformats.org/officeDocument/2006/relationships/hyperlink" Target="consultantplus://offline/ref=C3E73ED1335C47933476F84F11D7CC924A803760E8F0DFBBE92E9CFE13C4366B7CA801C4616249C043C92FB36C64A987FBEF8CFFBC9A144007V3I" TargetMode="External"/><Relationship Id="rId122" Type="http://schemas.openxmlformats.org/officeDocument/2006/relationships/hyperlink" Target="consultantplus://offline/ref=C3E73ED1335C47933476F84F11D7CC924A83326DEEF8DFBBE92E9CFE13C4366B7CA801C761604ACE13933FB72530AD98F2F092FCA29A01V7I" TargetMode="External"/><Relationship Id="rId4" Type="http://schemas.openxmlformats.org/officeDocument/2006/relationships/webSettings" Target="webSettings.xml"/><Relationship Id="rId9" Type="http://schemas.openxmlformats.org/officeDocument/2006/relationships/hyperlink" Target="consultantplus://offline/ref=C3E73ED1335C47933476E75E04D7CC924C87376BEDFBDFBBE92E9CFE13C4366B7CA801C4616249C144C92FB36C64A987FBEF8CFFBC9A144007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14735</Words>
  <Characters>83991</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2023-01-19T08:21:00Z</dcterms:created>
  <dcterms:modified xsi:type="dcterms:W3CDTF">2023-01-19T08:22:00Z</dcterms:modified>
</cp:coreProperties>
</file>