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8E" w:rsidRDefault="00FD1C8E">
      <w:pPr>
        <w:pStyle w:val="ConsPlusTitlePage"/>
      </w:pPr>
      <w:r>
        <w:t xml:space="preserve">Документ предоставлен </w:t>
      </w:r>
      <w:hyperlink r:id="rId5">
        <w:r>
          <w:rPr>
            <w:color w:val="0000FF"/>
          </w:rPr>
          <w:t>КонсультантПлюс</w:t>
        </w:r>
      </w:hyperlink>
      <w:r>
        <w:br/>
      </w:r>
    </w:p>
    <w:p w:rsidR="00FD1C8E" w:rsidRDefault="00FD1C8E">
      <w:pPr>
        <w:pStyle w:val="ConsPlusNormal"/>
        <w:jc w:val="both"/>
        <w:outlineLvl w:val="0"/>
      </w:pPr>
    </w:p>
    <w:p w:rsidR="00FD1C8E" w:rsidRDefault="00FD1C8E">
      <w:pPr>
        <w:pStyle w:val="ConsPlusTitle"/>
        <w:jc w:val="center"/>
        <w:outlineLvl w:val="0"/>
      </w:pPr>
      <w:r>
        <w:t>ЛЕНИНГРАДСКИЙ ОБЛАСТНОЙ КОМИТЕТ ПО УПРАВЛЕНИЮ</w:t>
      </w:r>
    </w:p>
    <w:p w:rsidR="00FD1C8E" w:rsidRDefault="00FD1C8E">
      <w:pPr>
        <w:pStyle w:val="ConsPlusTitle"/>
        <w:jc w:val="center"/>
      </w:pPr>
      <w:r>
        <w:t>ГОСУДАРСТВЕННЫМ ИМУЩЕСТВОМ</w:t>
      </w:r>
    </w:p>
    <w:p w:rsidR="00FD1C8E" w:rsidRDefault="00FD1C8E">
      <w:pPr>
        <w:pStyle w:val="ConsPlusTitle"/>
        <w:jc w:val="center"/>
      </w:pPr>
    </w:p>
    <w:p w:rsidR="00FD1C8E" w:rsidRDefault="00FD1C8E">
      <w:pPr>
        <w:pStyle w:val="ConsPlusTitle"/>
        <w:jc w:val="center"/>
      </w:pPr>
      <w:r>
        <w:t>ПРИКАЗ</w:t>
      </w:r>
    </w:p>
    <w:p w:rsidR="00FD1C8E" w:rsidRDefault="00FD1C8E">
      <w:pPr>
        <w:pStyle w:val="ConsPlusTitle"/>
        <w:jc w:val="center"/>
      </w:pPr>
      <w:r>
        <w:t>от 17 декабря 2013 г. N 34</w:t>
      </w:r>
    </w:p>
    <w:p w:rsidR="00FD1C8E" w:rsidRDefault="00FD1C8E">
      <w:pPr>
        <w:pStyle w:val="ConsPlusTitle"/>
        <w:jc w:val="center"/>
      </w:pPr>
    </w:p>
    <w:p w:rsidR="00FD1C8E" w:rsidRDefault="00FD1C8E">
      <w:pPr>
        <w:pStyle w:val="ConsPlusTitle"/>
        <w:jc w:val="center"/>
      </w:pPr>
      <w:r>
        <w:t>ОБ УТВЕРЖДЕНИИ АДМИНИСТРАТИВНОГО РЕГЛАМЕНТА ЛЕНИНГРАДСКОГО</w:t>
      </w:r>
    </w:p>
    <w:p w:rsidR="00FD1C8E" w:rsidRDefault="00FD1C8E">
      <w:pPr>
        <w:pStyle w:val="ConsPlusTitle"/>
        <w:jc w:val="center"/>
      </w:pPr>
      <w:r>
        <w:t>ОБЛАСТНОГО КОМИТЕТА ПО УПРАВЛЕНИЮ ГОСУДАРСТВЕННЫМ ИМУЩЕСТВОМ</w:t>
      </w:r>
    </w:p>
    <w:p w:rsidR="00FD1C8E" w:rsidRDefault="00FD1C8E">
      <w:pPr>
        <w:pStyle w:val="ConsPlusTitle"/>
        <w:jc w:val="center"/>
      </w:pPr>
      <w:r>
        <w:t>ПРЕДОСТАВЛЕНИЯ НА ТЕРРИТОРИИ ЛЕНИНГРАДСКОЙ ОБЛАСТИ</w:t>
      </w:r>
    </w:p>
    <w:p w:rsidR="00FD1C8E" w:rsidRDefault="00FD1C8E">
      <w:pPr>
        <w:pStyle w:val="ConsPlusTitle"/>
        <w:jc w:val="center"/>
      </w:pPr>
      <w:r>
        <w:t>ГОСУДАРСТВЕННОЙ УСЛУГИ "ПЕРЕВОД ЗЕМЕЛЬ ИЛИ ЗЕМЕЛЬНЫХ</w:t>
      </w:r>
    </w:p>
    <w:p w:rsidR="00FD1C8E" w:rsidRDefault="00FD1C8E">
      <w:pPr>
        <w:pStyle w:val="ConsPlusTitle"/>
        <w:jc w:val="center"/>
      </w:pPr>
      <w:r>
        <w:t>УЧАСТКОВ В СОСТАВЕ ТАКИХ ЗЕМЕЛЬ ИЗ ОДНОЙ КАТЕГОРИИ В ДРУГУЮ"</w:t>
      </w:r>
    </w:p>
    <w:p w:rsidR="00FD1C8E" w:rsidRDefault="00FD1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1C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1C8E" w:rsidRDefault="00FD1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1C8E" w:rsidRDefault="00FD1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1C8E" w:rsidRDefault="00FD1C8E">
            <w:pPr>
              <w:pStyle w:val="ConsPlusNormal"/>
              <w:jc w:val="center"/>
            </w:pPr>
            <w:r>
              <w:rPr>
                <w:color w:val="392C69"/>
              </w:rPr>
              <w:t>Список изменяющих документов</w:t>
            </w:r>
          </w:p>
          <w:p w:rsidR="00FD1C8E" w:rsidRDefault="00FD1C8E">
            <w:pPr>
              <w:pStyle w:val="ConsPlusNormal"/>
              <w:jc w:val="center"/>
            </w:pPr>
            <w:r>
              <w:rPr>
                <w:color w:val="392C69"/>
              </w:rPr>
              <w:t>(в ред. Приказов Ленинградского областного комитета по управлению</w:t>
            </w:r>
          </w:p>
          <w:p w:rsidR="00FD1C8E" w:rsidRDefault="00FD1C8E">
            <w:pPr>
              <w:pStyle w:val="ConsPlusNormal"/>
              <w:jc w:val="center"/>
            </w:pPr>
            <w:r>
              <w:rPr>
                <w:color w:val="392C69"/>
              </w:rPr>
              <w:t xml:space="preserve">государственным имуществом от 05.07.2017 </w:t>
            </w:r>
            <w:hyperlink r:id="rId6">
              <w:r>
                <w:rPr>
                  <w:color w:val="0000FF"/>
                </w:rPr>
                <w:t>N 19</w:t>
              </w:r>
            </w:hyperlink>
            <w:r>
              <w:rPr>
                <w:color w:val="392C69"/>
              </w:rPr>
              <w:t xml:space="preserve">, от 14.02.2018 </w:t>
            </w:r>
            <w:hyperlink r:id="rId7">
              <w:r>
                <w:rPr>
                  <w:color w:val="0000FF"/>
                </w:rPr>
                <w:t>N 4</w:t>
              </w:r>
            </w:hyperlink>
            <w:r>
              <w:rPr>
                <w:color w:val="392C69"/>
              </w:rPr>
              <w:t>,</w:t>
            </w:r>
          </w:p>
          <w:p w:rsidR="00FD1C8E" w:rsidRDefault="00FD1C8E">
            <w:pPr>
              <w:pStyle w:val="ConsPlusNormal"/>
              <w:jc w:val="center"/>
            </w:pPr>
            <w:r>
              <w:rPr>
                <w:color w:val="392C69"/>
              </w:rPr>
              <w:t xml:space="preserve">от 30.07.2018 </w:t>
            </w:r>
            <w:hyperlink r:id="rId8">
              <w:r>
                <w:rPr>
                  <w:color w:val="0000FF"/>
                </w:rPr>
                <w:t>N 23</w:t>
              </w:r>
            </w:hyperlink>
            <w:r>
              <w:rPr>
                <w:color w:val="392C69"/>
              </w:rPr>
              <w:t xml:space="preserve">, от 22.10.2018 </w:t>
            </w:r>
            <w:hyperlink r:id="rId9">
              <w:r>
                <w:rPr>
                  <w:color w:val="0000FF"/>
                </w:rPr>
                <w:t>N 34</w:t>
              </w:r>
            </w:hyperlink>
            <w:r>
              <w:rPr>
                <w:color w:val="392C69"/>
              </w:rPr>
              <w:t xml:space="preserve">, от 28.12.2019 </w:t>
            </w:r>
            <w:hyperlink r:id="rId10">
              <w:r>
                <w:rPr>
                  <w:color w:val="0000FF"/>
                </w:rPr>
                <w:t>N 40</w:t>
              </w:r>
            </w:hyperlink>
            <w:r>
              <w:rPr>
                <w:color w:val="392C69"/>
              </w:rPr>
              <w:t>,</w:t>
            </w:r>
          </w:p>
          <w:p w:rsidR="00FD1C8E" w:rsidRDefault="00FD1C8E">
            <w:pPr>
              <w:pStyle w:val="ConsPlusNormal"/>
              <w:jc w:val="center"/>
            </w:pPr>
            <w:r>
              <w:rPr>
                <w:color w:val="392C69"/>
              </w:rPr>
              <w:t xml:space="preserve">от 16.07.2020 </w:t>
            </w:r>
            <w:hyperlink r:id="rId11">
              <w:r>
                <w:rPr>
                  <w:color w:val="0000FF"/>
                </w:rPr>
                <w:t>N 20</w:t>
              </w:r>
            </w:hyperlink>
            <w:r>
              <w:rPr>
                <w:color w:val="392C69"/>
              </w:rPr>
              <w:t xml:space="preserve">, от 05.03.2022 </w:t>
            </w:r>
            <w:hyperlink r:id="rId12">
              <w:r>
                <w:rPr>
                  <w:color w:val="0000FF"/>
                </w:rPr>
                <w:t>N 4</w:t>
              </w:r>
            </w:hyperlink>
            <w:r>
              <w:rPr>
                <w:color w:val="392C69"/>
              </w:rPr>
              <w:t xml:space="preserve">, от 31.08.2022 </w:t>
            </w:r>
            <w:hyperlink r:id="rId13">
              <w:r>
                <w:rPr>
                  <w:color w:val="0000FF"/>
                </w:rPr>
                <w:t>N 22</w:t>
              </w:r>
            </w:hyperlink>
            <w:r>
              <w:rPr>
                <w:color w:val="392C69"/>
              </w:rPr>
              <w:t>,</w:t>
            </w:r>
          </w:p>
          <w:p w:rsidR="00FD1C8E" w:rsidRDefault="00FD1C8E">
            <w:pPr>
              <w:pStyle w:val="ConsPlusNormal"/>
              <w:jc w:val="center"/>
            </w:pPr>
            <w:r>
              <w:rPr>
                <w:color w:val="392C69"/>
              </w:rPr>
              <w:t xml:space="preserve">от 29.12.2022 </w:t>
            </w:r>
            <w:hyperlink r:id="rId14">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1C8E" w:rsidRDefault="00FD1C8E">
            <w:pPr>
              <w:pStyle w:val="ConsPlusNormal"/>
            </w:pPr>
          </w:p>
        </w:tc>
      </w:tr>
    </w:tbl>
    <w:p w:rsidR="00FD1C8E" w:rsidRDefault="00FD1C8E">
      <w:pPr>
        <w:pStyle w:val="ConsPlusNormal"/>
        <w:jc w:val="center"/>
      </w:pPr>
    </w:p>
    <w:p w:rsidR="00FD1C8E" w:rsidRDefault="00FD1C8E">
      <w:pPr>
        <w:pStyle w:val="ConsPlusNormal"/>
        <w:ind w:firstLine="540"/>
        <w:jc w:val="both"/>
      </w:pPr>
      <w:r>
        <w:t xml:space="preserve">На основании Федерального </w:t>
      </w:r>
      <w:hyperlink r:id="rId15">
        <w:r>
          <w:rPr>
            <w:color w:val="0000FF"/>
          </w:rPr>
          <w:t>закона</w:t>
        </w:r>
      </w:hyperlink>
      <w:r>
        <w:t xml:space="preserve"> от 27.07.2010 N 210-ФЗ "Об организации предоставления государственных и муниципальных услуг", а также </w:t>
      </w:r>
      <w:hyperlink r:id="rId16">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FD1C8E" w:rsidRDefault="00FD1C8E">
      <w:pPr>
        <w:pStyle w:val="ConsPlusNormal"/>
        <w:jc w:val="both"/>
      </w:pPr>
    </w:p>
    <w:p w:rsidR="00FD1C8E" w:rsidRDefault="00FD1C8E">
      <w:pPr>
        <w:pStyle w:val="ConsPlusNormal"/>
        <w:ind w:firstLine="540"/>
        <w:jc w:val="both"/>
      </w:pPr>
      <w:bookmarkStart w:id="0" w:name="P21"/>
      <w:bookmarkEnd w:id="0"/>
      <w:r>
        <w:t xml:space="preserve">1. Утвердить прилагаемый Административный </w:t>
      </w:r>
      <w:hyperlink w:anchor="P39">
        <w:r>
          <w:rPr>
            <w:color w:val="0000FF"/>
          </w:rPr>
          <w:t>регламент</w:t>
        </w:r>
      </w:hyperlink>
      <w:r>
        <w:t xml:space="preserve"> предоставления на территории Ленинградской области государственной услуги "Перевод земель или земельных участков в составе таких земель из одной категории в другую".</w:t>
      </w:r>
    </w:p>
    <w:p w:rsidR="00FD1C8E" w:rsidRDefault="00FD1C8E">
      <w:pPr>
        <w:pStyle w:val="ConsPlusNormal"/>
        <w:jc w:val="both"/>
      </w:pPr>
      <w:r>
        <w:t xml:space="preserve">(в ред. Приказов Ленинградского областного комитета по управлению государственным имуществом от 05.07.2017 </w:t>
      </w:r>
      <w:hyperlink r:id="rId17">
        <w:r>
          <w:rPr>
            <w:color w:val="0000FF"/>
          </w:rPr>
          <w:t>N 19</w:t>
        </w:r>
      </w:hyperlink>
      <w:r>
        <w:t xml:space="preserve">, от 05.03.2022 </w:t>
      </w:r>
      <w:hyperlink r:id="rId18">
        <w:r>
          <w:rPr>
            <w:color w:val="0000FF"/>
          </w:rPr>
          <w:t>N 4</w:t>
        </w:r>
      </w:hyperlink>
      <w:r>
        <w:t>)</w:t>
      </w:r>
    </w:p>
    <w:p w:rsidR="00FD1C8E" w:rsidRDefault="00FD1C8E">
      <w:pPr>
        <w:pStyle w:val="ConsPlusNormal"/>
        <w:spacing w:before="220"/>
        <w:ind w:firstLine="540"/>
        <w:jc w:val="both"/>
      </w:pPr>
      <w:r>
        <w:t xml:space="preserve">2. Начальнику сектора по землеустройству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1">
        <w:r>
          <w:rPr>
            <w:color w:val="0000FF"/>
          </w:rPr>
          <w:t>пункте 1</w:t>
        </w:r>
      </w:hyperlink>
      <w:r>
        <w:t xml:space="preserve"> настоящего приказа.</w:t>
      </w:r>
    </w:p>
    <w:p w:rsidR="00FD1C8E" w:rsidRDefault="00FD1C8E">
      <w:pPr>
        <w:pStyle w:val="ConsPlusNormal"/>
        <w:spacing w:before="220"/>
        <w:ind w:firstLine="540"/>
        <w:jc w:val="both"/>
      </w:pPr>
      <w:r>
        <w:t>3. Контроль за исполнением настоящего приказа оставляю за собой.</w:t>
      </w:r>
    </w:p>
    <w:p w:rsidR="00FD1C8E" w:rsidRDefault="00FD1C8E">
      <w:pPr>
        <w:pStyle w:val="ConsPlusNormal"/>
        <w:jc w:val="both"/>
      </w:pPr>
    </w:p>
    <w:p w:rsidR="00FD1C8E" w:rsidRDefault="00FD1C8E">
      <w:pPr>
        <w:pStyle w:val="ConsPlusNormal"/>
        <w:jc w:val="right"/>
      </w:pPr>
      <w:r>
        <w:t>Председатель комитета</w:t>
      </w:r>
    </w:p>
    <w:p w:rsidR="00FD1C8E" w:rsidRDefault="00FD1C8E">
      <w:pPr>
        <w:pStyle w:val="ConsPlusNormal"/>
        <w:jc w:val="right"/>
      </w:pPr>
      <w:r>
        <w:t>В.Е.Артемьев</w:t>
      </w:r>
    </w:p>
    <w:p w:rsidR="00FD1C8E" w:rsidRDefault="00FD1C8E">
      <w:pPr>
        <w:pStyle w:val="ConsPlusNormal"/>
        <w:jc w:val="both"/>
      </w:pPr>
    </w:p>
    <w:p w:rsidR="00FD1C8E" w:rsidRDefault="00FD1C8E">
      <w:pPr>
        <w:pStyle w:val="ConsPlusNormal"/>
        <w:jc w:val="both"/>
      </w:pPr>
    </w:p>
    <w:p w:rsidR="00FD1C8E" w:rsidRDefault="00FD1C8E">
      <w:pPr>
        <w:pStyle w:val="ConsPlusNormal"/>
        <w:jc w:val="both"/>
      </w:pPr>
    </w:p>
    <w:p w:rsidR="00FD1C8E" w:rsidRDefault="00FD1C8E">
      <w:pPr>
        <w:pStyle w:val="ConsPlusNormal"/>
        <w:jc w:val="both"/>
      </w:pPr>
    </w:p>
    <w:p w:rsidR="00FD1C8E" w:rsidRDefault="00FD1C8E">
      <w:pPr>
        <w:pStyle w:val="ConsPlusNormal"/>
        <w:jc w:val="both"/>
      </w:pPr>
    </w:p>
    <w:p w:rsidR="00FD1C8E" w:rsidRDefault="00FD1C8E">
      <w:pPr>
        <w:pStyle w:val="ConsPlusNormal"/>
        <w:jc w:val="right"/>
        <w:outlineLvl w:val="0"/>
      </w:pPr>
      <w:r>
        <w:t>ПРИЛОЖЕНИЕ</w:t>
      </w:r>
    </w:p>
    <w:p w:rsidR="00FD1C8E" w:rsidRDefault="00FD1C8E">
      <w:pPr>
        <w:pStyle w:val="ConsPlusNormal"/>
        <w:jc w:val="right"/>
      </w:pPr>
      <w:r>
        <w:lastRenderedPageBreak/>
        <w:t>к приказу Ленинградского</w:t>
      </w:r>
    </w:p>
    <w:p w:rsidR="00FD1C8E" w:rsidRDefault="00FD1C8E">
      <w:pPr>
        <w:pStyle w:val="ConsPlusNormal"/>
        <w:jc w:val="right"/>
      </w:pPr>
      <w:r>
        <w:t>областного комитета по управлению</w:t>
      </w:r>
    </w:p>
    <w:p w:rsidR="00FD1C8E" w:rsidRDefault="00FD1C8E">
      <w:pPr>
        <w:pStyle w:val="ConsPlusNormal"/>
        <w:jc w:val="right"/>
      </w:pPr>
      <w:r>
        <w:t>государственным имуществом</w:t>
      </w:r>
    </w:p>
    <w:p w:rsidR="00FD1C8E" w:rsidRDefault="00FD1C8E">
      <w:pPr>
        <w:pStyle w:val="ConsPlusNormal"/>
        <w:jc w:val="right"/>
      </w:pPr>
      <w:r>
        <w:t>от 17.12.2013 N 34</w:t>
      </w:r>
    </w:p>
    <w:p w:rsidR="00FD1C8E" w:rsidRDefault="00FD1C8E">
      <w:pPr>
        <w:pStyle w:val="ConsPlusNormal"/>
        <w:jc w:val="both"/>
      </w:pPr>
    </w:p>
    <w:p w:rsidR="00FD1C8E" w:rsidRDefault="00FD1C8E">
      <w:pPr>
        <w:pStyle w:val="ConsPlusTitle"/>
        <w:jc w:val="center"/>
      </w:pPr>
      <w:bookmarkStart w:id="1" w:name="P39"/>
      <w:bookmarkEnd w:id="1"/>
      <w:r>
        <w:t>АДМИНИСТРАТИВНЫЙ РЕГЛАМЕНТ</w:t>
      </w:r>
    </w:p>
    <w:p w:rsidR="00FD1C8E" w:rsidRDefault="00FD1C8E">
      <w:pPr>
        <w:pStyle w:val="ConsPlusTitle"/>
        <w:jc w:val="center"/>
      </w:pPr>
      <w:r>
        <w:t>ПРЕДОСТАВЛЕНИЯ НА ТЕРРИТОРИИ ЛЕНИНГРАДСКОЙ ОБЛАСТИ</w:t>
      </w:r>
    </w:p>
    <w:p w:rsidR="00FD1C8E" w:rsidRDefault="00FD1C8E">
      <w:pPr>
        <w:pStyle w:val="ConsPlusTitle"/>
        <w:jc w:val="center"/>
      </w:pPr>
      <w:r>
        <w:t>ГОСУДАРСТВЕННОЙ УСЛУГИ "ПЕРЕВОД ЗЕМЕЛЬ ИЛИ ЗЕМЕЛЬНЫХ</w:t>
      </w:r>
    </w:p>
    <w:p w:rsidR="00FD1C8E" w:rsidRDefault="00FD1C8E">
      <w:pPr>
        <w:pStyle w:val="ConsPlusTitle"/>
        <w:jc w:val="center"/>
      </w:pPr>
      <w:r>
        <w:t>УЧАСТКОВ В СОСТАВЕ ТАКИХ ЗЕМЕЛЬ ИЗ ОДНОЙ КАТЕГОРИИ В ДРУГУЮ"</w:t>
      </w:r>
    </w:p>
    <w:p w:rsidR="00FD1C8E" w:rsidRDefault="00FD1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1C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1C8E" w:rsidRDefault="00FD1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1C8E" w:rsidRDefault="00FD1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1C8E" w:rsidRDefault="00FD1C8E">
            <w:pPr>
              <w:pStyle w:val="ConsPlusNormal"/>
              <w:jc w:val="center"/>
            </w:pPr>
            <w:r>
              <w:rPr>
                <w:color w:val="392C69"/>
              </w:rPr>
              <w:t>Список изменяющих документов</w:t>
            </w:r>
          </w:p>
          <w:p w:rsidR="00FD1C8E" w:rsidRDefault="00FD1C8E">
            <w:pPr>
              <w:pStyle w:val="ConsPlusNormal"/>
              <w:jc w:val="center"/>
            </w:pPr>
            <w:r>
              <w:rPr>
                <w:color w:val="392C69"/>
              </w:rPr>
              <w:t>(в ред. Приказов Ленинградского областного комитета по управлению</w:t>
            </w:r>
          </w:p>
          <w:p w:rsidR="00FD1C8E" w:rsidRDefault="00FD1C8E">
            <w:pPr>
              <w:pStyle w:val="ConsPlusNormal"/>
              <w:jc w:val="center"/>
            </w:pPr>
            <w:r>
              <w:rPr>
                <w:color w:val="392C69"/>
              </w:rPr>
              <w:t xml:space="preserve">государственным имуществом от 05.03.2022 </w:t>
            </w:r>
            <w:hyperlink r:id="rId19">
              <w:r>
                <w:rPr>
                  <w:color w:val="0000FF"/>
                </w:rPr>
                <w:t>N 4</w:t>
              </w:r>
            </w:hyperlink>
            <w:r>
              <w:rPr>
                <w:color w:val="392C69"/>
              </w:rPr>
              <w:t xml:space="preserve">, от 31.08.2022 </w:t>
            </w:r>
            <w:hyperlink r:id="rId20">
              <w:r>
                <w:rPr>
                  <w:color w:val="0000FF"/>
                </w:rPr>
                <w:t>N 22</w:t>
              </w:r>
            </w:hyperlink>
            <w:r>
              <w:rPr>
                <w:color w:val="392C69"/>
              </w:rPr>
              <w:t>,</w:t>
            </w:r>
          </w:p>
          <w:p w:rsidR="00FD1C8E" w:rsidRDefault="00FD1C8E">
            <w:pPr>
              <w:pStyle w:val="ConsPlusNormal"/>
              <w:jc w:val="center"/>
            </w:pPr>
            <w:r>
              <w:rPr>
                <w:color w:val="392C69"/>
              </w:rPr>
              <w:t xml:space="preserve">от 29.12.2022 </w:t>
            </w:r>
            <w:hyperlink r:id="rId21">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1C8E" w:rsidRDefault="00FD1C8E">
            <w:pPr>
              <w:pStyle w:val="ConsPlusNormal"/>
            </w:pPr>
          </w:p>
        </w:tc>
      </w:tr>
    </w:tbl>
    <w:p w:rsidR="00FD1C8E" w:rsidRDefault="00FD1C8E">
      <w:pPr>
        <w:pStyle w:val="ConsPlusNormal"/>
        <w:jc w:val="both"/>
      </w:pPr>
    </w:p>
    <w:p w:rsidR="00FD1C8E" w:rsidRDefault="00FD1C8E">
      <w:pPr>
        <w:pStyle w:val="ConsPlusNormal"/>
        <w:jc w:val="center"/>
      </w:pPr>
      <w:r>
        <w:t>(сокращенное наименование - перевод земель или земельных</w:t>
      </w:r>
    </w:p>
    <w:p w:rsidR="00FD1C8E" w:rsidRDefault="00FD1C8E">
      <w:pPr>
        <w:pStyle w:val="ConsPlusNormal"/>
        <w:jc w:val="center"/>
      </w:pPr>
      <w:r>
        <w:t>участков из одной категории в другую)</w:t>
      </w:r>
    </w:p>
    <w:p w:rsidR="00FD1C8E" w:rsidRDefault="00FD1C8E">
      <w:pPr>
        <w:pStyle w:val="ConsPlusNormal"/>
        <w:jc w:val="center"/>
      </w:pPr>
      <w:r>
        <w:t>(далее - государственная услуга, регламент)</w:t>
      </w:r>
    </w:p>
    <w:p w:rsidR="00FD1C8E" w:rsidRDefault="00FD1C8E">
      <w:pPr>
        <w:pStyle w:val="ConsPlusNormal"/>
        <w:jc w:val="center"/>
      </w:pPr>
    </w:p>
    <w:p w:rsidR="00FD1C8E" w:rsidRDefault="00FD1C8E">
      <w:pPr>
        <w:pStyle w:val="ConsPlusTitle"/>
        <w:jc w:val="center"/>
        <w:outlineLvl w:val="1"/>
      </w:pPr>
      <w:r>
        <w:t>1. Общие положения</w:t>
      </w:r>
    </w:p>
    <w:p w:rsidR="00FD1C8E" w:rsidRDefault="00FD1C8E">
      <w:pPr>
        <w:pStyle w:val="ConsPlusNormal"/>
        <w:ind w:firstLine="540"/>
        <w:jc w:val="both"/>
      </w:pPr>
    </w:p>
    <w:p w:rsidR="00FD1C8E" w:rsidRDefault="00FD1C8E">
      <w:pPr>
        <w:pStyle w:val="ConsPlusNormal"/>
        <w:ind w:firstLine="540"/>
        <w:jc w:val="both"/>
      </w:pPr>
      <w:r>
        <w:t>1.1. Регламент устанавливает порядок и стандарт предоставления государственной услуги по переводу земель или земельных участков в составе таких земель, расположенных на территории Ленинградской области, из одной категории в другую.</w:t>
      </w:r>
    </w:p>
    <w:p w:rsidR="00FD1C8E" w:rsidRDefault="00FD1C8E">
      <w:pPr>
        <w:pStyle w:val="ConsPlusNormal"/>
        <w:jc w:val="both"/>
      </w:pPr>
      <w:r>
        <w:t xml:space="preserve">(в ред. </w:t>
      </w:r>
      <w:hyperlink r:id="rId22">
        <w:r>
          <w:rPr>
            <w:color w:val="0000FF"/>
          </w:rPr>
          <w:t>Приказа</w:t>
        </w:r>
      </w:hyperlink>
      <w:r>
        <w:t xml:space="preserve"> Ленинградского областного комитета по управлению государственным имуществом от 29.12.2022 N 32)</w:t>
      </w:r>
    </w:p>
    <w:p w:rsidR="00FD1C8E" w:rsidRDefault="00FD1C8E">
      <w:pPr>
        <w:pStyle w:val="ConsPlusNormal"/>
        <w:spacing w:before="220"/>
        <w:ind w:firstLine="540"/>
        <w:jc w:val="both"/>
      </w:pPr>
      <w:r>
        <w:t>1.2. Заявителями, имеющими право на получение государственной услуги, являются:</w:t>
      </w:r>
    </w:p>
    <w:p w:rsidR="00FD1C8E" w:rsidRDefault="00FD1C8E">
      <w:pPr>
        <w:pStyle w:val="ConsPlusNormal"/>
        <w:spacing w:before="220"/>
        <w:ind w:firstLine="540"/>
        <w:jc w:val="both"/>
      </w:pPr>
      <w:r>
        <w:t>- физические лица;</w:t>
      </w:r>
    </w:p>
    <w:p w:rsidR="00FD1C8E" w:rsidRDefault="00FD1C8E">
      <w:pPr>
        <w:pStyle w:val="ConsPlusNormal"/>
        <w:spacing w:before="220"/>
        <w:ind w:firstLine="540"/>
        <w:jc w:val="both"/>
      </w:pPr>
      <w:r>
        <w:t>- юридические лица;</w:t>
      </w:r>
    </w:p>
    <w:p w:rsidR="00FD1C8E" w:rsidRDefault="00FD1C8E">
      <w:pPr>
        <w:pStyle w:val="ConsPlusNormal"/>
        <w:spacing w:before="220"/>
        <w:ind w:firstLine="540"/>
        <w:jc w:val="both"/>
      </w:pPr>
      <w:r>
        <w:t>- индивидуальные предприниматели (далее - заявитель).</w:t>
      </w:r>
    </w:p>
    <w:p w:rsidR="00FD1C8E" w:rsidRDefault="00FD1C8E">
      <w:pPr>
        <w:pStyle w:val="ConsPlusNormal"/>
        <w:spacing w:before="220"/>
        <w:ind w:firstLine="540"/>
        <w:jc w:val="both"/>
      </w:pPr>
      <w:r>
        <w:t>Представлять интересы заявителя могут:</w:t>
      </w:r>
    </w:p>
    <w:p w:rsidR="00FD1C8E" w:rsidRDefault="00FD1C8E">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D1C8E" w:rsidRDefault="00FD1C8E">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D1C8E" w:rsidRDefault="00FD1C8E">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FD1C8E" w:rsidRDefault="00FD1C8E">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D1C8E" w:rsidRDefault="00FD1C8E">
      <w:pPr>
        <w:pStyle w:val="ConsPlusNormal"/>
        <w:spacing w:before="220"/>
        <w:ind w:firstLine="540"/>
        <w:jc w:val="both"/>
      </w:pPr>
      <w:r>
        <w:t>на сайте Леноблкомимущества http://www.kugi.lenobl.ru;</w:t>
      </w:r>
    </w:p>
    <w:p w:rsidR="00FD1C8E" w:rsidRDefault="00FD1C8E">
      <w:pPr>
        <w:pStyle w:val="ConsPlusNormal"/>
        <w:spacing w:before="220"/>
        <w:ind w:firstLine="540"/>
        <w:jc w:val="both"/>
      </w:pPr>
      <w: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D1C8E" w:rsidRDefault="00FD1C8E">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D1C8E" w:rsidRDefault="00FD1C8E">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FD1C8E" w:rsidRDefault="00FD1C8E">
      <w:pPr>
        <w:pStyle w:val="ConsPlusNormal"/>
        <w:ind w:firstLine="540"/>
        <w:jc w:val="both"/>
      </w:pPr>
    </w:p>
    <w:p w:rsidR="00FD1C8E" w:rsidRDefault="00FD1C8E">
      <w:pPr>
        <w:pStyle w:val="ConsPlusTitle"/>
        <w:jc w:val="center"/>
        <w:outlineLvl w:val="1"/>
      </w:pPr>
      <w:r>
        <w:t>2. Стандарт предоставления государственной услуги</w:t>
      </w:r>
    </w:p>
    <w:p w:rsidR="00FD1C8E" w:rsidRDefault="00FD1C8E">
      <w:pPr>
        <w:pStyle w:val="ConsPlusNormal"/>
        <w:ind w:firstLine="540"/>
        <w:jc w:val="both"/>
      </w:pPr>
    </w:p>
    <w:p w:rsidR="00FD1C8E" w:rsidRDefault="00FD1C8E">
      <w:pPr>
        <w:pStyle w:val="ConsPlusNormal"/>
        <w:ind w:firstLine="540"/>
        <w:jc w:val="both"/>
      </w:pPr>
      <w:r>
        <w:t>2.1. Полное наименование государственной услуги:</w:t>
      </w:r>
    </w:p>
    <w:p w:rsidR="00FD1C8E" w:rsidRDefault="00FD1C8E">
      <w:pPr>
        <w:pStyle w:val="ConsPlusNormal"/>
        <w:spacing w:before="220"/>
        <w:ind w:firstLine="540"/>
        <w:jc w:val="both"/>
      </w:pPr>
      <w:r>
        <w:t>перевод земель или земельных участков в составе таких земель из одной категории в другую.</w:t>
      </w:r>
    </w:p>
    <w:p w:rsidR="00FD1C8E" w:rsidRDefault="00FD1C8E">
      <w:pPr>
        <w:pStyle w:val="ConsPlusNormal"/>
        <w:spacing w:before="220"/>
        <w:ind w:firstLine="540"/>
        <w:jc w:val="both"/>
      </w:pPr>
      <w:r>
        <w:t>Сокращенное наименование государственной услуги:</w:t>
      </w:r>
    </w:p>
    <w:p w:rsidR="00FD1C8E" w:rsidRDefault="00FD1C8E">
      <w:pPr>
        <w:pStyle w:val="ConsPlusNormal"/>
        <w:spacing w:before="220"/>
        <w:ind w:firstLine="540"/>
        <w:jc w:val="both"/>
      </w:pPr>
      <w:r>
        <w:t>перевод земель или земельных участков из одной категории в другую.</w:t>
      </w:r>
    </w:p>
    <w:p w:rsidR="00FD1C8E" w:rsidRDefault="00FD1C8E">
      <w:pPr>
        <w:pStyle w:val="ConsPlusNormal"/>
        <w:spacing w:before="220"/>
        <w:ind w:firstLine="540"/>
        <w:jc w:val="both"/>
      </w:pPr>
      <w:r>
        <w:t>2.2. Государственную услугу предоставляет:</w:t>
      </w:r>
    </w:p>
    <w:p w:rsidR="00FD1C8E" w:rsidRDefault="00FD1C8E">
      <w:pPr>
        <w:pStyle w:val="ConsPlusNormal"/>
        <w:spacing w:before="220"/>
        <w:ind w:firstLine="540"/>
        <w:jc w:val="both"/>
      </w:pPr>
      <w:r>
        <w:t>- Леноблкомимущество.</w:t>
      </w:r>
    </w:p>
    <w:p w:rsidR="00FD1C8E" w:rsidRDefault="00FD1C8E">
      <w:pPr>
        <w:pStyle w:val="ConsPlusNormal"/>
        <w:spacing w:before="220"/>
        <w:ind w:firstLine="540"/>
        <w:jc w:val="both"/>
      </w:pPr>
      <w:r>
        <w:t>В предоставлении государственной услуги участвуют:</w:t>
      </w:r>
    </w:p>
    <w:p w:rsidR="00FD1C8E" w:rsidRDefault="00FD1C8E">
      <w:pPr>
        <w:pStyle w:val="ConsPlusNormal"/>
        <w:spacing w:before="220"/>
        <w:ind w:firstLine="540"/>
        <w:jc w:val="both"/>
      </w:pPr>
      <w:r>
        <w:t>- ГБУ ЛО "МФЦ";</w:t>
      </w:r>
    </w:p>
    <w:p w:rsidR="00FD1C8E" w:rsidRDefault="00FD1C8E">
      <w:pPr>
        <w:pStyle w:val="ConsPlusNormal"/>
        <w:spacing w:before="220"/>
        <w:ind w:firstLine="540"/>
        <w:jc w:val="both"/>
      </w:pPr>
      <w:r>
        <w:t>- Федеральная служба государственной регистрации, кадастра и картографии;</w:t>
      </w:r>
    </w:p>
    <w:p w:rsidR="00FD1C8E" w:rsidRDefault="00FD1C8E">
      <w:pPr>
        <w:pStyle w:val="ConsPlusNormal"/>
        <w:spacing w:before="220"/>
        <w:ind w:firstLine="540"/>
        <w:jc w:val="both"/>
      </w:pPr>
      <w:r>
        <w:t>- Федеральная служба по ветеринарному и фитосанитарному надзору;</w:t>
      </w:r>
    </w:p>
    <w:p w:rsidR="00FD1C8E" w:rsidRDefault="00FD1C8E">
      <w:pPr>
        <w:pStyle w:val="ConsPlusNormal"/>
        <w:spacing w:before="220"/>
        <w:ind w:firstLine="540"/>
        <w:jc w:val="both"/>
      </w:pPr>
      <w:r>
        <w:t>- Федеральная служба по надзору в сфере природопользования;</w:t>
      </w:r>
    </w:p>
    <w:p w:rsidR="00FD1C8E" w:rsidRDefault="00FD1C8E">
      <w:pPr>
        <w:pStyle w:val="ConsPlusNormal"/>
        <w:spacing w:before="220"/>
        <w:ind w:firstLine="540"/>
        <w:jc w:val="both"/>
      </w:pPr>
      <w:r>
        <w:t>- Федеральная налоговая служба России;</w:t>
      </w:r>
    </w:p>
    <w:p w:rsidR="00FD1C8E" w:rsidRDefault="00FD1C8E">
      <w:pPr>
        <w:pStyle w:val="ConsPlusNormal"/>
        <w:spacing w:before="220"/>
        <w:ind w:firstLine="540"/>
        <w:jc w:val="both"/>
      </w:pPr>
      <w:r>
        <w:t>- Правительство Ленинградской области;</w:t>
      </w:r>
    </w:p>
    <w:p w:rsidR="00FD1C8E" w:rsidRDefault="00FD1C8E">
      <w:pPr>
        <w:pStyle w:val="ConsPlusNormal"/>
        <w:spacing w:before="220"/>
        <w:ind w:firstLine="540"/>
        <w:jc w:val="both"/>
      </w:pPr>
      <w:r>
        <w:t>- орган, уполномоченный на принятие решения о создании особо охраняемых природных территорий или об отнесении земель к землям природоохранного, историко-культурного, рекреационного и иного особо ценного назначения;</w:t>
      </w:r>
    </w:p>
    <w:p w:rsidR="00FD1C8E" w:rsidRDefault="00FD1C8E">
      <w:pPr>
        <w:pStyle w:val="ConsPlusNormal"/>
        <w:spacing w:before="220"/>
        <w:ind w:firstLine="540"/>
        <w:jc w:val="both"/>
      </w:pPr>
      <w:r>
        <w:t>- орган, уполномоченный на принятие решения о консервации земель;</w:t>
      </w:r>
    </w:p>
    <w:p w:rsidR="00FD1C8E" w:rsidRDefault="00FD1C8E">
      <w:pPr>
        <w:pStyle w:val="ConsPlusNormal"/>
        <w:spacing w:before="220"/>
        <w:ind w:firstLine="540"/>
        <w:jc w:val="both"/>
      </w:pPr>
      <w:r>
        <w:t>- орган, уполномоченный на проведение государственной экологической экспертизы;</w:t>
      </w:r>
    </w:p>
    <w:p w:rsidR="00FD1C8E" w:rsidRDefault="00FD1C8E">
      <w:pPr>
        <w:pStyle w:val="ConsPlusNormal"/>
        <w:spacing w:before="220"/>
        <w:ind w:firstLine="540"/>
        <w:jc w:val="both"/>
      </w:pPr>
      <w:r>
        <w:t>- орган исполнительной власти Ленинградской области, осуществляющий полномочия Ленинградской области в сфере градостроительной деятельности.</w:t>
      </w:r>
    </w:p>
    <w:p w:rsidR="00FD1C8E" w:rsidRDefault="00FD1C8E">
      <w:pPr>
        <w:pStyle w:val="ConsPlusNormal"/>
        <w:spacing w:before="220"/>
        <w:ind w:firstLine="540"/>
        <w:jc w:val="both"/>
      </w:pPr>
      <w:r>
        <w:t>Ходатайство на получение государственной услуги с комплектом документов принимается:</w:t>
      </w:r>
    </w:p>
    <w:p w:rsidR="00FD1C8E" w:rsidRDefault="00FD1C8E">
      <w:pPr>
        <w:pStyle w:val="ConsPlusNormal"/>
        <w:spacing w:before="220"/>
        <w:ind w:firstLine="540"/>
        <w:jc w:val="both"/>
      </w:pPr>
      <w:r>
        <w:t>1) при личной явке:</w:t>
      </w:r>
    </w:p>
    <w:p w:rsidR="00FD1C8E" w:rsidRDefault="00FD1C8E">
      <w:pPr>
        <w:pStyle w:val="ConsPlusNormal"/>
        <w:spacing w:before="220"/>
        <w:ind w:firstLine="540"/>
        <w:jc w:val="both"/>
      </w:pPr>
      <w:r>
        <w:t>- в филиалах, отделах, удаленных рабочих местах ГБУ ЛО "МФЦ";</w:t>
      </w:r>
    </w:p>
    <w:p w:rsidR="00FD1C8E" w:rsidRDefault="00FD1C8E">
      <w:pPr>
        <w:pStyle w:val="ConsPlusNormal"/>
        <w:spacing w:before="220"/>
        <w:ind w:firstLine="540"/>
        <w:jc w:val="both"/>
      </w:pPr>
      <w:r>
        <w:t>2) без личной явки:</w:t>
      </w:r>
    </w:p>
    <w:p w:rsidR="00FD1C8E" w:rsidRDefault="00FD1C8E">
      <w:pPr>
        <w:pStyle w:val="ConsPlusNormal"/>
        <w:spacing w:before="220"/>
        <w:ind w:firstLine="540"/>
        <w:jc w:val="both"/>
      </w:pPr>
      <w:r>
        <w:lastRenderedPageBreak/>
        <w:t>- почтовым отправлением в Леноблкомимущество;</w:t>
      </w:r>
    </w:p>
    <w:p w:rsidR="00FD1C8E" w:rsidRDefault="00FD1C8E">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FD1C8E" w:rsidRDefault="00FD1C8E">
      <w:pPr>
        <w:pStyle w:val="ConsPlusNormal"/>
        <w:spacing w:before="220"/>
        <w:ind w:firstLine="540"/>
        <w:jc w:val="both"/>
      </w:pPr>
      <w:r>
        <w:t>Заявитель имеет право записаться на прием для подачи ходатайства о предоставлении государственной услуги следующими способами:</w:t>
      </w:r>
    </w:p>
    <w:p w:rsidR="00FD1C8E" w:rsidRDefault="00FD1C8E">
      <w:pPr>
        <w:pStyle w:val="ConsPlusNormal"/>
        <w:spacing w:before="220"/>
        <w:ind w:firstLine="540"/>
        <w:jc w:val="both"/>
      </w:pPr>
      <w:r>
        <w:t>1) посредством ПГУ ЛО/ЕПГУ (при технической реализации) - в МФЦ;</w:t>
      </w:r>
    </w:p>
    <w:p w:rsidR="00FD1C8E" w:rsidRDefault="00FD1C8E">
      <w:pPr>
        <w:pStyle w:val="ConsPlusNormal"/>
        <w:spacing w:before="220"/>
        <w:ind w:firstLine="540"/>
        <w:jc w:val="both"/>
      </w:pPr>
      <w:r>
        <w:t>2) по телефону - в МФЦ;</w:t>
      </w:r>
    </w:p>
    <w:p w:rsidR="00FD1C8E" w:rsidRDefault="00FD1C8E">
      <w:pPr>
        <w:pStyle w:val="ConsPlusNormal"/>
        <w:spacing w:before="220"/>
        <w:ind w:firstLine="540"/>
        <w:jc w:val="both"/>
      </w:pPr>
      <w:r>
        <w:t>3) посредством сайта ГБУ ЛО "МФЦ" - в МФЦ.</w:t>
      </w:r>
    </w:p>
    <w:p w:rsidR="00FD1C8E" w:rsidRDefault="00FD1C8E">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FD1C8E" w:rsidRDefault="00FD1C8E">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23">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FD1C8E" w:rsidRDefault="00FD1C8E">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FD1C8E" w:rsidRDefault="00FD1C8E">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D1C8E" w:rsidRDefault="00FD1C8E">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D1C8E" w:rsidRDefault="00FD1C8E">
      <w:pPr>
        <w:pStyle w:val="ConsPlusNormal"/>
        <w:spacing w:before="220"/>
        <w:ind w:firstLine="540"/>
        <w:jc w:val="both"/>
      </w:pPr>
      <w:r>
        <w:t>2.3. Результатом предоставления государственной услуги является:</w:t>
      </w:r>
    </w:p>
    <w:p w:rsidR="00FD1C8E" w:rsidRDefault="00FD1C8E">
      <w:pPr>
        <w:pStyle w:val="ConsPlusNormal"/>
        <w:spacing w:before="220"/>
        <w:ind w:firstLine="540"/>
        <w:jc w:val="both"/>
      </w:pPr>
      <w:r>
        <w:t xml:space="preserve">- </w:t>
      </w:r>
      <w:hyperlink w:anchor="P560">
        <w:r>
          <w:rPr>
            <w:color w:val="0000FF"/>
          </w:rPr>
          <w:t>распоряжение</w:t>
        </w:r>
      </w:hyperlink>
      <w:r>
        <w:t xml:space="preserve"> Правительства Ленинградской области о переводе земель или земельных участков в составе таких земель из одной категории в другую (приложение 2 к настоящему регламенту);</w:t>
      </w:r>
    </w:p>
    <w:p w:rsidR="00FD1C8E" w:rsidRDefault="00FD1C8E">
      <w:pPr>
        <w:pStyle w:val="ConsPlusNormal"/>
        <w:spacing w:before="220"/>
        <w:ind w:firstLine="540"/>
        <w:jc w:val="both"/>
      </w:pPr>
      <w:r>
        <w:t xml:space="preserve">- </w:t>
      </w:r>
      <w:hyperlink w:anchor="P583">
        <w:r>
          <w:rPr>
            <w:color w:val="0000FF"/>
          </w:rPr>
          <w:t>распоряжение</w:t>
        </w:r>
      </w:hyperlink>
      <w:r>
        <w:t xml:space="preserve"> Правительства Ленинградской области об отказе в переводе земель или земельных участков в составе таких земель из одной категории в другую (приложение 3 к настоящему регламенту);</w:t>
      </w:r>
    </w:p>
    <w:p w:rsidR="00FD1C8E" w:rsidRDefault="00FD1C8E">
      <w:pPr>
        <w:pStyle w:val="ConsPlusNormal"/>
        <w:spacing w:before="220"/>
        <w:ind w:firstLine="540"/>
        <w:jc w:val="both"/>
      </w:pPr>
      <w:r>
        <w:t xml:space="preserve">- </w:t>
      </w:r>
      <w:hyperlink w:anchor="P611">
        <w:r>
          <w:rPr>
            <w:color w:val="0000FF"/>
          </w:rPr>
          <w:t>уведомление</w:t>
        </w:r>
      </w:hyperlink>
      <w:r>
        <w:t xml:space="preserve"> об отказе в рассмотрении ходатайства о переводе земель или земельных участков в составе таких земель из одной категории в другую (приложение 4 к настоящему регламенту).</w:t>
      </w:r>
    </w:p>
    <w:p w:rsidR="00FD1C8E" w:rsidRDefault="00FD1C8E">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ходатайства и документов):</w:t>
      </w:r>
    </w:p>
    <w:p w:rsidR="00FD1C8E" w:rsidRDefault="00FD1C8E">
      <w:pPr>
        <w:pStyle w:val="ConsPlusNormal"/>
        <w:spacing w:before="220"/>
        <w:ind w:firstLine="540"/>
        <w:jc w:val="both"/>
      </w:pPr>
      <w:r>
        <w:t>1) при личной явке:</w:t>
      </w:r>
    </w:p>
    <w:p w:rsidR="00FD1C8E" w:rsidRDefault="00FD1C8E">
      <w:pPr>
        <w:pStyle w:val="ConsPlusNormal"/>
        <w:spacing w:before="220"/>
        <w:ind w:firstLine="540"/>
        <w:jc w:val="both"/>
      </w:pPr>
      <w:r>
        <w:lastRenderedPageBreak/>
        <w:t>в филиалах, отделах, удаленных рабочих местах ГБУ ЛО "МФЦ";</w:t>
      </w:r>
    </w:p>
    <w:p w:rsidR="00FD1C8E" w:rsidRDefault="00FD1C8E">
      <w:pPr>
        <w:pStyle w:val="ConsPlusNormal"/>
        <w:spacing w:before="220"/>
        <w:ind w:firstLine="540"/>
        <w:jc w:val="both"/>
      </w:pPr>
      <w:r>
        <w:t>2) без личной явки:</w:t>
      </w:r>
    </w:p>
    <w:p w:rsidR="00FD1C8E" w:rsidRDefault="00FD1C8E">
      <w:pPr>
        <w:pStyle w:val="ConsPlusNormal"/>
        <w:spacing w:before="220"/>
        <w:ind w:firstLine="540"/>
        <w:jc w:val="both"/>
      </w:pPr>
      <w:r>
        <w:t>почтовым отправлением;</w:t>
      </w:r>
    </w:p>
    <w:p w:rsidR="00FD1C8E" w:rsidRDefault="00FD1C8E">
      <w:pPr>
        <w:pStyle w:val="ConsPlusNormal"/>
        <w:spacing w:before="220"/>
        <w:ind w:firstLine="540"/>
        <w:jc w:val="both"/>
      </w:pPr>
      <w:r>
        <w:t>посредством ПГУ ЛО/ЕПГУ (при технической реализации).</w:t>
      </w:r>
    </w:p>
    <w:p w:rsidR="00FD1C8E" w:rsidRDefault="00FD1C8E">
      <w:pPr>
        <w:pStyle w:val="ConsPlusNormal"/>
        <w:spacing w:before="220"/>
        <w:ind w:firstLine="540"/>
        <w:jc w:val="both"/>
      </w:pPr>
      <w:r>
        <w:t>2.4. Срок предоставления государственной услуги составляет не более 60 календарных дней со дня поступления в Леноблкомимущество ходатайства и прилагаемых к ходатайству документов.</w:t>
      </w:r>
    </w:p>
    <w:p w:rsidR="00FD1C8E" w:rsidRDefault="00FD1C8E">
      <w:pPr>
        <w:pStyle w:val="ConsPlusNormal"/>
        <w:spacing w:before="220"/>
        <w:ind w:firstLine="540"/>
        <w:jc w:val="both"/>
      </w:pPr>
      <w:r>
        <w:t>2.5. Правовые основания для предоставления государственной услуги:</w:t>
      </w:r>
    </w:p>
    <w:p w:rsidR="00FD1C8E" w:rsidRDefault="00FD1C8E">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FD1C8E" w:rsidRDefault="00FD1C8E">
      <w:pPr>
        <w:pStyle w:val="ConsPlusNormal"/>
        <w:spacing w:before="220"/>
        <w:ind w:firstLine="540"/>
        <w:jc w:val="both"/>
      </w:pPr>
      <w:bookmarkStart w:id="2" w:name="P117"/>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FD1C8E" w:rsidRDefault="00FD1C8E">
      <w:pPr>
        <w:pStyle w:val="ConsPlusNormal"/>
        <w:spacing w:before="220"/>
        <w:ind w:firstLine="540"/>
        <w:jc w:val="both"/>
      </w:pPr>
      <w:r>
        <w:t xml:space="preserve">1) </w:t>
      </w:r>
      <w:hyperlink w:anchor="P401">
        <w:r>
          <w:rPr>
            <w:color w:val="0000FF"/>
          </w:rPr>
          <w:t>ходатайство</w:t>
        </w:r>
      </w:hyperlink>
      <w:r>
        <w:t xml:space="preserve"> о переводе земель или земельных участков из одной категории в другую или ходатайство о переводе земельных участков из состава земель одной категории в другую (приложение 1 к настоящему регламенту).</w:t>
      </w:r>
    </w:p>
    <w:p w:rsidR="00FD1C8E" w:rsidRDefault="00FD1C8E">
      <w:pPr>
        <w:pStyle w:val="ConsPlusNormal"/>
        <w:spacing w:before="220"/>
        <w:ind w:firstLine="540"/>
        <w:jc w:val="both"/>
      </w:pPr>
      <w:r>
        <w:t>Ходатайство заполняется заявителем самостоятельно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FD1C8E" w:rsidRDefault="00FD1C8E">
      <w:pPr>
        <w:pStyle w:val="ConsPlusNormal"/>
        <w:spacing w:before="220"/>
        <w:ind w:firstLine="540"/>
        <w:jc w:val="both"/>
      </w:pPr>
      <w:r>
        <w:t>2)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FD1C8E" w:rsidRDefault="00FD1C8E">
      <w:pPr>
        <w:pStyle w:val="ConsPlusNormal"/>
        <w:spacing w:before="220"/>
        <w:ind w:firstLine="540"/>
        <w:jc w:val="both"/>
      </w:pPr>
      <w: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D1C8E" w:rsidRDefault="00FD1C8E">
      <w:pPr>
        <w:pStyle w:val="ConsPlusNormal"/>
        <w:spacing w:before="220"/>
        <w:ind w:firstLine="540"/>
        <w:jc w:val="both"/>
      </w:pPr>
      <w:r>
        <w:t>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w:t>
      </w:r>
    </w:p>
    <w:p w:rsidR="00FD1C8E" w:rsidRDefault="00FD1C8E">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w:t>
      </w:r>
    </w:p>
    <w:p w:rsidR="00FD1C8E" w:rsidRDefault="00FD1C8E">
      <w:pPr>
        <w:pStyle w:val="ConsPlusNormal"/>
        <w:spacing w:before="220"/>
        <w:ind w:firstLine="540"/>
        <w:jc w:val="both"/>
      </w:pPr>
      <w:r>
        <w:t xml:space="preserve">Представитель заявителя из числа уполномоченных лиц дополнительно представляет документ, удостоверяющий личность. Документ представляется в оригинале, сканируется в электронное дело, к комплекту документов приобщается в копии: в части сведений о документе и </w:t>
      </w:r>
      <w:r>
        <w:lastRenderedPageBreak/>
        <w:t>личности владельца документа (для паспорта гражданина Российской Федерации: страницы вторая и третья документа).</w:t>
      </w:r>
    </w:p>
    <w:p w:rsidR="00FD1C8E" w:rsidRDefault="00FD1C8E">
      <w:pPr>
        <w:pStyle w:val="ConsPlusNormal"/>
        <w:spacing w:before="220"/>
        <w:ind w:firstLine="540"/>
        <w:jc w:val="both"/>
      </w:pPr>
      <w:bookmarkStart w:id="3" w:name="P125"/>
      <w:bookmarkEnd w:id="3"/>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D1C8E" w:rsidRDefault="00FD1C8E">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D1C8E" w:rsidRDefault="00FD1C8E">
      <w:pPr>
        <w:pStyle w:val="ConsPlusNormal"/>
        <w:spacing w:before="220"/>
        <w:ind w:firstLine="540"/>
        <w:jc w:val="both"/>
      </w:pPr>
      <w:r>
        <w:t>- выписка из Единого государственного реестра юридических лиц (ЕГРЮЛ);</w:t>
      </w:r>
    </w:p>
    <w:p w:rsidR="00FD1C8E" w:rsidRDefault="00FD1C8E">
      <w:pPr>
        <w:pStyle w:val="ConsPlusNormal"/>
        <w:spacing w:before="220"/>
        <w:ind w:firstLine="540"/>
        <w:jc w:val="both"/>
      </w:pPr>
      <w:r>
        <w:t>- выписка из Единого государственного реестра индивидуальных предпринимателей (ЕГРИП);</w:t>
      </w:r>
    </w:p>
    <w:p w:rsidR="00FD1C8E" w:rsidRDefault="00FD1C8E">
      <w:pPr>
        <w:pStyle w:val="ConsPlusNormal"/>
        <w:spacing w:before="220"/>
        <w:ind w:firstLine="540"/>
        <w:jc w:val="both"/>
      </w:pPr>
      <w:r>
        <w:t>- выписка из Единого государственного реестра недвижимости (ЕГРН) на земельный участок, перевод которого из состава земель одной категории в другую предполагается осуществить;</w:t>
      </w:r>
    </w:p>
    <w:p w:rsidR="00FD1C8E" w:rsidRDefault="00FD1C8E">
      <w:pPr>
        <w:pStyle w:val="ConsPlusNormal"/>
        <w:spacing w:before="220"/>
        <w:ind w:firstLine="540"/>
        <w:jc w:val="both"/>
      </w:pPr>
      <w:r>
        <w:t xml:space="preserve">- утвержденный в установленном порядке проект рекультивации части сельскохозяйственных угодий,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(в случае перевода земель на основании </w:t>
      </w:r>
      <w:hyperlink r:id="rId24">
        <w:r>
          <w:rPr>
            <w:color w:val="0000FF"/>
          </w:rPr>
          <w:t>пункта 6 части 1 статьи 7</w:t>
        </w:r>
      </w:hyperlink>
      <w:r>
        <w:t xml:space="preserve"> Федерального закона от 21.12.2004 N 172-ФЗ "О переводе земель или земельных участков из одной категории в другую" (далее - Федеральный закон N 172-ФЗ);</w:t>
      </w:r>
    </w:p>
    <w:p w:rsidR="00FD1C8E" w:rsidRDefault="00FD1C8E">
      <w:pPr>
        <w:pStyle w:val="ConsPlusNormal"/>
        <w:spacing w:before="220"/>
        <w:ind w:firstLine="540"/>
        <w:jc w:val="both"/>
      </w:pPr>
      <w:r>
        <w:t xml:space="preserve">- утвержденный в установленном порядке проект рекультивации земель в связи с добычей полезных ископаемых (в случае перевода земель на основании </w:t>
      </w:r>
      <w:hyperlink r:id="rId25">
        <w:r>
          <w:rPr>
            <w:color w:val="0000FF"/>
          </w:rPr>
          <w:t>пункта 8 части 1 статьи 7</w:t>
        </w:r>
      </w:hyperlink>
      <w:r>
        <w:t xml:space="preserve"> Федерального закона N 172-ФЗ);</w:t>
      </w:r>
    </w:p>
    <w:p w:rsidR="00FD1C8E" w:rsidRDefault="00FD1C8E">
      <w:pPr>
        <w:pStyle w:val="ConsPlusNormal"/>
        <w:spacing w:before="220"/>
        <w:ind w:firstLine="540"/>
        <w:jc w:val="both"/>
      </w:pPr>
      <w:r>
        <w:t xml:space="preserve">- утвержденный в установленном порядке проект рекультивации нарушенных, загрязненных или застроенных зданиями, строениями, сооружениями, подлежащими сносу (в том числе подземными) земель (в случае перевода земель на основании </w:t>
      </w:r>
      <w:hyperlink r:id="rId26">
        <w:r>
          <w:rPr>
            <w:color w:val="0000FF"/>
          </w:rPr>
          <w:t>статьи 9</w:t>
        </w:r>
      </w:hyperlink>
      <w:r>
        <w:t xml:space="preserve"> Федерального закона N 172-ФЗ);</w:t>
      </w:r>
    </w:p>
    <w:p w:rsidR="00FD1C8E" w:rsidRDefault="00FD1C8E">
      <w:pPr>
        <w:pStyle w:val="ConsPlusNormal"/>
        <w:spacing w:before="220"/>
        <w:ind w:firstLine="540"/>
        <w:jc w:val="both"/>
      </w:pPr>
      <w:r>
        <w:t xml:space="preserve">- решение о консервации земель (в случае перевода земель на основании </w:t>
      </w:r>
      <w:hyperlink r:id="rId27">
        <w:r>
          <w:rPr>
            <w:color w:val="0000FF"/>
          </w:rPr>
          <w:t>пункта 1 части 1 статьи 7</w:t>
        </w:r>
      </w:hyperlink>
      <w:r>
        <w:t xml:space="preserve"> Федерального закона N 172-ФЗ);</w:t>
      </w:r>
    </w:p>
    <w:p w:rsidR="00FD1C8E" w:rsidRDefault="00FD1C8E">
      <w:pPr>
        <w:pStyle w:val="ConsPlusNormal"/>
        <w:spacing w:before="220"/>
        <w:ind w:firstLine="540"/>
        <w:jc w:val="both"/>
      </w:pPr>
      <w:r>
        <w:t>- заключение государственной экологической экспертизы в случае, если ее проведение предусмотрено федеральными законами;</w:t>
      </w:r>
    </w:p>
    <w:p w:rsidR="00FD1C8E" w:rsidRDefault="00FD1C8E">
      <w:pPr>
        <w:pStyle w:val="ConsPlusNormal"/>
        <w:spacing w:before="220"/>
        <w:ind w:firstLine="540"/>
        <w:jc w:val="both"/>
      </w:pPr>
      <w:r>
        <w:t xml:space="preserve">абзац исключен. - </w:t>
      </w:r>
      <w:hyperlink r:id="rId28">
        <w:r>
          <w:rPr>
            <w:color w:val="0000FF"/>
          </w:rPr>
          <w:t>Приказ</w:t>
        </w:r>
      </w:hyperlink>
      <w:r>
        <w:t xml:space="preserve"> Ленинградского областного комитета по управлению государственным имуществом от 31.08.2022 N 22;</w:t>
      </w:r>
    </w:p>
    <w:p w:rsidR="00FD1C8E" w:rsidRDefault="00FD1C8E">
      <w:pPr>
        <w:pStyle w:val="ConsPlusNormal"/>
        <w:spacing w:before="220"/>
        <w:ind w:firstLine="540"/>
        <w:jc w:val="both"/>
      </w:pPr>
      <w:r>
        <w:t xml:space="preserve">- копии решений о создании особо охраняемых природных территорий или об отнесении земель к землям природоохранного, историко-культурного, рекреационного и иного особо ценного назначения (в случае перевода земель на основании </w:t>
      </w:r>
      <w:hyperlink r:id="rId29">
        <w:r>
          <w:rPr>
            <w:color w:val="0000FF"/>
          </w:rPr>
          <w:t>пункта 2 части 1 статьи 7</w:t>
        </w:r>
      </w:hyperlink>
      <w:r>
        <w:t xml:space="preserve"> Федерального закона N 172-ФЗ).</w:t>
      </w:r>
    </w:p>
    <w:p w:rsidR="00FD1C8E" w:rsidRDefault="00FD1C8E">
      <w:pPr>
        <w:pStyle w:val="ConsPlusNormal"/>
        <w:spacing w:before="220"/>
        <w:ind w:firstLine="540"/>
        <w:jc w:val="both"/>
      </w:pPr>
      <w:r>
        <w:t xml:space="preserve">2.7.1. Заявитель вправе представить документы, указанные в </w:t>
      </w:r>
      <w:hyperlink w:anchor="P125">
        <w:r>
          <w:rPr>
            <w:color w:val="0000FF"/>
          </w:rPr>
          <w:t>пункте 2.7</w:t>
        </w:r>
      </w:hyperlink>
      <w:r>
        <w:t xml:space="preserve"> настоящего регламента по собственной инициативе.</w:t>
      </w:r>
    </w:p>
    <w:p w:rsidR="00FD1C8E" w:rsidRDefault="00FD1C8E">
      <w:pPr>
        <w:pStyle w:val="ConsPlusNormal"/>
        <w:spacing w:before="220"/>
        <w:ind w:firstLine="540"/>
        <w:jc w:val="both"/>
      </w:pPr>
      <w:r>
        <w:lastRenderedPageBreak/>
        <w:t>2.7.2. При предоставлении государственной услуги запрещается требовать от заявителя:</w:t>
      </w:r>
    </w:p>
    <w:p w:rsidR="00FD1C8E" w:rsidRDefault="00FD1C8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D1C8E" w:rsidRDefault="00FD1C8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FD1C8E" w:rsidRDefault="00FD1C8E">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1">
        <w:r>
          <w:rPr>
            <w:color w:val="0000FF"/>
          </w:rPr>
          <w:t>части 1 статьи 9</w:t>
        </w:r>
      </w:hyperlink>
      <w:r>
        <w:t xml:space="preserve"> Федерального закона N 210-ФЗ;</w:t>
      </w:r>
    </w:p>
    <w:p w:rsidR="00FD1C8E" w:rsidRDefault="00FD1C8E">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2">
        <w:r>
          <w:rPr>
            <w:color w:val="0000FF"/>
          </w:rPr>
          <w:t>пунктом 4 части 1 статьи 7</w:t>
        </w:r>
      </w:hyperlink>
      <w:r>
        <w:t xml:space="preserve"> Федерального закона N 210-ФЗ;</w:t>
      </w:r>
    </w:p>
    <w:p w:rsidR="00FD1C8E" w:rsidRDefault="00FD1C8E">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33">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D1C8E" w:rsidRDefault="00FD1C8E">
      <w:pPr>
        <w:pStyle w:val="ConsPlusNormal"/>
        <w:spacing w:before="220"/>
        <w:ind w:firstLine="540"/>
        <w:jc w:val="both"/>
      </w:pPr>
      <w:r>
        <w:t>2.7.3. При наступлении событий, являющихся основанием для предоставления государственной услуги, Леноблкомимущество вправе:</w:t>
      </w:r>
    </w:p>
    <w:p w:rsidR="00FD1C8E" w:rsidRDefault="00FD1C8E">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D1C8E" w:rsidRDefault="00FD1C8E">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D1C8E" w:rsidRDefault="00FD1C8E">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FD1C8E" w:rsidRDefault="00FD1C8E">
      <w:pPr>
        <w:pStyle w:val="ConsPlusNormal"/>
        <w:spacing w:before="220"/>
        <w:ind w:firstLine="540"/>
        <w:jc w:val="both"/>
      </w:pPr>
      <w:r>
        <w:t xml:space="preserve">Основания для приостановления предоставления государственной услуги не </w:t>
      </w:r>
      <w:r>
        <w:lastRenderedPageBreak/>
        <w:t>предусмотрены.</w:t>
      </w:r>
    </w:p>
    <w:p w:rsidR="00FD1C8E" w:rsidRDefault="00FD1C8E">
      <w:pPr>
        <w:pStyle w:val="ConsPlusNormal"/>
        <w:spacing w:before="220"/>
        <w:ind w:firstLine="540"/>
        <w:jc w:val="both"/>
      </w:pPr>
      <w:r>
        <w:t>2.9. Основания для отказа в приеме документов, необходимых для предоставления государственной услуги, отсутствуют.</w:t>
      </w:r>
    </w:p>
    <w:p w:rsidR="00FD1C8E" w:rsidRDefault="00FD1C8E">
      <w:pPr>
        <w:pStyle w:val="ConsPlusNormal"/>
        <w:spacing w:before="220"/>
        <w:ind w:firstLine="540"/>
        <w:jc w:val="both"/>
      </w:pPr>
      <w:bookmarkStart w:id="4" w:name="P150"/>
      <w:bookmarkEnd w:id="4"/>
      <w:r>
        <w:t>2.10. Исчерпывающий перечень оснований для отказа в переводе земель или земельных участков в составе таких земель из одной категории в другую:</w:t>
      </w:r>
    </w:p>
    <w:p w:rsidR="00FD1C8E" w:rsidRDefault="00FD1C8E">
      <w:pPr>
        <w:pStyle w:val="ConsPlusNormal"/>
        <w:spacing w:before="220"/>
        <w:ind w:firstLine="540"/>
        <w:jc w:val="both"/>
      </w:pPr>
      <w:r>
        <w:t>1) отсутствие права на предоставление государственной услуги:</w:t>
      </w:r>
    </w:p>
    <w:p w:rsidR="00FD1C8E" w:rsidRDefault="00FD1C8E">
      <w:pPr>
        <w:pStyle w:val="ConsPlusNormal"/>
        <w:spacing w:before="220"/>
        <w:ind w:firstLine="540"/>
        <w:jc w:val="both"/>
      </w:pPr>
      <w:r>
        <w:t>1.1) в соответствии с федеральными законами установлены ограничения перевода земель или земельных участков в составе таких земель из одной категории в другую либо запрет на такой перевод;</w:t>
      </w:r>
    </w:p>
    <w:p w:rsidR="00FD1C8E" w:rsidRDefault="00FD1C8E">
      <w:pPr>
        <w:pStyle w:val="ConsPlusNormal"/>
        <w:spacing w:before="220"/>
        <w:ind w:firstLine="540"/>
        <w:jc w:val="both"/>
      </w:pPr>
      <w:r>
        <w:t>1.2)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D1C8E" w:rsidRDefault="00FD1C8E">
      <w:pPr>
        <w:pStyle w:val="ConsPlusNormal"/>
        <w:spacing w:before="220"/>
        <w:ind w:firstLine="540"/>
        <w:jc w:val="both"/>
      </w:pPr>
      <w:r>
        <w:t>1.3) установлено несоответствие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D1C8E" w:rsidRDefault="00FD1C8E">
      <w:pPr>
        <w:pStyle w:val="ConsPlusNormal"/>
        <w:spacing w:before="220"/>
        <w:ind w:firstLine="540"/>
        <w:jc w:val="both"/>
      </w:pPr>
      <w:r>
        <w:t>В случае установления оснований для отказа в переводе земель или земельных участков в составе таких земель из одной категории в другую Леноблкомимуществом готовится проект распоряжения Правительства Ленинградской области об отказе в переводе земель или земельных участков в составе таких земель из одной категории в другую.</w:t>
      </w:r>
    </w:p>
    <w:p w:rsidR="00FD1C8E" w:rsidRDefault="00FD1C8E">
      <w:pPr>
        <w:pStyle w:val="ConsPlusNormal"/>
        <w:spacing w:before="220"/>
        <w:ind w:firstLine="540"/>
        <w:jc w:val="both"/>
      </w:pPr>
      <w:bookmarkStart w:id="5" w:name="P156"/>
      <w:bookmarkEnd w:id="5"/>
      <w:r>
        <w:t>2.10.1. Леноблкомимуществом принимается решение об отказе в рассмотрении ходатайства в случае, если:</w:t>
      </w:r>
    </w:p>
    <w:p w:rsidR="00FD1C8E" w:rsidRDefault="00FD1C8E">
      <w:pPr>
        <w:pStyle w:val="ConsPlusNormal"/>
        <w:spacing w:before="220"/>
        <w:ind w:firstLine="540"/>
        <w:jc w:val="both"/>
      </w:pPr>
      <w:r>
        <w:t>1) с ходатайством обратилось ненадлежащее лицо;</w:t>
      </w:r>
    </w:p>
    <w:p w:rsidR="00FD1C8E" w:rsidRDefault="00FD1C8E">
      <w:pPr>
        <w:pStyle w:val="ConsPlusNormal"/>
        <w:spacing w:before="220"/>
        <w:ind w:firstLine="540"/>
        <w:jc w:val="both"/>
      </w:pPr>
      <w:r>
        <w:t>2) ходатайство подано в орган государственной власти, в полномочия которого не входит предоставление государственной услуги;</w:t>
      </w:r>
    </w:p>
    <w:p w:rsidR="00FD1C8E" w:rsidRDefault="00FD1C8E">
      <w:pPr>
        <w:pStyle w:val="ConsPlusNormal"/>
        <w:spacing w:before="220"/>
        <w:ind w:firstLine="540"/>
        <w:jc w:val="both"/>
      </w:pPr>
      <w:r>
        <w:t>3) ходатайство на получение государственной услуги оформлено не в соответствии с требованиями настоящего регламента;</w:t>
      </w:r>
    </w:p>
    <w:p w:rsidR="00FD1C8E" w:rsidRDefault="00FD1C8E">
      <w:pPr>
        <w:pStyle w:val="ConsPlusNormal"/>
        <w:spacing w:before="220"/>
        <w:ind w:firstLine="540"/>
        <w:jc w:val="both"/>
      </w:pPr>
      <w:r>
        <w:t>4) к ходатайству приложены документы, состав, форма или содержание которых не соответствуют требованиям земельного законодательства.</w:t>
      </w:r>
    </w:p>
    <w:p w:rsidR="00FD1C8E" w:rsidRDefault="00FD1C8E">
      <w:pPr>
        <w:pStyle w:val="ConsPlusNormal"/>
        <w:spacing w:before="220"/>
        <w:ind w:firstLine="540"/>
        <w:jc w:val="both"/>
      </w:pPr>
      <w:r>
        <w:t xml:space="preserve">2.10.2. Ходатайство, не подлежащее рассмотрению по основаниям, установленным </w:t>
      </w:r>
      <w:hyperlink w:anchor="P156">
        <w:r>
          <w:rPr>
            <w:color w:val="0000FF"/>
          </w:rPr>
          <w:t>п. 2.10.1</w:t>
        </w:r>
      </w:hyperlink>
      <w:r>
        <w:t xml:space="preserve"> настоящего регламента, подлежит возврату заявителю в течение 30 дней со дня его поступления в Леноблкомимущество с указанием причин, послуживших основанием для отказа в рассмотрении ходатайства (</w:t>
      </w:r>
      <w:hyperlink w:anchor="P611">
        <w:r>
          <w:rPr>
            <w:color w:val="0000FF"/>
          </w:rPr>
          <w:t>приложение 4</w:t>
        </w:r>
      </w:hyperlink>
      <w:r>
        <w:t xml:space="preserve"> к настоящему регламенту).</w:t>
      </w:r>
    </w:p>
    <w:p w:rsidR="00FD1C8E" w:rsidRDefault="00FD1C8E">
      <w:pPr>
        <w:pStyle w:val="ConsPlusNormal"/>
        <w:spacing w:before="220"/>
        <w:ind w:firstLine="540"/>
        <w:jc w:val="both"/>
      </w:pPr>
      <w:r>
        <w:t>2.11. Государственная услуга предоставляется бесплатно.</w:t>
      </w:r>
    </w:p>
    <w:p w:rsidR="00FD1C8E" w:rsidRDefault="00FD1C8E">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D1C8E" w:rsidRDefault="00FD1C8E">
      <w:pPr>
        <w:pStyle w:val="ConsPlusNormal"/>
        <w:spacing w:before="220"/>
        <w:ind w:firstLine="540"/>
        <w:jc w:val="both"/>
      </w:pPr>
      <w:r>
        <w:t>2.13. Срок регистрации ходатайства о предоставлении государственной услуги составляет в Леноблкомимуществе:</w:t>
      </w:r>
    </w:p>
    <w:p w:rsidR="00FD1C8E" w:rsidRDefault="00FD1C8E">
      <w:pPr>
        <w:pStyle w:val="ConsPlusNormal"/>
        <w:spacing w:before="220"/>
        <w:ind w:firstLine="540"/>
        <w:jc w:val="both"/>
      </w:pPr>
      <w:r>
        <w:t>при направлении ходатайства почтовой связью в Леноблкомимущество - в день поступления ходатайства в Леноблкомимущество;</w:t>
      </w:r>
    </w:p>
    <w:p w:rsidR="00FD1C8E" w:rsidRDefault="00FD1C8E">
      <w:pPr>
        <w:pStyle w:val="ConsPlusNormal"/>
        <w:spacing w:before="220"/>
        <w:ind w:firstLine="540"/>
        <w:jc w:val="both"/>
      </w:pPr>
      <w:r>
        <w:lastRenderedPageBreak/>
        <w:t>при направлении ходатайства на бумажном носителе из МФЦ в Леноблкомимущество - в день передачи документов из МФЦ в Леноблкомимущество;</w:t>
      </w:r>
    </w:p>
    <w:p w:rsidR="00FD1C8E" w:rsidRDefault="00FD1C8E">
      <w:pPr>
        <w:pStyle w:val="ConsPlusNormal"/>
        <w:spacing w:before="220"/>
        <w:ind w:firstLine="540"/>
        <w:jc w:val="both"/>
      </w:pPr>
      <w:r>
        <w:t>при направлении ходатайства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D1C8E" w:rsidRDefault="00FD1C8E">
      <w:pPr>
        <w:pStyle w:val="ConsPlusNormal"/>
        <w:spacing w:before="220"/>
        <w:ind w:firstLine="540"/>
        <w:jc w:val="both"/>
      </w:pPr>
      <w:bookmarkStart w:id="6" w:name="P168"/>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D1C8E" w:rsidRDefault="00FD1C8E">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FD1C8E" w:rsidRDefault="00FD1C8E">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FD1C8E" w:rsidRDefault="00FD1C8E">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D1C8E" w:rsidRDefault="00FD1C8E">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FD1C8E" w:rsidRDefault="00FD1C8E">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FD1C8E" w:rsidRDefault="00FD1C8E">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FD1C8E" w:rsidRDefault="00FD1C8E">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FD1C8E" w:rsidRDefault="00FD1C8E">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D1C8E" w:rsidRDefault="00FD1C8E">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1C8E" w:rsidRDefault="00FD1C8E">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D1C8E" w:rsidRDefault="00FD1C8E">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1C8E" w:rsidRDefault="00FD1C8E">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FD1C8E" w:rsidRDefault="00FD1C8E">
      <w:pPr>
        <w:pStyle w:val="ConsPlusNormal"/>
        <w:spacing w:before="220"/>
        <w:ind w:firstLine="540"/>
        <w:jc w:val="both"/>
      </w:pPr>
      <w: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w:t>
      </w:r>
      <w:r>
        <w:lastRenderedPageBreak/>
        <w:t>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ходатайств.</w:t>
      </w:r>
    </w:p>
    <w:p w:rsidR="00FD1C8E" w:rsidRDefault="00FD1C8E">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1C8E" w:rsidRDefault="00FD1C8E">
      <w:pPr>
        <w:pStyle w:val="ConsPlusNormal"/>
        <w:spacing w:before="220"/>
        <w:ind w:firstLine="540"/>
        <w:jc w:val="both"/>
      </w:pPr>
      <w:r>
        <w:t>2.15. Показатели доступности и качества государственной услуги.</w:t>
      </w:r>
    </w:p>
    <w:p w:rsidR="00FD1C8E" w:rsidRDefault="00FD1C8E">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FD1C8E" w:rsidRDefault="00FD1C8E">
      <w:pPr>
        <w:pStyle w:val="ConsPlusNormal"/>
        <w:spacing w:before="220"/>
        <w:ind w:firstLine="540"/>
        <w:jc w:val="both"/>
      </w:pPr>
      <w:r>
        <w:t>1) транспортная доступность к месту предоставления государственной услуги;</w:t>
      </w:r>
    </w:p>
    <w:p w:rsidR="00FD1C8E" w:rsidRDefault="00FD1C8E">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FD1C8E" w:rsidRDefault="00FD1C8E">
      <w:pPr>
        <w:pStyle w:val="ConsPlusNormal"/>
        <w:spacing w:before="220"/>
        <w:ind w:firstLine="540"/>
        <w:jc w:val="both"/>
      </w:pPr>
      <w:r>
        <w:t>3) возможность получения полной и достоверной информации о государственной услуге в МФЦ, по телефону в Леноблкомимуществе и МФЦ, на официальном сайте Леноблкомимущества посредством ЕПГУ либо ПГУ ЛО;</w:t>
      </w:r>
    </w:p>
    <w:p w:rsidR="00FD1C8E" w:rsidRDefault="00FD1C8E">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FD1C8E" w:rsidRDefault="00FD1C8E">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FD1C8E" w:rsidRDefault="00FD1C8E">
      <w:pPr>
        <w:pStyle w:val="ConsPlusNormal"/>
        <w:spacing w:before="220"/>
        <w:ind w:firstLine="540"/>
        <w:jc w:val="both"/>
      </w:pPr>
      <w:r>
        <w:t>6) возможность получения государственной услуги по экстерриториальному принципу.</w:t>
      </w:r>
    </w:p>
    <w:p w:rsidR="00FD1C8E" w:rsidRDefault="00FD1C8E">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FD1C8E" w:rsidRDefault="00FD1C8E">
      <w:pPr>
        <w:pStyle w:val="ConsPlusNormal"/>
        <w:spacing w:before="220"/>
        <w:ind w:firstLine="540"/>
        <w:jc w:val="both"/>
      </w:pPr>
      <w:r>
        <w:t xml:space="preserve">1) наличие инфраструктуры, указанной в </w:t>
      </w:r>
      <w:hyperlink w:anchor="P168">
        <w:r>
          <w:rPr>
            <w:color w:val="0000FF"/>
          </w:rPr>
          <w:t>пункте 2.14</w:t>
        </w:r>
      </w:hyperlink>
      <w:r>
        <w:t xml:space="preserve"> настоящего регламента;</w:t>
      </w:r>
    </w:p>
    <w:p w:rsidR="00FD1C8E" w:rsidRDefault="00FD1C8E">
      <w:pPr>
        <w:pStyle w:val="ConsPlusNormal"/>
        <w:spacing w:before="220"/>
        <w:ind w:firstLine="540"/>
        <w:jc w:val="both"/>
      </w:pPr>
      <w:r>
        <w:t>2) исполнение требований доступности услуг для инвалидов;</w:t>
      </w:r>
    </w:p>
    <w:p w:rsidR="00FD1C8E" w:rsidRDefault="00FD1C8E">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FD1C8E" w:rsidRDefault="00FD1C8E">
      <w:pPr>
        <w:pStyle w:val="ConsPlusNormal"/>
        <w:spacing w:before="220"/>
        <w:ind w:firstLine="540"/>
        <w:jc w:val="both"/>
      </w:pPr>
      <w:r>
        <w:t>2.15.3. Показатели качества государственной услуги:</w:t>
      </w:r>
    </w:p>
    <w:p w:rsidR="00FD1C8E" w:rsidRDefault="00FD1C8E">
      <w:pPr>
        <w:pStyle w:val="ConsPlusNormal"/>
        <w:spacing w:before="220"/>
        <w:ind w:firstLine="540"/>
        <w:jc w:val="both"/>
      </w:pPr>
      <w:r>
        <w:t>1) соблюдение срока предоставления государственной услуги;</w:t>
      </w:r>
    </w:p>
    <w:p w:rsidR="00FD1C8E" w:rsidRDefault="00FD1C8E">
      <w:pPr>
        <w:pStyle w:val="ConsPlusNormal"/>
        <w:spacing w:before="220"/>
        <w:ind w:firstLine="540"/>
        <w:jc w:val="both"/>
      </w:pPr>
      <w:r>
        <w:t>2) соблюдение времени ожидания в очереди при подаче запроса и получении результата;</w:t>
      </w:r>
    </w:p>
    <w:p w:rsidR="00FD1C8E" w:rsidRDefault="00FD1C8E">
      <w:pPr>
        <w:pStyle w:val="ConsPlusNormal"/>
        <w:spacing w:before="220"/>
        <w:ind w:firstLine="540"/>
        <w:jc w:val="both"/>
      </w:pPr>
      <w: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FD1C8E" w:rsidRDefault="00FD1C8E">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FD1C8E" w:rsidRDefault="00FD1C8E">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FD1C8E" w:rsidRDefault="00FD1C8E">
      <w:pPr>
        <w:pStyle w:val="ConsPlusNormal"/>
        <w:spacing w:before="220"/>
        <w:ind w:firstLine="540"/>
        <w:jc w:val="both"/>
      </w:pPr>
      <w:r>
        <w:lastRenderedPageBreak/>
        <w:t>2.16. Получения услуг, которые являются необходимыми и обязательными для предоставления государственной услуги, не требуется.</w:t>
      </w:r>
    </w:p>
    <w:p w:rsidR="00FD1C8E" w:rsidRDefault="00FD1C8E">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FD1C8E" w:rsidRDefault="00FD1C8E">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D1C8E" w:rsidRDefault="00FD1C8E">
      <w:pPr>
        <w:pStyle w:val="ConsPlusNormal"/>
        <w:spacing w:before="220"/>
        <w:ind w:firstLine="540"/>
        <w:jc w:val="both"/>
      </w:pPr>
      <w:r>
        <w:t>2.17.1. Подача запросов, документов, информации, необходимых для получения государственной услуги, осуществляется в МФЦ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D1C8E" w:rsidRDefault="00FD1C8E">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FD1C8E" w:rsidRDefault="00FD1C8E">
      <w:pPr>
        <w:pStyle w:val="ConsPlusNormal"/>
        <w:ind w:firstLine="540"/>
        <w:jc w:val="both"/>
      </w:pPr>
    </w:p>
    <w:p w:rsidR="00FD1C8E" w:rsidRDefault="00FD1C8E">
      <w:pPr>
        <w:pStyle w:val="ConsPlusTitle"/>
        <w:jc w:val="center"/>
        <w:outlineLvl w:val="1"/>
      </w:pPr>
      <w:r>
        <w:t>3. Состав, последовательность и сроки выполнения</w:t>
      </w:r>
    </w:p>
    <w:p w:rsidR="00FD1C8E" w:rsidRDefault="00FD1C8E">
      <w:pPr>
        <w:pStyle w:val="ConsPlusTitle"/>
        <w:jc w:val="center"/>
      </w:pPr>
      <w:r>
        <w:t>административных процедур, требования к порядку</w:t>
      </w:r>
    </w:p>
    <w:p w:rsidR="00FD1C8E" w:rsidRDefault="00FD1C8E">
      <w:pPr>
        <w:pStyle w:val="ConsPlusTitle"/>
        <w:jc w:val="center"/>
      </w:pPr>
      <w:r>
        <w:t>их выполнения, в том числе особенности выполнения</w:t>
      </w:r>
    </w:p>
    <w:p w:rsidR="00FD1C8E" w:rsidRDefault="00FD1C8E">
      <w:pPr>
        <w:pStyle w:val="ConsPlusTitle"/>
        <w:jc w:val="center"/>
      </w:pPr>
      <w:r>
        <w:t>административных процедур в электронной форме</w:t>
      </w:r>
    </w:p>
    <w:p w:rsidR="00FD1C8E" w:rsidRDefault="00FD1C8E">
      <w:pPr>
        <w:pStyle w:val="ConsPlusNormal"/>
        <w:ind w:firstLine="540"/>
        <w:jc w:val="both"/>
      </w:pPr>
    </w:p>
    <w:p w:rsidR="00FD1C8E" w:rsidRDefault="00FD1C8E">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FD1C8E" w:rsidRDefault="00FD1C8E">
      <w:pPr>
        <w:pStyle w:val="ConsPlusNormal"/>
        <w:ind w:firstLine="540"/>
        <w:jc w:val="both"/>
      </w:pPr>
    </w:p>
    <w:p w:rsidR="00FD1C8E" w:rsidRDefault="00FD1C8E">
      <w:pPr>
        <w:pStyle w:val="ConsPlusNormal"/>
        <w:ind w:firstLine="540"/>
        <w:jc w:val="both"/>
      </w:pPr>
      <w:r>
        <w:t>3.1.1. Предоставление государственной услуги включает в себя следующие административные процедуры:</w:t>
      </w:r>
    </w:p>
    <w:p w:rsidR="00FD1C8E" w:rsidRDefault="00FD1C8E">
      <w:pPr>
        <w:pStyle w:val="ConsPlusNormal"/>
        <w:spacing w:before="220"/>
        <w:ind w:firstLine="540"/>
        <w:jc w:val="both"/>
      </w:pPr>
      <w:r>
        <w:t>1) прием и регистрация ходатайства и документов о предоставлении государственной услуги - не более 1 дня;</w:t>
      </w:r>
    </w:p>
    <w:p w:rsidR="00FD1C8E" w:rsidRDefault="00FD1C8E">
      <w:pPr>
        <w:pStyle w:val="ConsPlusNormal"/>
        <w:spacing w:before="220"/>
        <w:ind w:firstLine="540"/>
        <w:jc w:val="both"/>
      </w:pPr>
      <w:r>
        <w:t>2) рассмотрение ходатайства и документов о предоставлении государственной услуги - не более 27 дней;</w:t>
      </w:r>
    </w:p>
    <w:p w:rsidR="00FD1C8E" w:rsidRDefault="00FD1C8E">
      <w:pPr>
        <w:pStyle w:val="ConsPlusNormal"/>
        <w:spacing w:before="220"/>
        <w:ind w:firstLine="540"/>
        <w:jc w:val="both"/>
      </w:pPr>
      <w:r>
        <w:t xml:space="preserve">- в случае принятия решения об отказе в рассмотрении ходатайства в соответствии с </w:t>
      </w:r>
      <w:hyperlink w:anchor="P156">
        <w:r>
          <w:rPr>
            <w:color w:val="0000FF"/>
          </w:rPr>
          <w:t>п. 2.10.1</w:t>
        </w:r>
      </w:hyperlink>
      <w:r>
        <w:t xml:space="preserve"> настоящего регламента - не более 29 дней (административные процедуры 3 и 4 не выполняются);</w:t>
      </w:r>
    </w:p>
    <w:p w:rsidR="00FD1C8E" w:rsidRDefault="00FD1C8E">
      <w:pPr>
        <w:pStyle w:val="ConsPlusNormal"/>
        <w:spacing w:before="220"/>
        <w:ind w:firstLine="540"/>
        <w:jc w:val="both"/>
      </w:pPr>
      <w:r>
        <w:t>3) принятие решения о переводе либо об отказе в переводе земель или земельных участков из одной категории в другую - не более 25 дней;</w:t>
      </w:r>
    </w:p>
    <w:p w:rsidR="00FD1C8E" w:rsidRDefault="00FD1C8E">
      <w:pPr>
        <w:pStyle w:val="ConsPlusNormal"/>
        <w:spacing w:before="220"/>
        <w:ind w:firstLine="540"/>
        <w:jc w:val="both"/>
      </w:pPr>
      <w:r>
        <w:t>4) выдача результата предоставления государственной услуги - не более 7 дней.</w:t>
      </w:r>
    </w:p>
    <w:p w:rsidR="00FD1C8E" w:rsidRDefault="00FD1C8E">
      <w:pPr>
        <w:pStyle w:val="ConsPlusNormal"/>
        <w:spacing w:before="220"/>
        <w:ind w:firstLine="540"/>
        <w:jc w:val="both"/>
      </w:pPr>
      <w:r>
        <w:t>3.1.2. Прием и регистрация ходатайства и документов о предоставлении государственной услуги.</w:t>
      </w:r>
    </w:p>
    <w:p w:rsidR="00FD1C8E" w:rsidRDefault="00FD1C8E">
      <w:pPr>
        <w:pStyle w:val="ConsPlusNormal"/>
        <w:spacing w:before="220"/>
        <w:ind w:firstLine="540"/>
        <w:jc w:val="both"/>
      </w:pPr>
      <w:r>
        <w:t xml:space="preserve">3.1.2.1. Основание для начала административной процедуры: поступление в Леноблкомимущество ходатайства и документов, предусмотренных </w:t>
      </w:r>
      <w:hyperlink w:anchor="P117">
        <w:r>
          <w:rPr>
            <w:color w:val="0000FF"/>
          </w:rPr>
          <w:t>пунктом 2.6</w:t>
        </w:r>
      </w:hyperlink>
      <w:r>
        <w:t xml:space="preserve"> настоящего регламента.</w:t>
      </w:r>
    </w:p>
    <w:p w:rsidR="00FD1C8E" w:rsidRDefault="00FD1C8E">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Леноблкомимущества, ответственный за делопроизводство,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w:t>
      </w:r>
      <w:r>
        <w:lastRenderedPageBreak/>
        <w:t>дня.</w:t>
      </w:r>
    </w:p>
    <w:p w:rsidR="00FD1C8E" w:rsidRDefault="00FD1C8E">
      <w:pPr>
        <w:pStyle w:val="ConsPlusNormal"/>
        <w:spacing w:before="220"/>
        <w:ind w:firstLine="540"/>
        <w:jc w:val="both"/>
      </w:pPr>
      <w:r>
        <w:t>3.1.2.3. Лицо, ответственное за выполнение административной процедуры: работник Леноблкомимущества, ответственный за делопроизводство.</w:t>
      </w:r>
    </w:p>
    <w:p w:rsidR="00FD1C8E" w:rsidRDefault="00FD1C8E">
      <w:pPr>
        <w:pStyle w:val="ConsPlusNormal"/>
        <w:spacing w:before="220"/>
        <w:ind w:firstLine="540"/>
        <w:jc w:val="both"/>
      </w:pPr>
      <w:r>
        <w:t>3.1.2.4. Результат выполнения административной процедуры: регистрация ходатайства и документов о предоставлении государственной услуги.</w:t>
      </w:r>
    </w:p>
    <w:p w:rsidR="00FD1C8E" w:rsidRDefault="00FD1C8E">
      <w:pPr>
        <w:pStyle w:val="ConsPlusNormal"/>
        <w:spacing w:before="220"/>
        <w:ind w:firstLine="540"/>
        <w:jc w:val="both"/>
      </w:pPr>
      <w:r>
        <w:t>3.1.3. Рассмотрение ходатайства и документов о предоставлении государственной услуги.</w:t>
      </w:r>
    </w:p>
    <w:p w:rsidR="00FD1C8E" w:rsidRDefault="00FD1C8E">
      <w:pPr>
        <w:pStyle w:val="ConsPlusNormal"/>
        <w:spacing w:before="220"/>
        <w:ind w:firstLine="540"/>
        <w:jc w:val="both"/>
      </w:pPr>
      <w:r>
        <w:t>3.1.3.1. Основание для начала административной процедуры: поступление зарегистрированного ходатайства и документов должностному лицу сектора по землеустройству Леноблкомимущества, ответственному за формирование проекта решения.</w:t>
      </w:r>
    </w:p>
    <w:p w:rsidR="00FD1C8E" w:rsidRDefault="00FD1C8E">
      <w:pPr>
        <w:pStyle w:val="ConsPlusNormal"/>
        <w:spacing w:before="220"/>
        <w:ind w:firstLine="540"/>
        <w:jc w:val="both"/>
      </w:pPr>
      <w:r>
        <w:t>3.1.3.2. Содержание административных действий, продолжительность и(или) максимальный срок их выполнения:</w:t>
      </w:r>
    </w:p>
    <w:p w:rsidR="00FD1C8E" w:rsidRDefault="00FD1C8E">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государственной услуги в течение не более 5 дней;</w:t>
      </w:r>
    </w:p>
    <w:p w:rsidR="00FD1C8E" w:rsidRDefault="00FD1C8E">
      <w:pPr>
        <w:pStyle w:val="ConsPlusNormal"/>
        <w:jc w:val="both"/>
      </w:pPr>
      <w:r>
        <w:t xml:space="preserve">(в ред. </w:t>
      </w:r>
      <w:hyperlink r:id="rId34">
        <w:r>
          <w:rPr>
            <w:color w:val="0000FF"/>
          </w:rPr>
          <w:t>Приказа</w:t>
        </w:r>
      </w:hyperlink>
      <w:r>
        <w:t xml:space="preserve"> Ленинградского областного комитета по управлению государственным имуществом от 29.12.2022 N 32)</w:t>
      </w:r>
    </w:p>
    <w:p w:rsidR="00FD1C8E" w:rsidRDefault="00FD1C8E">
      <w:pPr>
        <w:pStyle w:val="ConsPlusNormal"/>
        <w:spacing w:before="220"/>
        <w:ind w:firstLine="540"/>
        <w:jc w:val="both"/>
      </w:pPr>
      <w:r>
        <w:t xml:space="preserve">2 действие: формирование и направление в течение не более 3 дней со дня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w:t>
      </w:r>
      <w:hyperlink w:anchor="P125">
        <w:r>
          <w:rPr>
            <w:color w:val="0000FF"/>
          </w:rPr>
          <w:t>п. 2.7</w:t>
        </w:r>
      </w:hyperlink>
      <w:r>
        <w:t xml:space="preserve">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FD1C8E" w:rsidRDefault="00FD1C8E">
      <w:pPr>
        <w:pStyle w:val="ConsPlusNormal"/>
        <w:jc w:val="both"/>
      </w:pPr>
      <w:r>
        <w:t xml:space="preserve">(в ред. Приказов Ленинградского областного комитета по управлению государственным имуществом от 31.08.2022 </w:t>
      </w:r>
      <w:hyperlink r:id="rId35">
        <w:r>
          <w:rPr>
            <w:color w:val="0000FF"/>
          </w:rPr>
          <w:t>N 22</w:t>
        </w:r>
      </w:hyperlink>
      <w:r>
        <w:t xml:space="preserve">, от 29.12.2022 </w:t>
      </w:r>
      <w:hyperlink r:id="rId36">
        <w:r>
          <w:rPr>
            <w:color w:val="0000FF"/>
          </w:rPr>
          <w:t>N 32</w:t>
        </w:r>
      </w:hyperlink>
      <w:r>
        <w:t>)</w:t>
      </w:r>
    </w:p>
    <w:p w:rsidR="00FD1C8E" w:rsidRDefault="00FD1C8E">
      <w:pPr>
        <w:pStyle w:val="ConsPlusNormal"/>
        <w:spacing w:before="220"/>
        <w:ind w:firstLine="540"/>
        <w:jc w:val="both"/>
      </w:pPr>
      <w: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FD1C8E" w:rsidRDefault="00FD1C8E">
      <w:pPr>
        <w:pStyle w:val="ConsPlusNormal"/>
        <w:jc w:val="both"/>
      </w:pPr>
      <w:r>
        <w:t xml:space="preserve">(в ред. </w:t>
      </w:r>
      <w:hyperlink r:id="rId37">
        <w:r>
          <w:rPr>
            <w:color w:val="0000FF"/>
          </w:rPr>
          <w:t>Приказа</w:t>
        </w:r>
      </w:hyperlink>
      <w:r>
        <w:t xml:space="preserve"> Ленинградского областного комитета по управлению государственным имуществом от 31.08.2022 N 22)</w:t>
      </w:r>
    </w:p>
    <w:p w:rsidR="00FD1C8E" w:rsidRDefault="00FD1C8E">
      <w:pPr>
        <w:pStyle w:val="ConsPlusNormal"/>
        <w:spacing w:before="220"/>
        <w:ind w:firstLine="540"/>
        <w:jc w:val="both"/>
      </w:pPr>
      <w:r>
        <w:t>Направление запроса на подготовку заключения органа исполнительной власти Ленинградской области, осуществляющего полномочия Ленинградской области в сфере градостроительной деятельности, о соответствии (несоответствии)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в течение не более 3 дней со дня окончания первой административной процедуры.</w:t>
      </w:r>
    </w:p>
    <w:p w:rsidR="00FD1C8E" w:rsidRDefault="00FD1C8E">
      <w:pPr>
        <w:pStyle w:val="ConsPlusNormal"/>
        <w:jc w:val="both"/>
      </w:pPr>
      <w:r>
        <w:t xml:space="preserve">(в ред. Приказов Ленинградского областного комитета по управлению государственным имуществом от 31.08.2022 </w:t>
      </w:r>
      <w:hyperlink r:id="rId38">
        <w:r>
          <w:rPr>
            <w:color w:val="0000FF"/>
          </w:rPr>
          <w:t>N 22</w:t>
        </w:r>
      </w:hyperlink>
      <w:r>
        <w:t xml:space="preserve">, от 29.12.2022 </w:t>
      </w:r>
      <w:hyperlink r:id="rId39">
        <w:r>
          <w:rPr>
            <w:color w:val="0000FF"/>
          </w:rPr>
          <w:t>N 32</w:t>
        </w:r>
      </w:hyperlink>
      <w:r>
        <w:t>)</w:t>
      </w:r>
    </w:p>
    <w:p w:rsidR="00FD1C8E" w:rsidRDefault="00FD1C8E">
      <w:pPr>
        <w:pStyle w:val="ConsPlusNormal"/>
        <w:spacing w:before="220"/>
        <w:ind w:firstLine="540"/>
        <w:jc w:val="both"/>
      </w:pPr>
      <w:r>
        <w:t>Срок подготовки и направления заключения на запрос в электронной форме - не более 14 дней со дня его поступления в орган исполнительной власти Ленинградской области, осуществляющий полномочия Ленинградской области в сфере градостроительной деятельности.</w:t>
      </w:r>
    </w:p>
    <w:p w:rsidR="00FD1C8E" w:rsidRDefault="00FD1C8E">
      <w:pPr>
        <w:pStyle w:val="ConsPlusNormal"/>
        <w:jc w:val="both"/>
      </w:pPr>
      <w:r>
        <w:t xml:space="preserve">(в ред. </w:t>
      </w:r>
      <w:hyperlink r:id="rId40">
        <w:r>
          <w:rPr>
            <w:color w:val="0000FF"/>
          </w:rPr>
          <w:t>Приказа</w:t>
        </w:r>
      </w:hyperlink>
      <w:r>
        <w:t xml:space="preserve"> Ленинградского областного комитета по управлению государственным имуществом от 31.08.2022 N 22)</w:t>
      </w:r>
    </w:p>
    <w:p w:rsidR="00FD1C8E" w:rsidRDefault="00FD1C8E">
      <w:pPr>
        <w:pStyle w:val="ConsPlusNormal"/>
        <w:spacing w:before="220"/>
        <w:ind w:firstLine="540"/>
        <w:jc w:val="both"/>
      </w:pPr>
      <w:r>
        <w:t xml:space="preserve">3 действие: подготовка, подписание и направление заявителю уведомления об отказе в рассмотрении ходатайства в случае наличия оснований, предусмотренных </w:t>
      </w:r>
      <w:hyperlink w:anchor="P156">
        <w:r>
          <w:rPr>
            <w:color w:val="0000FF"/>
          </w:rPr>
          <w:t>п. 2.10.1</w:t>
        </w:r>
      </w:hyperlink>
      <w:r>
        <w:t xml:space="preserve"> настоящего </w:t>
      </w:r>
      <w:r>
        <w:lastRenderedPageBreak/>
        <w:t>регламента, в течение не более 3 дней;</w:t>
      </w:r>
    </w:p>
    <w:p w:rsidR="00FD1C8E" w:rsidRDefault="00FD1C8E">
      <w:pPr>
        <w:pStyle w:val="ConsPlusNormal"/>
        <w:jc w:val="both"/>
      </w:pPr>
      <w:r>
        <w:t xml:space="preserve">(в ред. </w:t>
      </w:r>
      <w:hyperlink r:id="rId41">
        <w:r>
          <w:rPr>
            <w:color w:val="0000FF"/>
          </w:rPr>
          <w:t>Приказа</w:t>
        </w:r>
      </w:hyperlink>
      <w:r>
        <w:t xml:space="preserve"> Ленинградского областного комитета по управлению государственным имуществом от 29.12.2022 N 32)</w:t>
      </w:r>
    </w:p>
    <w:p w:rsidR="00FD1C8E" w:rsidRDefault="00FD1C8E">
      <w:pPr>
        <w:pStyle w:val="ConsPlusNormal"/>
        <w:spacing w:before="220"/>
        <w:ind w:firstLine="540"/>
        <w:jc w:val="both"/>
      </w:pPr>
      <w:r>
        <w:t xml:space="preserve">4 действие: подготовка проекта распоряжения Правительства Ленинградской области о переводе земель или земельных участков из одной категории в другую либо проекта распоряжения Правительства Ленинградской области об отказе в переводе земель или земельных участков из одной категории в другую в случае наличия оснований, предусмотренных </w:t>
      </w:r>
      <w:hyperlink w:anchor="P150">
        <w:r>
          <w:rPr>
            <w:color w:val="0000FF"/>
          </w:rPr>
          <w:t>п. 2.10</w:t>
        </w:r>
      </w:hyperlink>
      <w:r>
        <w:t xml:space="preserve"> настоящего регламента, в течение не более 15 дней.</w:t>
      </w:r>
    </w:p>
    <w:p w:rsidR="00FD1C8E" w:rsidRDefault="00FD1C8E">
      <w:pPr>
        <w:pStyle w:val="ConsPlusNormal"/>
        <w:jc w:val="both"/>
      </w:pPr>
      <w:r>
        <w:t xml:space="preserve">(в ред. </w:t>
      </w:r>
      <w:hyperlink r:id="rId42">
        <w:r>
          <w:rPr>
            <w:color w:val="0000FF"/>
          </w:rPr>
          <w:t>Приказа</w:t>
        </w:r>
      </w:hyperlink>
      <w:r>
        <w:t xml:space="preserve"> Ленинградского областного комитета по управлению государственным имуществом от 29.12.2022 N 32)</w:t>
      </w:r>
    </w:p>
    <w:p w:rsidR="00FD1C8E" w:rsidRDefault="00FD1C8E">
      <w:pPr>
        <w:pStyle w:val="ConsPlusNormal"/>
        <w:spacing w:before="220"/>
        <w:ind w:firstLine="540"/>
        <w:jc w:val="both"/>
      </w:pPr>
      <w:r>
        <w:t>Общий срок выполнения административной процедуры: не более 27 дней с даты окончания первой административной процедуры.</w:t>
      </w:r>
    </w:p>
    <w:p w:rsidR="00FD1C8E" w:rsidRDefault="00FD1C8E">
      <w:pPr>
        <w:pStyle w:val="ConsPlusNormal"/>
        <w:jc w:val="both"/>
      </w:pPr>
      <w:r>
        <w:t xml:space="preserve">(в ред. </w:t>
      </w:r>
      <w:hyperlink r:id="rId43">
        <w:r>
          <w:rPr>
            <w:color w:val="0000FF"/>
          </w:rPr>
          <w:t>Приказа</w:t>
        </w:r>
      </w:hyperlink>
      <w:r>
        <w:t xml:space="preserve"> Ленинградского областного комитета по управлению государственным имуществом от 29.12.2022 N 32)</w:t>
      </w:r>
    </w:p>
    <w:p w:rsidR="00FD1C8E" w:rsidRDefault="00FD1C8E">
      <w:pPr>
        <w:pStyle w:val="ConsPlusNormal"/>
        <w:spacing w:before="220"/>
        <w:ind w:firstLine="540"/>
        <w:jc w:val="both"/>
      </w:pPr>
      <w:r>
        <w:t xml:space="preserve">В случае принятия решения об отказе в рассмотрении ходатайства в соответствии с </w:t>
      </w:r>
      <w:hyperlink w:anchor="P156">
        <w:r>
          <w:rPr>
            <w:color w:val="0000FF"/>
          </w:rPr>
          <w:t>п. 2.10.1</w:t>
        </w:r>
      </w:hyperlink>
      <w:r>
        <w:t xml:space="preserve"> настоящего регламента (3 действие) общий срок выполнения административных действий: не более 29 дней с даты окончания первой административной процедуры (4 действие не выполняется);</w:t>
      </w:r>
    </w:p>
    <w:p w:rsidR="00FD1C8E" w:rsidRDefault="00FD1C8E">
      <w:pPr>
        <w:pStyle w:val="ConsPlusNormal"/>
        <w:spacing w:before="220"/>
        <w:ind w:firstLine="540"/>
        <w:jc w:val="both"/>
      </w:pPr>
      <w:r>
        <w:t>3.1.3.3. Лица, ответственные за выполнение административной процедуры: должностное лицо сектора по землеустройству Леноблкомимущества, отвечающее за рассмотрение ходатайства и документов и подготовку проекта решения, начальник сектора по землеустройству, заместитель председателя Леноблкомимущества, курирующий деятельность сектора по землеустройству, председатель Леноблкомимущества, работник Леноблкомимущества, ответственный за делопроизводство.</w:t>
      </w:r>
    </w:p>
    <w:p w:rsidR="00FD1C8E" w:rsidRDefault="00FD1C8E">
      <w:pPr>
        <w:pStyle w:val="ConsPlusNormal"/>
        <w:spacing w:before="220"/>
        <w:ind w:firstLine="540"/>
        <w:jc w:val="both"/>
      </w:pPr>
      <w:r>
        <w:t>3.1.3.4. Критерии принятия решения:</w:t>
      </w:r>
    </w:p>
    <w:p w:rsidR="00FD1C8E" w:rsidRDefault="00FD1C8E">
      <w:pPr>
        <w:pStyle w:val="ConsPlusNormal"/>
        <w:spacing w:before="220"/>
        <w:ind w:firstLine="540"/>
        <w:jc w:val="both"/>
      </w:pPr>
      <w:r>
        <w:t xml:space="preserve">- наличие (отсутствие) оснований для отказа в рассмотрении ходатайства, предусмотренных </w:t>
      </w:r>
      <w:hyperlink w:anchor="P156">
        <w:r>
          <w:rPr>
            <w:color w:val="0000FF"/>
          </w:rPr>
          <w:t>п. 2.10.1</w:t>
        </w:r>
      </w:hyperlink>
      <w:r>
        <w:t xml:space="preserve"> настоящего регламента;</w:t>
      </w:r>
    </w:p>
    <w:p w:rsidR="00FD1C8E" w:rsidRDefault="00FD1C8E">
      <w:pPr>
        <w:pStyle w:val="ConsPlusNormal"/>
        <w:spacing w:before="220"/>
        <w:ind w:firstLine="540"/>
        <w:jc w:val="both"/>
      </w:pPr>
      <w:r>
        <w:t xml:space="preserve">- наличие (отсутствие) оснований для отказа в предоставлении государственной услуги, предусмотренных </w:t>
      </w:r>
      <w:hyperlink w:anchor="P150">
        <w:r>
          <w:rPr>
            <w:color w:val="0000FF"/>
          </w:rPr>
          <w:t>п. 2.10</w:t>
        </w:r>
      </w:hyperlink>
      <w:r>
        <w:t xml:space="preserve"> настоящего регламента;</w:t>
      </w:r>
    </w:p>
    <w:p w:rsidR="00FD1C8E" w:rsidRDefault="00FD1C8E">
      <w:pPr>
        <w:pStyle w:val="ConsPlusNormal"/>
        <w:spacing w:before="220"/>
        <w:ind w:firstLine="540"/>
        <w:jc w:val="both"/>
      </w:pPr>
      <w:r>
        <w:t>3.1.3.5. Результат выполнения административной процедуры:</w:t>
      </w:r>
    </w:p>
    <w:p w:rsidR="00FD1C8E" w:rsidRDefault="00FD1C8E">
      <w:pPr>
        <w:pStyle w:val="ConsPlusNormal"/>
        <w:spacing w:before="220"/>
        <w:ind w:firstLine="540"/>
        <w:jc w:val="both"/>
      </w:pPr>
      <w:r>
        <w:t xml:space="preserve">- подписание, регистрация и направление заявителю </w:t>
      </w:r>
      <w:hyperlink w:anchor="P611">
        <w:r>
          <w:rPr>
            <w:color w:val="0000FF"/>
          </w:rPr>
          <w:t>уведомления</w:t>
        </w:r>
      </w:hyperlink>
      <w:r>
        <w:t xml:space="preserve"> об отказе в рассмотрении ходатайства о переводе земель или земельных участков в составе таких земель из одной категории в другую способом, указанным в ходатайстве (приложение 4 к настоящему регламенту);</w:t>
      </w:r>
    </w:p>
    <w:p w:rsidR="00FD1C8E" w:rsidRDefault="00FD1C8E">
      <w:pPr>
        <w:pStyle w:val="ConsPlusNormal"/>
        <w:spacing w:before="220"/>
        <w:ind w:firstLine="540"/>
        <w:jc w:val="both"/>
      </w:pPr>
      <w:r>
        <w:t>- подготовка проекта распоряжения Правительства Ленинградской области о переводе земель или земельных участков из одной категории в другую либо проекта распоряжения Правительства Ленинградской области об отказе в переводе земель или земельных участков из одной категории в другую.</w:t>
      </w:r>
    </w:p>
    <w:p w:rsidR="00FD1C8E" w:rsidRDefault="00FD1C8E">
      <w:pPr>
        <w:pStyle w:val="ConsPlusNormal"/>
        <w:spacing w:before="220"/>
        <w:ind w:firstLine="540"/>
        <w:jc w:val="both"/>
      </w:pPr>
      <w:r>
        <w:t>3.1.4. Принятие решения о переводе либо об отказе в переводе земель или земельных участков из одной категории в другую.</w:t>
      </w:r>
    </w:p>
    <w:p w:rsidR="00FD1C8E" w:rsidRDefault="00FD1C8E">
      <w:pPr>
        <w:pStyle w:val="ConsPlusNormal"/>
        <w:spacing w:before="220"/>
        <w:ind w:firstLine="540"/>
        <w:jc w:val="both"/>
      </w:pPr>
      <w:r>
        <w:t>3.1.4.1. Основание для начала административной процедуры: поступление соответствующего проекта распоряжения Правительства Ленинградской области председателю Леноблкомимущества.</w:t>
      </w:r>
    </w:p>
    <w:p w:rsidR="00FD1C8E" w:rsidRDefault="00FD1C8E">
      <w:pPr>
        <w:pStyle w:val="ConsPlusNormal"/>
        <w:spacing w:before="220"/>
        <w:ind w:firstLine="540"/>
        <w:jc w:val="both"/>
      </w:pPr>
      <w:r>
        <w:t xml:space="preserve">3.1.4.2. Содержание административных действий, продолжительность и(или) максимальный </w:t>
      </w:r>
      <w:r>
        <w:lastRenderedPageBreak/>
        <w:t>срок их выполнения:</w:t>
      </w:r>
    </w:p>
    <w:p w:rsidR="00FD1C8E" w:rsidRDefault="00FD1C8E">
      <w:pPr>
        <w:pStyle w:val="ConsPlusNormal"/>
        <w:spacing w:before="220"/>
        <w:ind w:firstLine="540"/>
        <w:jc w:val="both"/>
      </w:pPr>
      <w:r>
        <w:t>1 действие: согласование соответствующего проекта распоряжения Правительства Ленинградской области председателем Леноблкомимущества в течение не более 4 дней;</w:t>
      </w:r>
    </w:p>
    <w:p w:rsidR="00FD1C8E" w:rsidRDefault="00FD1C8E">
      <w:pPr>
        <w:pStyle w:val="ConsPlusNormal"/>
        <w:jc w:val="both"/>
      </w:pPr>
      <w:r>
        <w:t xml:space="preserve">(в ред. </w:t>
      </w:r>
      <w:hyperlink r:id="rId44">
        <w:r>
          <w:rPr>
            <w:color w:val="0000FF"/>
          </w:rPr>
          <w:t>Приказа</w:t>
        </w:r>
      </w:hyperlink>
      <w:r>
        <w:t xml:space="preserve"> Ленинградского областного комитета по управлению государственным имуществом от 29.12.2022 N 32)</w:t>
      </w:r>
    </w:p>
    <w:p w:rsidR="00FD1C8E" w:rsidRDefault="00FD1C8E">
      <w:pPr>
        <w:pStyle w:val="ConsPlusNormal"/>
        <w:spacing w:before="220"/>
        <w:ind w:firstLine="540"/>
        <w:jc w:val="both"/>
      </w:pPr>
      <w:r>
        <w:t xml:space="preserve">2 действие: согласование соответствующего проекта распоряжения Правительства Ленинградской области в органах исполнительной власти Ленинградской области в соответствии с </w:t>
      </w:r>
      <w:hyperlink r:id="rId45">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13.02.2018 N 4-пг, в течение не более 19 дней;</w:t>
      </w:r>
    </w:p>
    <w:p w:rsidR="00FD1C8E" w:rsidRDefault="00FD1C8E">
      <w:pPr>
        <w:pStyle w:val="ConsPlusNormal"/>
        <w:jc w:val="both"/>
      </w:pPr>
      <w:r>
        <w:t xml:space="preserve">(в ред. </w:t>
      </w:r>
      <w:hyperlink r:id="rId46">
        <w:r>
          <w:rPr>
            <w:color w:val="0000FF"/>
          </w:rPr>
          <w:t>Приказа</w:t>
        </w:r>
      </w:hyperlink>
      <w:r>
        <w:t xml:space="preserve"> Ленинградского областного комитета по управлению государственным имуществом от 29.12.2022 N 32)</w:t>
      </w:r>
    </w:p>
    <w:p w:rsidR="00FD1C8E" w:rsidRDefault="00FD1C8E">
      <w:pPr>
        <w:pStyle w:val="ConsPlusNormal"/>
        <w:spacing w:before="220"/>
        <w:ind w:firstLine="540"/>
        <w:jc w:val="both"/>
      </w:pPr>
      <w:r>
        <w:t>3 действие: подписание соответствующего распоряжения Правительства Ленинградской области в течение не более 2 дней.</w:t>
      </w:r>
    </w:p>
    <w:p w:rsidR="00FD1C8E" w:rsidRDefault="00FD1C8E">
      <w:pPr>
        <w:pStyle w:val="ConsPlusNormal"/>
        <w:jc w:val="both"/>
      </w:pPr>
      <w:r>
        <w:t xml:space="preserve">(в ред. </w:t>
      </w:r>
      <w:hyperlink r:id="rId47">
        <w:r>
          <w:rPr>
            <w:color w:val="0000FF"/>
          </w:rPr>
          <w:t>Приказа</w:t>
        </w:r>
      </w:hyperlink>
      <w:r>
        <w:t xml:space="preserve"> Ленинградского областного комитета по управлению государственным имуществом от 29.12.2022 N 32)</w:t>
      </w:r>
    </w:p>
    <w:p w:rsidR="00FD1C8E" w:rsidRDefault="00FD1C8E">
      <w:pPr>
        <w:pStyle w:val="ConsPlusNormal"/>
        <w:spacing w:before="220"/>
        <w:ind w:firstLine="540"/>
        <w:jc w:val="both"/>
      </w:pPr>
      <w:r>
        <w:t>Общий срок выполнения административной процедуры: не более 25 дней с даты окончания второй административной процедуры.</w:t>
      </w:r>
    </w:p>
    <w:p w:rsidR="00FD1C8E" w:rsidRDefault="00FD1C8E">
      <w:pPr>
        <w:pStyle w:val="ConsPlusNormal"/>
        <w:jc w:val="both"/>
      </w:pPr>
      <w:r>
        <w:t xml:space="preserve">(в ред. </w:t>
      </w:r>
      <w:hyperlink r:id="rId48">
        <w:r>
          <w:rPr>
            <w:color w:val="0000FF"/>
          </w:rPr>
          <w:t>Приказа</w:t>
        </w:r>
      </w:hyperlink>
      <w:r>
        <w:t xml:space="preserve"> Ленинградского областного комитета по управлению государственным имуществом от 29.12.2022 N 32)</w:t>
      </w:r>
    </w:p>
    <w:p w:rsidR="00FD1C8E" w:rsidRDefault="00FD1C8E">
      <w:pPr>
        <w:pStyle w:val="ConsPlusNormal"/>
        <w:spacing w:before="220"/>
        <w:ind w:firstLine="540"/>
        <w:jc w:val="both"/>
      </w:pPr>
      <w:r>
        <w:t>3.1.4.3. Лица, ответственные за выполнение административной процедуры: председатель Леноблкомимущества, должностные лица Администрации Ленинградской области, высшее должностное лицо Ленинградской области.</w:t>
      </w:r>
    </w:p>
    <w:p w:rsidR="00FD1C8E" w:rsidRDefault="00FD1C8E">
      <w:pPr>
        <w:pStyle w:val="ConsPlusNormal"/>
        <w:spacing w:before="220"/>
        <w:ind w:firstLine="540"/>
        <w:jc w:val="both"/>
      </w:pPr>
      <w:r>
        <w:t>3.1.4.4. Критерии принятия решения: наличие (отсутствие) у заявителя установленного действующим законодательством права на перевод земель или земельных участков из одной категории в другую.</w:t>
      </w:r>
    </w:p>
    <w:p w:rsidR="00FD1C8E" w:rsidRDefault="00FD1C8E">
      <w:pPr>
        <w:pStyle w:val="ConsPlusNormal"/>
        <w:spacing w:before="220"/>
        <w:ind w:firstLine="540"/>
        <w:jc w:val="both"/>
      </w:pPr>
      <w:r>
        <w:t>3.1.4.5. Результат выполнения административной процедуры: подписание распоряжения Правительства Ленинградской области о переводе земель или земельных участков из одной категории в другую либо об отказе в переводе земель или земельных участков из одной категории в другую.</w:t>
      </w:r>
    </w:p>
    <w:p w:rsidR="00FD1C8E" w:rsidRDefault="00FD1C8E">
      <w:pPr>
        <w:pStyle w:val="ConsPlusNormal"/>
        <w:spacing w:before="220"/>
        <w:ind w:firstLine="540"/>
        <w:jc w:val="both"/>
      </w:pPr>
      <w:r>
        <w:t>3.1.5. Выдача результата предоставления государственной услуги.</w:t>
      </w:r>
    </w:p>
    <w:p w:rsidR="00FD1C8E" w:rsidRDefault="00FD1C8E">
      <w:pPr>
        <w:pStyle w:val="ConsPlusNormal"/>
        <w:spacing w:before="220"/>
        <w:ind w:firstLine="540"/>
        <w:jc w:val="both"/>
      </w:pPr>
      <w:r>
        <w:t>3.1.5.1. Основание для начала административной процедуры: издание соответствующего распоряжения Правительства Ленинградской области по результатам рассмотрения ходатайства и документов о переводе земель или земельных участков из одной категории в другую.</w:t>
      </w:r>
    </w:p>
    <w:p w:rsidR="00FD1C8E" w:rsidRDefault="00FD1C8E">
      <w:pPr>
        <w:pStyle w:val="ConsPlusNormal"/>
        <w:spacing w:before="220"/>
        <w:ind w:firstLine="540"/>
        <w:jc w:val="both"/>
      </w:pPr>
      <w: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государственной услуги способом, указанным в ходатайстве, в срок не более 7 дней с даты окончания третьей административной процедуры.</w:t>
      </w:r>
    </w:p>
    <w:p w:rsidR="00FD1C8E" w:rsidRDefault="00FD1C8E">
      <w:pPr>
        <w:pStyle w:val="ConsPlusNormal"/>
        <w:spacing w:before="220"/>
        <w:ind w:firstLine="540"/>
        <w:jc w:val="both"/>
      </w:pPr>
      <w:r>
        <w:t>3.1.5.3. Лица, ответственные за выполнение административной процедуры: должностное лицо сектора по землеустройству Леноблкомимущества, работник Леноблкомимущества, ответственный за делопроизводство.</w:t>
      </w:r>
    </w:p>
    <w:p w:rsidR="00FD1C8E" w:rsidRDefault="00FD1C8E">
      <w:pPr>
        <w:pStyle w:val="ConsPlusNormal"/>
        <w:spacing w:before="220"/>
        <w:ind w:firstLine="540"/>
        <w:jc w:val="both"/>
      </w:pPr>
      <w:r>
        <w:t>3.1.5.4. Результат выполнения административной процедуры: направление заявителю соответствующего распоряжения Правительства Ленинградской области способом, указанным в ходатайстве.</w:t>
      </w:r>
    </w:p>
    <w:p w:rsidR="00FD1C8E" w:rsidRDefault="00FD1C8E">
      <w:pPr>
        <w:pStyle w:val="ConsPlusNormal"/>
        <w:ind w:firstLine="540"/>
        <w:jc w:val="both"/>
      </w:pPr>
    </w:p>
    <w:p w:rsidR="00FD1C8E" w:rsidRDefault="00FD1C8E">
      <w:pPr>
        <w:pStyle w:val="ConsPlusTitle"/>
        <w:ind w:firstLine="540"/>
        <w:jc w:val="both"/>
        <w:outlineLvl w:val="2"/>
      </w:pPr>
      <w:r>
        <w:t>3.2. Особенности выполнения административных процедур в электронной форме</w:t>
      </w:r>
    </w:p>
    <w:p w:rsidR="00FD1C8E" w:rsidRDefault="00FD1C8E">
      <w:pPr>
        <w:pStyle w:val="ConsPlusNormal"/>
        <w:ind w:firstLine="540"/>
        <w:jc w:val="both"/>
      </w:pPr>
    </w:p>
    <w:p w:rsidR="00FD1C8E" w:rsidRDefault="00FD1C8E">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49">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0">
        <w:r>
          <w:rPr>
            <w:color w:val="0000FF"/>
          </w:rPr>
          <w:t>законом</w:t>
        </w:r>
      </w:hyperlink>
      <w:r>
        <w:t xml:space="preserve"> от 27.07.2006 N 149-ФЗ "Об информации, информационных технологиях и о защите информации", </w:t>
      </w:r>
      <w:hyperlink r:id="rId5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D1C8E" w:rsidRDefault="00FD1C8E">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D1C8E" w:rsidRDefault="00FD1C8E">
      <w:pPr>
        <w:pStyle w:val="ConsPlusNormal"/>
        <w:spacing w:before="220"/>
        <w:ind w:firstLine="540"/>
        <w:jc w:val="both"/>
      </w:pPr>
      <w:r>
        <w:t>3.2.3. Получение государственной услуги через ЕПГУ либо через ПГУ ЛО осуществляется без личной явки на прием в Леноблкомимущество.</w:t>
      </w:r>
    </w:p>
    <w:p w:rsidR="00FD1C8E" w:rsidRDefault="00FD1C8E">
      <w:pPr>
        <w:pStyle w:val="ConsPlusNormal"/>
        <w:spacing w:before="220"/>
        <w:ind w:firstLine="540"/>
        <w:jc w:val="both"/>
      </w:pPr>
      <w:bookmarkStart w:id="7" w:name="P277"/>
      <w:bookmarkEnd w:id="7"/>
      <w:r>
        <w:t>3.2.4. Для подачи ходатайства через ЕПГУ или через ПГУ ЛО заявитель должен выполнить следующие действия:</w:t>
      </w:r>
    </w:p>
    <w:p w:rsidR="00FD1C8E" w:rsidRDefault="00FD1C8E">
      <w:pPr>
        <w:pStyle w:val="ConsPlusNormal"/>
        <w:spacing w:before="220"/>
        <w:ind w:firstLine="540"/>
        <w:jc w:val="both"/>
      </w:pPr>
      <w:r>
        <w:t>пройти идентификацию и аутентификацию в ЕСИА;</w:t>
      </w:r>
    </w:p>
    <w:p w:rsidR="00FD1C8E" w:rsidRDefault="00FD1C8E">
      <w:pPr>
        <w:pStyle w:val="ConsPlusNormal"/>
        <w:spacing w:before="220"/>
        <w:ind w:firstLine="540"/>
        <w:jc w:val="both"/>
      </w:pPr>
      <w:r>
        <w:t>в личном кабинете на ЕПГУ или на ПГУ ЛО заполнить в электронной форме ходатайство на оказание государственной услуги;</w:t>
      </w:r>
    </w:p>
    <w:p w:rsidR="00FD1C8E" w:rsidRDefault="00FD1C8E">
      <w:pPr>
        <w:pStyle w:val="ConsPlusNormal"/>
        <w:spacing w:before="220"/>
        <w:ind w:firstLine="540"/>
        <w:jc w:val="both"/>
      </w:pPr>
      <w:r>
        <w:t>- приложить к ходатайству электронные документы (в случае если заявителем является юридическое лицо - электронные документы, заверенные усиленной квалифицированной электронной подписью (далее - УКЭП);</w:t>
      </w:r>
    </w:p>
    <w:p w:rsidR="00FD1C8E" w:rsidRDefault="00FD1C8E">
      <w:pPr>
        <w:pStyle w:val="ConsPlusNormal"/>
        <w:spacing w:before="220"/>
        <w:ind w:firstLine="540"/>
        <w:jc w:val="both"/>
      </w:pPr>
      <w:r>
        <w:t>- приложить к ходатайству электронные документы, заверенные УКЭП нотариуса (в случае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D1C8E" w:rsidRDefault="00FD1C8E">
      <w:pPr>
        <w:pStyle w:val="ConsPlusNormal"/>
        <w:spacing w:before="220"/>
        <w:ind w:firstLine="540"/>
        <w:jc w:val="both"/>
      </w:pPr>
      <w: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FD1C8E" w:rsidRDefault="00FD1C8E">
      <w:pPr>
        <w:pStyle w:val="ConsPlusNormal"/>
        <w:spacing w:before="220"/>
        <w:ind w:firstLine="540"/>
        <w:jc w:val="both"/>
      </w:pPr>
      <w: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FD1C8E" w:rsidRDefault="00FD1C8E">
      <w:pPr>
        <w:pStyle w:val="ConsPlusNormal"/>
        <w:spacing w:before="220"/>
        <w:ind w:firstLine="540"/>
        <w:jc w:val="both"/>
      </w:pPr>
      <w: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D1C8E" w:rsidRDefault="00FD1C8E">
      <w:pPr>
        <w:pStyle w:val="ConsPlusNormal"/>
        <w:spacing w:before="220"/>
        <w:ind w:firstLine="540"/>
        <w:jc w:val="both"/>
      </w:pPr>
      <w:r>
        <w:t>- заверить ходатайство электронной подписью, а в случае если заявителем является юридическое лицо - УКЭП, и направить пакет электронных документов в Леноблкомимущество посредством функционала ЕПГУ или ПГУ ЛО.</w:t>
      </w:r>
    </w:p>
    <w:p w:rsidR="00FD1C8E" w:rsidRDefault="00FD1C8E">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277">
        <w:r>
          <w:rPr>
            <w:color w:val="0000FF"/>
          </w:rPr>
          <w:t>п. 3.2.4</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D1C8E" w:rsidRDefault="00FD1C8E">
      <w:pPr>
        <w:pStyle w:val="ConsPlusNormal"/>
        <w:spacing w:before="220"/>
        <w:ind w:firstLine="540"/>
        <w:jc w:val="both"/>
      </w:pPr>
      <w:r>
        <w:lastRenderedPageBreak/>
        <w:t>3.2.6. При предоставлении государственной услуги через ПГУ ЛО либо через ЕПГУ должностное лицо Леноблкомимущества выполняет следующие действия:</w:t>
      </w:r>
    </w:p>
    <w:p w:rsidR="00FD1C8E" w:rsidRDefault="00FD1C8E">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D1C8E" w:rsidRDefault="00FD1C8E">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FD1C8E" w:rsidRDefault="00FD1C8E">
      <w:pPr>
        <w:pStyle w:val="ConsPlusNormal"/>
        <w:spacing w:before="220"/>
        <w:ind w:firstLine="540"/>
        <w:jc w:val="both"/>
      </w:pPr>
      <w:r>
        <w:t>уведомляет заявителя о принятом решении с помощью указанных в ходатайстве средств связи, затем направляет документ способом, указанным в ходатайстве.</w:t>
      </w:r>
    </w:p>
    <w:p w:rsidR="00FD1C8E" w:rsidRDefault="00FD1C8E">
      <w:pPr>
        <w:pStyle w:val="ConsPlusNormal"/>
        <w:spacing w:before="220"/>
        <w:ind w:firstLine="540"/>
        <w:jc w:val="both"/>
      </w:pPr>
      <w:r>
        <w:t xml:space="preserve">3.2.7. При поступлении всех документов, указанных в </w:t>
      </w:r>
      <w:hyperlink w:anchor="P117">
        <w:r>
          <w:rPr>
            <w:color w:val="0000FF"/>
          </w:rPr>
          <w:t>п. 2.6</w:t>
        </w:r>
      </w:hyperlink>
      <w:r>
        <w:t xml:space="preserve"> настоящего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FD1C8E" w:rsidRDefault="00FD1C8E">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 либо на ПГУ ЛО.</w:t>
      </w:r>
    </w:p>
    <w:p w:rsidR="00FD1C8E" w:rsidRDefault="00FD1C8E">
      <w:pPr>
        <w:pStyle w:val="ConsPlusNormal"/>
        <w:spacing w:before="220"/>
        <w:ind w:firstLine="540"/>
        <w:jc w:val="both"/>
      </w:pPr>
      <w:r>
        <w:t>3.2.8. Леноблкомимущество при поступлении документов от заявителя посредством ЕПГУ или ПГУ ЛО по требованию заявителя направляет результат предоставления услуги в форме электронного документа, подписанного УКЭП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FD1C8E" w:rsidRDefault="00FD1C8E">
      <w:pPr>
        <w:pStyle w:val="ConsPlusNormal"/>
        <w:spacing w:before="220"/>
        <w:ind w:firstLine="540"/>
        <w:jc w:val="both"/>
      </w:pPr>
      <w:r>
        <w:t>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FD1C8E" w:rsidRDefault="00FD1C8E">
      <w:pPr>
        <w:pStyle w:val="ConsPlusNormal"/>
        <w:ind w:firstLine="540"/>
        <w:jc w:val="both"/>
      </w:pPr>
    </w:p>
    <w:p w:rsidR="00FD1C8E" w:rsidRDefault="00FD1C8E">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FD1C8E" w:rsidRDefault="00FD1C8E">
      <w:pPr>
        <w:pStyle w:val="ConsPlusNormal"/>
        <w:ind w:firstLine="540"/>
        <w:jc w:val="both"/>
      </w:pPr>
    </w:p>
    <w:p w:rsidR="00FD1C8E" w:rsidRDefault="00FD1C8E">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направить в Леноблкомимущество посредством ЕПГУ или ПГУ ЛО оформленное в форме электронного документа и подписанное электронной подписью, а в случае если заявителем является юридического лицо - УКЭП, заявление в произвольной форме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FD1C8E" w:rsidRDefault="00FD1C8E">
      <w:pPr>
        <w:pStyle w:val="ConsPlusNormal"/>
        <w:spacing w:before="220"/>
        <w:ind w:firstLine="540"/>
        <w:jc w:val="both"/>
      </w:pPr>
      <w:r>
        <w:t>3.3.2. В течение 3 (трех)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ходатайстве.</w:t>
      </w:r>
    </w:p>
    <w:p w:rsidR="00FD1C8E" w:rsidRDefault="00FD1C8E">
      <w:pPr>
        <w:pStyle w:val="ConsPlusNormal"/>
        <w:jc w:val="center"/>
      </w:pPr>
    </w:p>
    <w:p w:rsidR="00FD1C8E" w:rsidRDefault="00FD1C8E">
      <w:pPr>
        <w:pStyle w:val="ConsPlusTitle"/>
        <w:jc w:val="center"/>
        <w:outlineLvl w:val="1"/>
      </w:pPr>
      <w:r>
        <w:t>4. Формы контроля за исполнением регламента</w:t>
      </w:r>
    </w:p>
    <w:p w:rsidR="00FD1C8E" w:rsidRDefault="00FD1C8E">
      <w:pPr>
        <w:pStyle w:val="ConsPlusNormal"/>
        <w:jc w:val="center"/>
      </w:pPr>
    </w:p>
    <w:p w:rsidR="00FD1C8E" w:rsidRDefault="00FD1C8E">
      <w:pPr>
        <w:pStyle w:val="ConsPlusNormal"/>
        <w:ind w:firstLine="540"/>
        <w:jc w:val="both"/>
      </w:pPr>
      <w:r>
        <w:lastRenderedPageBreak/>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D1C8E" w:rsidRDefault="00FD1C8E">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структурного подразделения) Леноблкомимущества проверок исполнения положений настоящего регламента, иных нормативных правовых актов.</w:t>
      </w:r>
    </w:p>
    <w:p w:rsidR="00FD1C8E" w:rsidRDefault="00FD1C8E">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FD1C8E" w:rsidRDefault="00FD1C8E">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FD1C8E" w:rsidRDefault="00FD1C8E">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FD1C8E" w:rsidRDefault="00FD1C8E">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D1C8E" w:rsidRDefault="00FD1C8E">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FD1C8E" w:rsidRDefault="00FD1C8E">
      <w:pPr>
        <w:pStyle w:val="ConsPlusNormal"/>
        <w:spacing w:before="220"/>
        <w:ind w:firstLine="540"/>
        <w:jc w:val="both"/>
      </w:pPr>
      <w:r>
        <w:t>О проведении проверки издается правовой акт Леноблкомимущества о проведении проверки исполнения регламента по предоставлению государственной услуги.</w:t>
      </w:r>
    </w:p>
    <w:p w:rsidR="00FD1C8E" w:rsidRDefault="00FD1C8E">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1C8E" w:rsidRDefault="00FD1C8E">
      <w:pPr>
        <w:pStyle w:val="ConsPlusNormal"/>
        <w:spacing w:before="220"/>
        <w:ind w:firstLine="540"/>
        <w:jc w:val="both"/>
      </w:pPr>
      <w:r>
        <w:t>По результатам рассмотрения обращения обратившемуся дается письменный ответ.</w:t>
      </w:r>
    </w:p>
    <w:p w:rsidR="00FD1C8E" w:rsidRDefault="00FD1C8E">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D1C8E" w:rsidRDefault="00FD1C8E">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D1C8E" w:rsidRDefault="00FD1C8E">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FD1C8E" w:rsidRDefault="00FD1C8E">
      <w:pPr>
        <w:pStyle w:val="ConsPlusNormal"/>
        <w:spacing w:before="220"/>
        <w:ind w:firstLine="540"/>
        <w:jc w:val="both"/>
      </w:pPr>
      <w:r>
        <w:lastRenderedPageBreak/>
        <w:t>Работники Леноблкомимущества при предоставлении государственной услуги несут ответственность:</w:t>
      </w:r>
    </w:p>
    <w:p w:rsidR="00FD1C8E" w:rsidRDefault="00FD1C8E">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FD1C8E" w:rsidRDefault="00FD1C8E">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FD1C8E" w:rsidRDefault="00FD1C8E">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FD1C8E" w:rsidRDefault="00FD1C8E">
      <w:pPr>
        <w:pStyle w:val="ConsPlusNormal"/>
        <w:ind w:firstLine="540"/>
        <w:jc w:val="both"/>
      </w:pPr>
    </w:p>
    <w:p w:rsidR="00FD1C8E" w:rsidRDefault="00FD1C8E">
      <w:pPr>
        <w:pStyle w:val="ConsPlusTitle"/>
        <w:jc w:val="center"/>
        <w:outlineLvl w:val="1"/>
      </w:pPr>
      <w:r>
        <w:t>5. Досудебный (внесудебный) порядок обжалования решений</w:t>
      </w:r>
    </w:p>
    <w:p w:rsidR="00FD1C8E" w:rsidRDefault="00FD1C8E">
      <w:pPr>
        <w:pStyle w:val="ConsPlusTitle"/>
        <w:jc w:val="center"/>
      </w:pPr>
      <w:r>
        <w:t>и действий (бездействия) органа, предоставляющего</w:t>
      </w:r>
    </w:p>
    <w:p w:rsidR="00FD1C8E" w:rsidRDefault="00FD1C8E">
      <w:pPr>
        <w:pStyle w:val="ConsPlusTitle"/>
        <w:jc w:val="center"/>
      </w:pPr>
      <w:r>
        <w:t>государственную услугу, а также должностных лиц органа,</w:t>
      </w:r>
    </w:p>
    <w:p w:rsidR="00FD1C8E" w:rsidRDefault="00FD1C8E">
      <w:pPr>
        <w:pStyle w:val="ConsPlusTitle"/>
        <w:jc w:val="center"/>
      </w:pPr>
      <w:r>
        <w:t>предоставляющего государственную услугу, либо</w:t>
      </w:r>
    </w:p>
    <w:p w:rsidR="00FD1C8E" w:rsidRDefault="00FD1C8E">
      <w:pPr>
        <w:pStyle w:val="ConsPlusTitle"/>
        <w:jc w:val="center"/>
      </w:pPr>
      <w:r>
        <w:t>государственных служащих, многофункционального центра</w:t>
      </w:r>
    </w:p>
    <w:p w:rsidR="00FD1C8E" w:rsidRDefault="00FD1C8E">
      <w:pPr>
        <w:pStyle w:val="ConsPlusTitle"/>
        <w:jc w:val="center"/>
      </w:pPr>
      <w:r>
        <w:t>предоставления государственных и муниципальных услуг,</w:t>
      </w:r>
    </w:p>
    <w:p w:rsidR="00FD1C8E" w:rsidRDefault="00FD1C8E">
      <w:pPr>
        <w:pStyle w:val="ConsPlusTitle"/>
        <w:jc w:val="center"/>
      </w:pPr>
      <w:r>
        <w:t>работника многофункционального центра предоставления</w:t>
      </w:r>
    </w:p>
    <w:p w:rsidR="00FD1C8E" w:rsidRDefault="00FD1C8E">
      <w:pPr>
        <w:pStyle w:val="ConsPlusTitle"/>
        <w:jc w:val="center"/>
      </w:pPr>
      <w:r>
        <w:t>государственных и муниципальных услуг</w:t>
      </w:r>
    </w:p>
    <w:p w:rsidR="00FD1C8E" w:rsidRDefault="00FD1C8E">
      <w:pPr>
        <w:pStyle w:val="ConsPlusNormal"/>
        <w:ind w:firstLine="540"/>
        <w:jc w:val="both"/>
      </w:pPr>
    </w:p>
    <w:p w:rsidR="00FD1C8E" w:rsidRDefault="00FD1C8E">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D1C8E" w:rsidRDefault="00FD1C8E">
      <w:pPr>
        <w:pStyle w:val="ConsPlusNormal"/>
        <w:spacing w:before="220"/>
        <w:ind w:firstLine="540"/>
        <w:jc w:val="both"/>
      </w:pPr>
      <w:r>
        <w:t>5.2. Предметом досудебного (внесудебного) обжалования заявителем решений и действий (бездействия) Леноблкомимущества, должностного лица Леноблкомимущества либо государственного служащего, многофункционального центра, работника многофункционального центра являются в том числе следующие случаи:</w:t>
      </w:r>
    </w:p>
    <w:p w:rsidR="00FD1C8E" w:rsidRDefault="00FD1C8E">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2">
        <w:r>
          <w:rPr>
            <w:color w:val="0000FF"/>
          </w:rPr>
          <w:t>статье 15.1</w:t>
        </w:r>
      </w:hyperlink>
      <w:r>
        <w:t xml:space="preserve"> Федерального закона N 210-ФЗ;</w:t>
      </w:r>
    </w:p>
    <w:p w:rsidR="00FD1C8E" w:rsidRDefault="00FD1C8E">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3">
        <w:r>
          <w:rPr>
            <w:color w:val="0000FF"/>
          </w:rPr>
          <w:t>частью 1.3 статьи 16</w:t>
        </w:r>
      </w:hyperlink>
      <w:r>
        <w:t xml:space="preserve"> Федерального закона N 210-ФЗ;</w:t>
      </w:r>
    </w:p>
    <w:p w:rsidR="00FD1C8E" w:rsidRDefault="00FD1C8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D1C8E" w:rsidRDefault="00FD1C8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D1C8E" w:rsidRDefault="00FD1C8E">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w:t>
      </w:r>
      <w:r>
        <w:lastRenderedPageBreak/>
        <w:t xml:space="preserve">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4">
        <w:r>
          <w:rPr>
            <w:color w:val="0000FF"/>
          </w:rPr>
          <w:t>частью 1.3 статьи 16</w:t>
        </w:r>
      </w:hyperlink>
      <w:r>
        <w:t xml:space="preserve"> Федерального закона N 210-ФЗ;</w:t>
      </w:r>
    </w:p>
    <w:p w:rsidR="00FD1C8E" w:rsidRDefault="00FD1C8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1C8E" w:rsidRDefault="00FD1C8E">
      <w:pPr>
        <w:pStyle w:val="ConsPlusNormal"/>
        <w:spacing w:before="220"/>
        <w:ind w:firstLine="540"/>
        <w:jc w:val="both"/>
      </w:pPr>
      <w:r>
        <w:t xml:space="preserve">7) отказ Леноблкомимущества, должностного лица Леноблкомимущества,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5">
        <w:r>
          <w:rPr>
            <w:color w:val="0000FF"/>
          </w:rPr>
          <w:t>частью 1.3 статьи 16</w:t>
        </w:r>
      </w:hyperlink>
      <w:r>
        <w:t xml:space="preserve"> Федерального закона N 210-ФЗ;</w:t>
      </w:r>
    </w:p>
    <w:p w:rsidR="00FD1C8E" w:rsidRDefault="00FD1C8E">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D1C8E" w:rsidRDefault="00FD1C8E">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6">
        <w:r>
          <w:rPr>
            <w:color w:val="0000FF"/>
          </w:rPr>
          <w:t>частью 1.3 статьи 16</w:t>
        </w:r>
      </w:hyperlink>
      <w:r>
        <w:t xml:space="preserve"> Федерального закона N 210-ФЗ;</w:t>
      </w:r>
    </w:p>
    <w:p w:rsidR="00FD1C8E" w:rsidRDefault="00FD1C8E">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57">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8">
        <w:r>
          <w:rPr>
            <w:color w:val="0000FF"/>
          </w:rPr>
          <w:t>частью 1.3 статьи 16</w:t>
        </w:r>
      </w:hyperlink>
      <w:r>
        <w:t xml:space="preserve"> Федерального закона N 210-ФЗ.</w:t>
      </w:r>
    </w:p>
    <w:p w:rsidR="00FD1C8E" w:rsidRDefault="00FD1C8E">
      <w:pPr>
        <w:pStyle w:val="ConsPlusNormal"/>
        <w:spacing w:before="220"/>
        <w:ind w:firstLine="540"/>
        <w:jc w:val="both"/>
      </w:pPr>
      <w:r>
        <w:t>5.3. Жалоба подается в письменной форме на бумажном носителе, в электронной форме в Леноблкомимущество,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Леноблкомимущества подаются Первому заместителю Председателя Правительства Ленинградской области - председателю комитета финансов, курирующему деятельность Леноблкомимущества.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D1C8E" w:rsidRDefault="00FD1C8E">
      <w:pPr>
        <w:pStyle w:val="ConsPlusNormal"/>
        <w:spacing w:before="220"/>
        <w:ind w:firstLine="540"/>
        <w:jc w:val="both"/>
      </w:pPr>
      <w:r>
        <w:t xml:space="preserve">Жалоба на решения и действия (бездействие) Леноблкомимущества, должностного лица Леноблкомимущества, государственного служащего, руководителя Леноблкомимущества может </w:t>
      </w:r>
      <w:r>
        <w:lastRenderedPageBreak/>
        <w:t>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D1C8E" w:rsidRDefault="00FD1C8E">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r>
          <w:rPr>
            <w:color w:val="0000FF"/>
          </w:rPr>
          <w:t>части 5 статьи 11.2</w:t>
        </w:r>
      </w:hyperlink>
      <w:r>
        <w:t xml:space="preserve"> Федерального закона N 210-ФЗ.</w:t>
      </w:r>
    </w:p>
    <w:p w:rsidR="00FD1C8E" w:rsidRDefault="00FD1C8E">
      <w:pPr>
        <w:pStyle w:val="ConsPlusNormal"/>
        <w:spacing w:before="220"/>
        <w:ind w:firstLine="540"/>
        <w:jc w:val="both"/>
      </w:pPr>
      <w:r>
        <w:t>В письменной жалобе в обязательном порядке указываются:</w:t>
      </w:r>
    </w:p>
    <w:p w:rsidR="00FD1C8E" w:rsidRDefault="00FD1C8E">
      <w:pPr>
        <w:pStyle w:val="ConsPlusNormal"/>
        <w:spacing w:before="220"/>
        <w:ind w:firstLine="540"/>
        <w:jc w:val="both"/>
      </w:pPr>
      <w:r>
        <w:t>- наименование Леноблкомимущества, должностного лица Леноблкомимущества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D1C8E" w:rsidRDefault="00FD1C8E">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1C8E" w:rsidRDefault="00FD1C8E">
      <w:pPr>
        <w:pStyle w:val="ConsPlusNormal"/>
        <w:spacing w:before="220"/>
        <w:ind w:firstLine="540"/>
        <w:jc w:val="both"/>
      </w:pPr>
      <w:r>
        <w:t>- сведения об обжалуемых решениях и действиях (бездействии)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w:t>
      </w:r>
    </w:p>
    <w:p w:rsidR="00FD1C8E" w:rsidRDefault="00FD1C8E">
      <w:pPr>
        <w:pStyle w:val="ConsPlusNormal"/>
        <w:spacing w:before="220"/>
        <w:ind w:firstLine="540"/>
        <w:jc w:val="both"/>
      </w:pPr>
      <w:r>
        <w:t>- доводы, на основании которых заявитель не согласен с решением и действием (бездействием)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D1C8E" w:rsidRDefault="00FD1C8E">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1C8E" w:rsidRDefault="00FD1C8E">
      <w:pPr>
        <w:pStyle w:val="ConsPlusNormal"/>
        <w:spacing w:before="220"/>
        <w:ind w:firstLine="540"/>
        <w:jc w:val="both"/>
      </w:pPr>
      <w:r>
        <w:t>5.6. Жалоба, поступившая в Леноблкомимущество, ГБУ ЛО "МФЦ", учредителю ГБУ ЛО "МФЦ", Первому заместителю Председателя Правительства Ленинградской области - председателю комитета финансов,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Леноблкомимущества,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1C8E" w:rsidRDefault="00FD1C8E">
      <w:pPr>
        <w:pStyle w:val="ConsPlusNormal"/>
        <w:spacing w:before="220"/>
        <w:ind w:firstLine="540"/>
        <w:jc w:val="both"/>
      </w:pPr>
      <w:r>
        <w:t>5.7. По результатам рассмотрения жалобы принимается одно из следующих решений:</w:t>
      </w:r>
    </w:p>
    <w:p w:rsidR="00FD1C8E" w:rsidRDefault="00FD1C8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D1C8E" w:rsidRDefault="00FD1C8E">
      <w:pPr>
        <w:pStyle w:val="ConsPlusNormal"/>
        <w:spacing w:before="220"/>
        <w:ind w:firstLine="540"/>
        <w:jc w:val="both"/>
      </w:pPr>
      <w:r>
        <w:lastRenderedPageBreak/>
        <w:t>2) в удовлетворении жалобы отказывается.</w:t>
      </w:r>
    </w:p>
    <w:p w:rsidR="00FD1C8E" w:rsidRDefault="00FD1C8E">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1C8E" w:rsidRDefault="00FD1C8E">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Леноблкомимуществом,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D1C8E" w:rsidRDefault="00FD1C8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1C8E" w:rsidRDefault="00FD1C8E">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1C8E" w:rsidRDefault="00FD1C8E">
      <w:pPr>
        <w:pStyle w:val="ConsPlusNormal"/>
        <w:spacing w:before="220"/>
        <w:ind w:firstLine="540"/>
        <w:jc w:val="both"/>
      </w:pPr>
      <w:r>
        <w:t>5.8. Обжалование принятого решения по жалобе осуществляется в судебном порядке.</w:t>
      </w:r>
    </w:p>
    <w:p w:rsidR="00FD1C8E" w:rsidRDefault="00FD1C8E">
      <w:pPr>
        <w:pStyle w:val="ConsPlusNormal"/>
        <w:jc w:val="both"/>
      </w:pPr>
      <w:r>
        <w:t xml:space="preserve">(п. 5.8 введен </w:t>
      </w:r>
      <w:hyperlink r:id="rId61">
        <w:r>
          <w:rPr>
            <w:color w:val="0000FF"/>
          </w:rPr>
          <w:t>Приказом</w:t>
        </w:r>
      </w:hyperlink>
      <w:r>
        <w:t xml:space="preserve"> Ленинградского областного комитета по управлению государственным имуществом от 29.12.2022 N 32)</w:t>
      </w:r>
    </w:p>
    <w:p w:rsidR="00FD1C8E" w:rsidRDefault="00FD1C8E">
      <w:pPr>
        <w:pStyle w:val="ConsPlusNormal"/>
        <w:spacing w:before="220"/>
        <w:ind w:firstLine="540"/>
        <w:jc w:val="both"/>
      </w:pPr>
      <w:r>
        <w:t>5.9. Информация о порядке подачи и рассмотрения жалобы на решения и действия (бездействие) Леноблкомимущества, должностного лица Леноблкомимущества либо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размещается:</w:t>
      </w:r>
    </w:p>
    <w:p w:rsidR="00FD1C8E" w:rsidRDefault="00FD1C8E">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D1C8E" w:rsidRDefault="00FD1C8E">
      <w:pPr>
        <w:pStyle w:val="ConsPlusNormal"/>
        <w:spacing w:before="220"/>
        <w:ind w:firstLine="540"/>
        <w:jc w:val="both"/>
      </w:pPr>
      <w:r>
        <w:t>на сайте Леноблкомимущества;</w:t>
      </w:r>
    </w:p>
    <w:p w:rsidR="00FD1C8E" w:rsidRDefault="00FD1C8E">
      <w:pPr>
        <w:pStyle w:val="ConsPlusNormal"/>
        <w:spacing w:before="220"/>
        <w:ind w:firstLine="540"/>
        <w:jc w:val="both"/>
      </w:pPr>
      <w:r>
        <w:t>на сайте ГБУ ЛО "МФЦ";</w:t>
      </w:r>
    </w:p>
    <w:p w:rsidR="00FD1C8E" w:rsidRDefault="00FD1C8E">
      <w:pPr>
        <w:pStyle w:val="ConsPlusNormal"/>
        <w:spacing w:before="220"/>
        <w:ind w:firstLine="540"/>
        <w:jc w:val="both"/>
      </w:pPr>
      <w:r>
        <w:t>на ПГУ ЛО/ЕПГУ;</w:t>
      </w:r>
    </w:p>
    <w:p w:rsidR="00FD1C8E" w:rsidRDefault="00FD1C8E">
      <w:pPr>
        <w:pStyle w:val="ConsPlusNormal"/>
        <w:spacing w:before="220"/>
        <w:ind w:firstLine="540"/>
        <w:jc w:val="both"/>
      </w:pPr>
      <w:r>
        <w:t>в Реестре.</w:t>
      </w:r>
    </w:p>
    <w:p w:rsidR="00FD1C8E" w:rsidRDefault="00FD1C8E">
      <w:pPr>
        <w:pStyle w:val="ConsPlusNormal"/>
        <w:jc w:val="both"/>
      </w:pPr>
      <w:r>
        <w:t xml:space="preserve">(п. 5.9 введен </w:t>
      </w:r>
      <w:hyperlink r:id="rId62">
        <w:r>
          <w:rPr>
            <w:color w:val="0000FF"/>
          </w:rPr>
          <w:t>Приказом</w:t>
        </w:r>
      </w:hyperlink>
      <w:r>
        <w:t xml:space="preserve"> Ленинградского областного комитета по управлению государственным имуществом от 29.12.2022 N 32)</w:t>
      </w:r>
    </w:p>
    <w:p w:rsidR="00FD1C8E" w:rsidRDefault="00FD1C8E">
      <w:pPr>
        <w:pStyle w:val="ConsPlusNormal"/>
        <w:jc w:val="both"/>
      </w:pPr>
    </w:p>
    <w:p w:rsidR="00FD1C8E" w:rsidRDefault="00FD1C8E">
      <w:pPr>
        <w:pStyle w:val="ConsPlusTitle"/>
        <w:jc w:val="center"/>
        <w:outlineLvl w:val="1"/>
      </w:pPr>
      <w:r>
        <w:t>6. Особенности выполнения административных процедур</w:t>
      </w:r>
    </w:p>
    <w:p w:rsidR="00FD1C8E" w:rsidRDefault="00FD1C8E">
      <w:pPr>
        <w:pStyle w:val="ConsPlusTitle"/>
        <w:jc w:val="center"/>
      </w:pPr>
      <w:r>
        <w:t>в многофункциональных центрах</w:t>
      </w:r>
    </w:p>
    <w:p w:rsidR="00FD1C8E" w:rsidRDefault="00FD1C8E">
      <w:pPr>
        <w:pStyle w:val="ConsPlusNormal"/>
        <w:ind w:firstLine="540"/>
        <w:jc w:val="both"/>
      </w:pPr>
    </w:p>
    <w:p w:rsidR="00FD1C8E" w:rsidRDefault="00FD1C8E">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D1C8E" w:rsidRDefault="00FD1C8E">
      <w:pPr>
        <w:pStyle w:val="ConsPlusNormal"/>
        <w:spacing w:before="220"/>
        <w:ind w:firstLine="540"/>
        <w:jc w:val="both"/>
      </w:pPr>
      <w:r>
        <w:t xml:space="preserve">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w:t>
      </w:r>
      <w:r>
        <w:lastRenderedPageBreak/>
        <w:t>услуги, выполняет следующие действия:</w:t>
      </w:r>
    </w:p>
    <w:p w:rsidR="00FD1C8E" w:rsidRDefault="00FD1C8E">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FD1C8E" w:rsidRDefault="00FD1C8E">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D1C8E" w:rsidRDefault="00FD1C8E">
      <w:pPr>
        <w:pStyle w:val="ConsPlusNormal"/>
        <w:spacing w:before="220"/>
        <w:ind w:firstLine="540"/>
        <w:jc w:val="both"/>
      </w:pPr>
      <w:r>
        <w:t>б) определяет предмет обращения;</w:t>
      </w:r>
    </w:p>
    <w:p w:rsidR="00FD1C8E" w:rsidRDefault="00FD1C8E">
      <w:pPr>
        <w:pStyle w:val="ConsPlusNormal"/>
        <w:spacing w:before="220"/>
        <w:ind w:firstLine="540"/>
        <w:jc w:val="both"/>
      </w:pPr>
      <w:r>
        <w:t>в) проводит проверку правильности заполнения обращения;</w:t>
      </w:r>
    </w:p>
    <w:p w:rsidR="00FD1C8E" w:rsidRDefault="00FD1C8E">
      <w:pPr>
        <w:pStyle w:val="ConsPlusNormal"/>
        <w:spacing w:before="220"/>
        <w:ind w:firstLine="540"/>
        <w:jc w:val="both"/>
      </w:pPr>
      <w:r>
        <w:t>г) проводит проверку укомплектованности пакета документов;</w:t>
      </w:r>
    </w:p>
    <w:p w:rsidR="00FD1C8E" w:rsidRDefault="00FD1C8E">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D1C8E" w:rsidRDefault="00FD1C8E">
      <w:pPr>
        <w:pStyle w:val="ConsPlusNormal"/>
        <w:spacing w:before="220"/>
        <w:ind w:firstLine="540"/>
        <w:jc w:val="both"/>
      </w:pPr>
      <w:r>
        <w:t>е) заверяет каждый документ дела своей электронной подписью;</w:t>
      </w:r>
    </w:p>
    <w:p w:rsidR="00FD1C8E" w:rsidRDefault="00FD1C8E">
      <w:pPr>
        <w:pStyle w:val="ConsPlusNormal"/>
        <w:spacing w:before="220"/>
        <w:ind w:firstLine="540"/>
        <w:jc w:val="both"/>
      </w:pPr>
      <w:r>
        <w:t>ж) направляет копии документов и реестр документов в Леноблкомимущество:</w:t>
      </w:r>
    </w:p>
    <w:p w:rsidR="00FD1C8E" w:rsidRDefault="00FD1C8E">
      <w:pPr>
        <w:pStyle w:val="ConsPlusNormal"/>
        <w:spacing w:before="220"/>
        <w:ind w:firstLine="540"/>
        <w:jc w:val="both"/>
      </w:pPr>
      <w:r>
        <w:t>- в электронном виде (в составе пакетов электронных дел) - в день обращения заявителя в МФЦ;</w:t>
      </w:r>
    </w:p>
    <w:p w:rsidR="00FD1C8E" w:rsidRDefault="00FD1C8E">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D1C8E" w:rsidRDefault="00FD1C8E">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FD1C8E" w:rsidRDefault="00FD1C8E">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D1C8E" w:rsidRDefault="00FD1C8E">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FD1C8E" w:rsidRDefault="00FD1C8E">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FD1C8E" w:rsidRDefault="00FD1C8E">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D1C8E" w:rsidRDefault="00FD1C8E">
      <w:pPr>
        <w:pStyle w:val="ConsPlusNormal"/>
        <w:spacing w:before="220"/>
        <w:ind w:firstLine="540"/>
        <w:jc w:val="both"/>
      </w:pPr>
      <w: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lastRenderedPageBreak/>
        <w:t>устанавливающим порядок электронного (безбумажного) документооборота в сфере государственных услуг.</w:t>
      </w:r>
    </w:p>
    <w:p w:rsidR="00FD1C8E" w:rsidRDefault="00FD1C8E">
      <w:pPr>
        <w:pStyle w:val="ConsPlusNormal"/>
        <w:jc w:val="right"/>
      </w:pPr>
    </w:p>
    <w:p w:rsidR="00FD1C8E" w:rsidRDefault="00FD1C8E">
      <w:pPr>
        <w:pStyle w:val="ConsPlusNormal"/>
        <w:jc w:val="right"/>
      </w:pPr>
    </w:p>
    <w:p w:rsidR="00FD1C8E" w:rsidRDefault="00FD1C8E">
      <w:pPr>
        <w:pStyle w:val="ConsPlusNormal"/>
        <w:jc w:val="right"/>
      </w:pPr>
    </w:p>
    <w:p w:rsidR="00FD1C8E" w:rsidRDefault="00FD1C8E">
      <w:pPr>
        <w:pStyle w:val="ConsPlusNormal"/>
        <w:jc w:val="right"/>
      </w:pPr>
    </w:p>
    <w:p w:rsidR="00FD1C8E" w:rsidRDefault="00FD1C8E">
      <w:pPr>
        <w:pStyle w:val="ConsPlusNormal"/>
        <w:jc w:val="right"/>
      </w:pPr>
    </w:p>
    <w:p w:rsidR="00FD1C8E" w:rsidRDefault="00FD1C8E">
      <w:pPr>
        <w:pStyle w:val="ConsPlusNormal"/>
        <w:jc w:val="right"/>
        <w:outlineLvl w:val="1"/>
      </w:pPr>
      <w:r>
        <w:t>Приложение 1</w:t>
      </w:r>
    </w:p>
    <w:p w:rsidR="00FD1C8E" w:rsidRDefault="00FD1C8E">
      <w:pPr>
        <w:pStyle w:val="ConsPlusNormal"/>
        <w:jc w:val="right"/>
      </w:pPr>
      <w:r>
        <w:t>к регламенту</w:t>
      </w:r>
    </w:p>
    <w:p w:rsidR="00FD1C8E" w:rsidRDefault="00FD1C8E">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64"/>
        <w:gridCol w:w="405"/>
        <w:gridCol w:w="749"/>
        <w:gridCol w:w="3105"/>
        <w:gridCol w:w="2778"/>
        <w:gridCol w:w="340"/>
      </w:tblGrid>
      <w:tr w:rsidR="00FD1C8E">
        <w:tc>
          <w:tcPr>
            <w:tcW w:w="9041" w:type="dxa"/>
            <w:gridSpan w:val="6"/>
            <w:tcBorders>
              <w:top w:val="nil"/>
              <w:left w:val="nil"/>
              <w:bottom w:val="nil"/>
              <w:right w:val="nil"/>
            </w:tcBorders>
          </w:tcPr>
          <w:p w:rsidR="00FD1C8E" w:rsidRDefault="00FD1C8E">
            <w:pPr>
              <w:pStyle w:val="ConsPlusNormal"/>
              <w:jc w:val="right"/>
            </w:pPr>
            <w:r>
              <w:t>В Ленинградский областной комитет</w:t>
            </w:r>
          </w:p>
          <w:p w:rsidR="00FD1C8E" w:rsidRDefault="00FD1C8E">
            <w:pPr>
              <w:pStyle w:val="ConsPlusNormal"/>
              <w:jc w:val="right"/>
            </w:pPr>
            <w:r>
              <w:t>по управлению государственным имуществом</w:t>
            </w:r>
          </w:p>
        </w:tc>
      </w:tr>
      <w:tr w:rsidR="00FD1C8E">
        <w:tc>
          <w:tcPr>
            <w:tcW w:w="9041" w:type="dxa"/>
            <w:gridSpan w:val="6"/>
            <w:tcBorders>
              <w:top w:val="nil"/>
              <w:left w:val="nil"/>
              <w:bottom w:val="nil"/>
              <w:right w:val="nil"/>
            </w:tcBorders>
          </w:tcPr>
          <w:p w:rsidR="00FD1C8E" w:rsidRDefault="00FD1C8E">
            <w:pPr>
              <w:pStyle w:val="ConsPlusNormal"/>
              <w:jc w:val="center"/>
            </w:pPr>
          </w:p>
        </w:tc>
      </w:tr>
      <w:tr w:rsidR="00FD1C8E">
        <w:tc>
          <w:tcPr>
            <w:tcW w:w="9041" w:type="dxa"/>
            <w:gridSpan w:val="6"/>
            <w:tcBorders>
              <w:top w:val="nil"/>
              <w:left w:val="nil"/>
              <w:bottom w:val="nil"/>
              <w:right w:val="nil"/>
            </w:tcBorders>
          </w:tcPr>
          <w:p w:rsidR="00FD1C8E" w:rsidRDefault="00FD1C8E">
            <w:pPr>
              <w:pStyle w:val="ConsPlusNormal"/>
              <w:jc w:val="center"/>
            </w:pPr>
            <w:bookmarkStart w:id="8" w:name="P401"/>
            <w:bookmarkEnd w:id="8"/>
            <w:r>
              <w:t>ХОДАТАЙСТВО</w:t>
            </w:r>
          </w:p>
          <w:p w:rsidR="00FD1C8E" w:rsidRDefault="00FD1C8E">
            <w:pPr>
              <w:pStyle w:val="ConsPlusNormal"/>
              <w:jc w:val="center"/>
            </w:pPr>
            <w:r>
              <w:t>О ПЕРЕВОДЕ ЗЕМЕЛЬ ИЛИ ЗЕМЕЛЬНЫХ УЧАСТКОВ В СОСТАВЕ</w:t>
            </w:r>
          </w:p>
          <w:p w:rsidR="00FD1C8E" w:rsidRDefault="00FD1C8E">
            <w:pPr>
              <w:pStyle w:val="ConsPlusNormal"/>
              <w:jc w:val="center"/>
            </w:pPr>
            <w:r>
              <w:t>ТАКИХ ЗЕМЕЛЬ ИЗ ОДНОЙ КАТЕГОРИИ В ДРУГУЮ</w:t>
            </w:r>
          </w:p>
        </w:tc>
      </w:tr>
      <w:tr w:rsidR="00FD1C8E">
        <w:tc>
          <w:tcPr>
            <w:tcW w:w="9041" w:type="dxa"/>
            <w:gridSpan w:val="6"/>
            <w:tcBorders>
              <w:top w:val="nil"/>
              <w:left w:val="nil"/>
              <w:bottom w:val="single" w:sz="4" w:space="0" w:color="auto"/>
              <w:right w:val="nil"/>
            </w:tcBorders>
          </w:tcPr>
          <w:p w:rsidR="00FD1C8E" w:rsidRDefault="00FD1C8E">
            <w:pPr>
              <w:pStyle w:val="ConsPlusNormal"/>
              <w:jc w:val="both"/>
            </w:pPr>
          </w:p>
        </w:tc>
      </w:tr>
      <w:tr w:rsidR="00FD1C8E">
        <w:tc>
          <w:tcPr>
            <w:tcW w:w="9041" w:type="dxa"/>
            <w:gridSpan w:val="6"/>
            <w:tcBorders>
              <w:top w:val="single" w:sz="4" w:space="0" w:color="auto"/>
              <w:left w:val="nil"/>
              <w:bottom w:val="nil"/>
              <w:right w:val="nil"/>
            </w:tcBorders>
          </w:tcPr>
          <w:p w:rsidR="00FD1C8E" w:rsidRDefault="00FD1C8E">
            <w:pPr>
              <w:pStyle w:val="ConsPlusNormal"/>
              <w:jc w:val="center"/>
            </w:pPr>
            <w:r>
              <w:t>(для заявителя юридического лица - полное и сокращенное наименование, организационно-правовая форма,</w:t>
            </w:r>
          </w:p>
        </w:tc>
      </w:tr>
      <w:tr w:rsidR="00FD1C8E">
        <w:tc>
          <w:tcPr>
            <w:tcW w:w="9041" w:type="dxa"/>
            <w:gridSpan w:val="6"/>
            <w:tcBorders>
              <w:top w:val="nil"/>
              <w:left w:val="nil"/>
              <w:bottom w:val="single" w:sz="4" w:space="0" w:color="auto"/>
              <w:right w:val="nil"/>
            </w:tcBorders>
          </w:tcPr>
          <w:p w:rsidR="00FD1C8E" w:rsidRDefault="00FD1C8E">
            <w:pPr>
              <w:pStyle w:val="ConsPlusNormal"/>
              <w:jc w:val="both"/>
            </w:pPr>
          </w:p>
        </w:tc>
      </w:tr>
      <w:tr w:rsidR="00FD1C8E">
        <w:tc>
          <w:tcPr>
            <w:tcW w:w="9041" w:type="dxa"/>
            <w:gridSpan w:val="6"/>
            <w:tcBorders>
              <w:top w:val="single" w:sz="4" w:space="0" w:color="auto"/>
              <w:left w:val="nil"/>
              <w:bottom w:val="nil"/>
              <w:right w:val="nil"/>
            </w:tcBorders>
          </w:tcPr>
          <w:p w:rsidR="00FD1C8E" w:rsidRDefault="00FD1C8E">
            <w:pPr>
              <w:pStyle w:val="ConsPlusNormal"/>
              <w:jc w:val="center"/>
            </w:pPr>
            <w:r>
              <w:t>данные о государственной регистрации, в т.ч. основной государственный регистрационный номер (ОГРН),</w:t>
            </w:r>
          </w:p>
        </w:tc>
      </w:tr>
      <w:tr w:rsidR="00FD1C8E">
        <w:tc>
          <w:tcPr>
            <w:tcW w:w="9041" w:type="dxa"/>
            <w:gridSpan w:val="6"/>
            <w:tcBorders>
              <w:top w:val="nil"/>
              <w:left w:val="nil"/>
              <w:bottom w:val="single" w:sz="4" w:space="0" w:color="auto"/>
              <w:right w:val="nil"/>
            </w:tcBorders>
          </w:tcPr>
          <w:p w:rsidR="00FD1C8E" w:rsidRDefault="00FD1C8E">
            <w:pPr>
              <w:pStyle w:val="ConsPlusNormal"/>
              <w:jc w:val="both"/>
            </w:pPr>
          </w:p>
        </w:tc>
      </w:tr>
      <w:tr w:rsidR="00FD1C8E">
        <w:tc>
          <w:tcPr>
            <w:tcW w:w="9041" w:type="dxa"/>
            <w:gridSpan w:val="6"/>
            <w:tcBorders>
              <w:top w:val="single" w:sz="4" w:space="0" w:color="auto"/>
              <w:left w:val="nil"/>
              <w:bottom w:val="nil"/>
              <w:right w:val="nil"/>
            </w:tcBorders>
          </w:tcPr>
          <w:p w:rsidR="00FD1C8E" w:rsidRDefault="00FD1C8E">
            <w:pPr>
              <w:pStyle w:val="ConsPlusNormal"/>
              <w:jc w:val="center"/>
            </w:pPr>
            <w:r>
              <w:t>для заявителя физического лица - фамилия, имя, отчество,</w:t>
            </w:r>
          </w:p>
        </w:tc>
      </w:tr>
      <w:tr w:rsidR="00FD1C8E">
        <w:tc>
          <w:tcPr>
            <w:tcW w:w="9041" w:type="dxa"/>
            <w:gridSpan w:val="6"/>
            <w:tcBorders>
              <w:top w:val="nil"/>
              <w:left w:val="nil"/>
              <w:bottom w:val="single" w:sz="4" w:space="0" w:color="auto"/>
              <w:right w:val="nil"/>
            </w:tcBorders>
          </w:tcPr>
          <w:p w:rsidR="00FD1C8E" w:rsidRDefault="00FD1C8E">
            <w:pPr>
              <w:pStyle w:val="ConsPlusNormal"/>
              <w:jc w:val="both"/>
            </w:pPr>
          </w:p>
        </w:tc>
      </w:tr>
      <w:tr w:rsidR="00FD1C8E">
        <w:tc>
          <w:tcPr>
            <w:tcW w:w="9041" w:type="dxa"/>
            <w:gridSpan w:val="6"/>
            <w:tcBorders>
              <w:top w:val="single" w:sz="4" w:space="0" w:color="auto"/>
              <w:left w:val="nil"/>
              <w:bottom w:val="nil"/>
              <w:right w:val="nil"/>
            </w:tcBorders>
          </w:tcPr>
          <w:p w:rsidR="00FD1C8E" w:rsidRDefault="00FD1C8E">
            <w:pPr>
              <w:pStyle w:val="ConsPlusNormal"/>
              <w:jc w:val="center"/>
            </w:pPr>
            <w:r>
              <w:t>данные документа, удостоверяющего личность)</w:t>
            </w:r>
          </w:p>
        </w:tc>
      </w:tr>
      <w:tr w:rsidR="00FD1C8E">
        <w:tc>
          <w:tcPr>
            <w:tcW w:w="2069" w:type="dxa"/>
            <w:gridSpan w:val="2"/>
            <w:tcBorders>
              <w:top w:val="nil"/>
              <w:left w:val="nil"/>
              <w:bottom w:val="nil"/>
              <w:right w:val="nil"/>
            </w:tcBorders>
          </w:tcPr>
          <w:p w:rsidR="00FD1C8E" w:rsidRDefault="00FD1C8E">
            <w:pPr>
              <w:pStyle w:val="ConsPlusNormal"/>
              <w:jc w:val="both"/>
            </w:pPr>
            <w:r>
              <w:t>Адрес заявителя:</w:t>
            </w:r>
          </w:p>
        </w:tc>
        <w:tc>
          <w:tcPr>
            <w:tcW w:w="6972" w:type="dxa"/>
            <w:gridSpan w:val="4"/>
            <w:tcBorders>
              <w:top w:val="nil"/>
              <w:left w:val="nil"/>
              <w:bottom w:val="single" w:sz="4" w:space="0" w:color="auto"/>
              <w:right w:val="nil"/>
            </w:tcBorders>
          </w:tcPr>
          <w:p w:rsidR="00FD1C8E" w:rsidRDefault="00FD1C8E">
            <w:pPr>
              <w:pStyle w:val="ConsPlusNormal"/>
              <w:jc w:val="both"/>
            </w:pPr>
          </w:p>
        </w:tc>
      </w:tr>
      <w:tr w:rsidR="00FD1C8E">
        <w:tc>
          <w:tcPr>
            <w:tcW w:w="9041" w:type="dxa"/>
            <w:gridSpan w:val="6"/>
            <w:tcBorders>
              <w:top w:val="nil"/>
              <w:left w:val="nil"/>
              <w:bottom w:val="single" w:sz="4" w:space="0" w:color="auto"/>
              <w:right w:val="nil"/>
            </w:tcBorders>
          </w:tcPr>
          <w:p w:rsidR="00FD1C8E" w:rsidRDefault="00FD1C8E">
            <w:pPr>
              <w:pStyle w:val="ConsPlusNormal"/>
              <w:jc w:val="both"/>
            </w:pPr>
          </w:p>
        </w:tc>
      </w:tr>
      <w:tr w:rsidR="00FD1C8E">
        <w:tblPrEx>
          <w:tblBorders>
            <w:insideH w:val="single" w:sz="4" w:space="0" w:color="auto"/>
          </w:tblBorders>
        </w:tblPrEx>
        <w:tc>
          <w:tcPr>
            <w:tcW w:w="5923" w:type="dxa"/>
            <w:gridSpan w:val="4"/>
            <w:tcBorders>
              <w:top w:val="single" w:sz="4" w:space="0" w:color="auto"/>
              <w:left w:val="nil"/>
              <w:bottom w:val="nil"/>
              <w:right w:val="nil"/>
            </w:tcBorders>
          </w:tcPr>
          <w:p w:rsidR="00FD1C8E" w:rsidRDefault="00FD1C8E">
            <w:pPr>
              <w:pStyle w:val="ConsPlusNormal"/>
              <w:ind w:firstLine="283"/>
              <w:jc w:val="both"/>
            </w:pPr>
            <w:r>
              <w:t>Прошу перевести земельный участок, находящийся в</w:t>
            </w:r>
          </w:p>
        </w:tc>
        <w:tc>
          <w:tcPr>
            <w:tcW w:w="3118" w:type="dxa"/>
            <w:gridSpan w:val="2"/>
            <w:tcBorders>
              <w:top w:val="single" w:sz="4" w:space="0" w:color="auto"/>
              <w:left w:val="nil"/>
              <w:bottom w:val="single" w:sz="4" w:space="0" w:color="auto"/>
              <w:right w:val="nil"/>
            </w:tcBorders>
          </w:tcPr>
          <w:p w:rsidR="00FD1C8E" w:rsidRDefault="00FD1C8E">
            <w:pPr>
              <w:pStyle w:val="ConsPlusNormal"/>
              <w:jc w:val="both"/>
            </w:pPr>
          </w:p>
        </w:tc>
      </w:tr>
      <w:tr w:rsidR="00FD1C8E">
        <w:tc>
          <w:tcPr>
            <w:tcW w:w="5923" w:type="dxa"/>
            <w:gridSpan w:val="4"/>
            <w:tcBorders>
              <w:top w:val="nil"/>
              <w:left w:val="nil"/>
              <w:bottom w:val="nil"/>
              <w:right w:val="nil"/>
            </w:tcBorders>
          </w:tcPr>
          <w:p w:rsidR="00FD1C8E" w:rsidRDefault="00FD1C8E">
            <w:pPr>
              <w:pStyle w:val="ConsPlusNormal"/>
              <w:jc w:val="both"/>
            </w:pPr>
          </w:p>
        </w:tc>
        <w:tc>
          <w:tcPr>
            <w:tcW w:w="3118" w:type="dxa"/>
            <w:gridSpan w:val="2"/>
            <w:tcBorders>
              <w:top w:val="single" w:sz="4" w:space="0" w:color="auto"/>
              <w:left w:val="nil"/>
              <w:bottom w:val="nil"/>
              <w:right w:val="nil"/>
            </w:tcBorders>
          </w:tcPr>
          <w:p w:rsidR="00FD1C8E" w:rsidRDefault="00FD1C8E">
            <w:pPr>
              <w:pStyle w:val="ConsPlusNormal"/>
              <w:jc w:val="center"/>
            </w:pPr>
            <w:r>
              <w:t>(вид права)</w:t>
            </w:r>
          </w:p>
        </w:tc>
      </w:tr>
      <w:tr w:rsidR="00FD1C8E">
        <w:tc>
          <w:tcPr>
            <w:tcW w:w="9041" w:type="dxa"/>
            <w:gridSpan w:val="6"/>
            <w:tcBorders>
              <w:top w:val="nil"/>
              <w:left w:val="nil"/>
              <w:bottom w:val="nil"/>
              <w:right w:val="nil"/>
            </w:tcBorders>
          </w:tcPr>
          <w:p w:rsidR="00FD1C8E" w:rsidRDefault="00FD1C8E">
            <w:pPr>
              <w:pStyle w:val="ConsPlusNormal"/>
              <w:jc w:val="both"/>
            </w:pPr>
            <w:r>
              <w:t>государственная регистрация права от __________ N __________________________</w:t>
            </w:r>
          </w:p>
          <w:p w:rsidR="00FD1C8E" w:rsidRDefault="00FD1C8E">
            <w:pPr>
              <w:pStyle w:val="ConsPlusNormal"/>
              <w:jc w:val="both"/>
            </w:pPr>
            <w:r>
              <w:t>общей площадью _________ кв. м, кадастровый номер ________________________,</w:t>
            </w:r>
          </w:p>
        </w:tc>
      </w:tr>
      <w:tr w:rsidR="00FD1C8E">
        <w:tc>
          <w:tcPr>
            <w:tcW w:w="2818" w:type="dxa"/>
            <w:gridSpan w:val="3"/>
            <w:tcBorders>
              <w:top w:val="nil"/>
              <w:left w:val="nil"/>
              <w:bottom w:val="nil"/>
              <w:right w:val="nil"/>
            </w:tcBorders>
          </w:tcPr>
          <w:p w:rsidR="00FD1C8E" w:rsidRDefault="00FD1C8E">
            <w:pPr>
              <w:pStyle w:val="ConsPlusNormal"/>
              <w:jc w:val="both"/>
            </w:pPr>
            <w:r>
              <w:t>адрес (местоположение):</w:t>
            </w:r>
          </w:p>
        </w:tc>
        <w:tc>
          <w:tcPr>
            <w:tcW w:w="5883" w:type="dxa"/>
            <w:gridSpan w:val="2"/>
            <w:tcBorders>
              <w:top w:val="nil"/>
              <w:left w:val="nil"/>
              <w:bottom w:val="single" w:sz="4" w:space="0" w:color="auto"/>
              <w:right w:val="nil"/>
            </w:tcBorders>
          </w:tcPr>
          <w:p w:rsidR="00FD1C8E" w:rsidRDefault="00FD1C8E">
            <w:pPr>
              <w:pStyle w:val="ConsPlusNormal"/>
              <w:jc w:val="both"/>
            </w:pPr>
          </w:p>
        </w:tc>
        <w:tc>
          <w:tcPr>
            <w:tcW w:w="340" w:type="dxa"/>
            <w:tcBorders>
              <w:top w:val="nil"/>
              <w:left w:val="nil"/>
              <w:bottom w:val="nil"/>
              <w:right w:val="nil"/>
            </w:tcBorders>
          </w:tcPr>
          <w:p w:rsidR="00FD1C8E" w:rsidRDefault="00FD1C8E">
            <w:pPr>
              <w:pStyle w:val="ConsPlusNormal"/>
              <w:jc w:val="both"/>
            </w:pPr>
            <w:r>
              <w:t>,</w:t>
            </w:r>
          </w:p>
        </w:tc>
      </w:tr>
      <w:tr w:rsidR="00FD1C8E">
        <w:tc>
          <w:tcPr>
            <w:tcW w:w="1664" w:type="dxa"/>
            <w:tcBorders>
              <w:top w:val="nil"/>
              <w:left w:val="nil"/>
              <w:bottom w:val="nil"/>
              <w:right w:val="nil"/>
            </w:tcBorders>
          </w:tcPr>
          <w:p w:rsidR="00FD1C8E" w:rsidRDefault="00FD1C8E">
            <w:pPr>
              <w:pStyle w:val="ConsPlusNormal"/>
              <w:jc w:val="both"/>
            </w:pPr>
            <w:r>
              <w:t>из категории</w:t>
            </w:r>
          </w:p>
        </w:tc>
        <w:tc>
          <w:tcPr>
            <w:tcW w:w="7377" w:type="dxa"/>
            <w:gridSpan w:val="5"/>
            <w:tcBorders>
              <w:top w:val="nil"/>
              <w:left w:val="nil"/>
              <w:bottom w:val="single" w:sz="4" w:space="0" w:color="auto"/>
              <w:right w:val="nil"/>
            </w:tcBorders>
          </w:tcPr>
          <w:p w:rsidR="00FD1C8E" w:rsidRDefault="00FD1C8E">
            <w:pPr>
              <w:pStyle w:val="ConsPlusNormal"/>
              <w:jc w:val="both"/>
            </w:pPr>
          </w:p>
        </w:tc>
      </w:tr>
      <w:tr w:rsidR="00FD1C8E">
        <w:tc>
          <w:tcPr>
            <w:tcW w:w="1664" w:type="dxa"/>
            <w:tcBorders>
              <w:top w:val="nil"/>
              <w:left w:val="nil"/>
              <w:bottom w:val="nil"/>
              <w:right w:val="nil"/>
            </w:tcBorders>
          </w:tcPr>
          <w:p w:rsidR="00FD1C8E" w:rsidRDefault="00FD1C8E">
            <w:pPr>
              <w:pStyle w:val="ConsPlusNormal"/>
              <w:jc w:val="both"/>
            </w:pPr>
          </w:p>
        </w:tc>
        <w:tc>
          <w:tcPr>
            <w:tcW w:w="7377" w:type="dxa"/>
            <w:gridSpan w:val="5"/>
            <w:tcBorders>
              <w:top w:val="single" w:sz="4" w:space="0" w:color="auto"/>
              <w:left w:val="nil"/>
              <w:bottom w:val="nil"/>
              <w:right w:val="nil"/>
            </w:tcBorders>
          </w:tcPr>
          <w:p w:rsidR="00FD1C8E" w:rsidRDefault="00FD1C8E">
            <w:pPr>
              <w:pStyle w:val="ConsPlusNormal"/>
              <w:jc w:val="center"/>
            </w:pPr>
            <w:r>
              <w:t>(согласно сведениям Единого государственного реестра недвижимости)</w:t>
            </w:r>
          </w:p>
        </w:tc>
      </w:tr>
      <w:tr w:rsidR="00FD1C8E">
        <w:tc>
          <w:tcPr>
            <w:tcW w:w="1664" w:type="dxa"/>
            <w:tcBorders>
              <w:top w:val="nil"/>
              <w:left w:val="nil"/>
              <w:bottom w:val="nil"/>
              <w:right w:val="nil"/>
            </w:tcBorders>
          </w:tcPr>
          <w:p w:rsidR="00FD1C8E" w:rsidRDefault="00FD1C8E">
            <w:pPr>
              <w:pStyle w:val="ConsPlusNormal"/>
              <w:jc w:val="both"/>
            </w:pPr>
            <w:r>
              <w:t>в категорию</w:t>
            </w:r>
          </w:p>
        </w:tc>
        <w:tc>
          <w:tcPr>
            <w:tcW w:w="7377" w:type="dxa"/>
            <w:gridSpan w:val="5"/>
            <w:tcBorders>
              <w:top w:val="nil"/>
              <w:left w:val="nil"/>
              <w:bottom w:val="single" w:sz="4" w:space="0" w:color="auto"/>
              <w:right w:val="nil"/>
            </w:tcBorders>
          </w:tcPr>
          <w:p w:rsidR="00FD1C8E" w:rsidRDefault="00FD1C8E">
            <w:pPr>
              <w:pStyle w:val="ConsPlusNormal"/>
              <w:jc w:val="both"/>
            </w:pPr>
          </w:p>
        </w:tc>
      </w:tr>
      <w:tr w:rsidR="00FD1C8E">
        <w:tc>
          <w:tcPr>
            <w:tcW w:w="9041" w:type="dxa"/>
            <w:gridSpan w:val="6"/>
            <w:tcBorders>
              <w:top w:val="nil"/>
              <w:left w:val="nil"/>
              <w:bottom w:val="nil"/>
              <w:right w:val="nil"/>
            </w:tcBorders>
          </w:tcPr>
          <w:p w:rsidR="00FD1C8E" w:rsidRDefault="00FD1C8E">
            <w:pPr>
              <w:pStyle w:val="ConsPlusNormal"/>
              <w:jc w:val="both"/>
            </w:pPr>
            <w:r>
              <w:t>Обоснование перевода земельного участка в другую категорию земель, включающее цель перевода земельного участка в иную категорию _________________________</w:t>
            </w:r>
          </w:p>
        </w:tc>
      </w:tr>
      <w:tr w:rsidR="00FD1C8E">
        <w:tc>
          <w:tcPr>
            <w:tcW w:w="8701" w:type="dxa"/>
            <w:gridSpan w:val="5"/>
            <w:tcBorders>
              <w:top w:val="nil"/>
              <w:left w:val="nil"/>
              <w:bottom w:val="single" w:sz="4" w:space="0" w:color="auto"/>
              <w:right w:val="nil"/>
            </w:tcBorders>
          </w:tcPr>
          <w:p w:rsidR="00FD1C8E" w:rsidRDefault="00FD1C8E">
            <w:pPr>
              <w:pStyle w:val="ConsPlusNormal"/>
              <w:jc w:val="both"/>
            </w:pPr>
          </w:p>
        </w:tc>
        <w:tc>
          <w:tcPr>
            <w:tcW w:w="340" w:type="dxa"/>
            <w:tcBorders>
              <w:top w:val="nil"/>
              <w:left w:val="nil"/>
              <w:bottom w:val="nil"/>
              <w:right w:val="nil"/>
            </w:tcBorders>
          </w:tcPr>
          <w:p w:rsidR="00FD1C8E" w:rsidRDefault="00FD1C8E">
            <w:pPr>
              <w:pStyle w:val="ConsPlusNormal"/>
              <w:jc w:val="both"/>
            </w:pPr>
            <w:r>
              <w:t>,</w:t>
            </w:r>
          </w:p>
        </w:tc>
      </w:tr>
      <w:tr w:rsidR="00FD1C8E">
        <w:tc>
          <w:tcPr>
            <w:tcW w:w="9041" w:type="dxa"/>
            <w:gridSpan w:val="6"/>
            <w:tcBorders>
              <w:top w:val="nil"/>
              <w:left w:val="nil"/>
              <w:bottom w:val="nil"/>
              <w:right w:val="nil"/>
            </w:tcBorders>
          </w:tcPr>
          <w:p w:rsidR="00FD1C8E" w:rsidRDefault="00FD1C8E">
            <w:pPr>
              <w:pStyle w:val="ConsPlusNormal"/>
              <w:jc w:val="both"/>
            </w:pPr>
            <w:r>
              <w:t>В случае перевода земель или земельных участков из категории земель сельскохозяйственного назначения:</w:t>
            </w:r>
          </w:p>
          <w:p w:rsidR="00FD1C8E" w:rsidRDefault="00FD1C8E">
            <w:pPr>
              <w:pStyle w:val="ConsPlusNormal"/>
              <w:jc w:val="both"/>
            </w:pPr>
            <w:r>
              <w:t>- сведения об объекте, планируемом к размещению на земельном участке _________</w:t>
            </w:r>
          </w:p>
        </w:tc>
      </w:tr>
      <w:tr w:rsidR="00FD1C8E">
        <w:tc>
          <w:tcPr>
            <w:tcW w:w="8701" w:type="dxa"/>
            <w:gridSpan w:val="5"/>
            <w:tcBorders>
              <w:top w:val="nil"/>
              <w:left w:val="nil"/>
              <w:bottom w:val="single" w:sz="4" w:space="0" w:color="auto"/>
              <w:right w:val="nil"/>
            </w:tcBorders>
          </w:tcPr>
          <w:p w:rsidR="00FD1C8E" w:rsidRDefault="00FD1C8E">
            <w:pPr>
              <w:pStyle w:val="ConsPlusNormal"/>
              <w:jc w:val="both"/>
            </w:pPr>
          </w:p>
        </w:tc>
        <w:tc>
          <w:tcPr>
            <w:tcW w:w="340" w:type="dxa"/>
            <w:tcBorders>
              <w:top w:val="nil"/>
              <w:left w:val="nil"/>
              <w:bottom w:val="nil"/>
              <w:right w:val="nil"/>
            </w:tcBorders>
          </w:tcPr>
          <w:p w:rsidR="00FD1C8E" w:rsidRDefault="00FD1C8E">
            <w:pPr>
              <w:pStyle w:val="ConsPlusNormal"/>
              <w:jc w:val="both"/>
            </w:pPr>
            <w:r>
              <w:t>,</w:t>
            </w:r>
          </w:p>
        </w:tc>
      </w:tr>
      <w:tr w:rsidR="00FD1C8E">
        <w:tc>
          <w:tcPr>
            <w:tcW w:w="9041" w:type="dxa"/>
            <w:gridSpan w:val="6"/>
            <w:tcBorders>
              <w:top w:val="nil"/>
              <w:left w:val="nil"/>
              <w:bottom w:val="nil"/>
              <w:right w:val="nil"/>
            </w:tcBorders>
          </w:tcPr>
          <w:p w:rsidR="00FD1C8E" w:rsidRDefault="00FD1C8E">
            <w:pPr>
              <w:pStyle w:val="ConsPlusNormal"/>
              <w:jc w:val="both"/>
            </w:pPr>
            <w:r>
              <w:t>- обоснование целесообразности размещения объекта на испрашиваемом земельном участке _________________________________________________________________</w:t>
            </w:r>
          </w:p>
        </w:tc>
      </w:tr>
      <w:tr w:rsidR="00FD1C8E">
        <w:tc>
          <w:tcPr>
            <w:tcW w:w="9041" w:type="dxa"/>
            <w:gridSpan w:val="6"/>
            <w:tcBorders>
              <w:top w:val="nil"/>
              <w:left w:val="nil"/>
              <w:bottom w:val="nil"/>
              <w:right w:val="nil"/>
            </w:tcBorders>
          </w:tcPr>
          <w:p w:rsidR="00FD1C8E" w:rsidRDefault="00FD1C8E">
            <w:pPr>
              <w:pStyle w:val="ConsPlusNormal"/>
              <w:jc w:val="both"/>
            </w:pPr>
            <w:r>
              <w:t>- обоснование возможности размещения объектов на земельном участке, в том числе способов обеспечения санитарно-защитной зоны и потребности в инженерном и транспортном обеспечении в заявленных объемах ____________________________</w:t>
            </w:r>
          </w:p>
        </w:tc>
      </w:tr>
      <w:tr w:rsidR="00FD1C8E">
        <w:tc>
          <w:tcPr>
            <w:tcW w:w="8701" w:type="dxa"/>
            <w:gridSpan w:val="5"/>
            <w:tcBorders>
              <w:top w:val="nil"/>
              <w:left w:val="nil"/>
              <w:bottom w:val="single" w:sz="4" w:space="0" w:color="auto"/>
              <w:right w:val="nil"/>
            </w:tcBorders>
          </w:tcPr>
          <w:p w:rsidR="00FD1C8E" w:rsidRDefault="00FD1C8E">
            <w:pPr>
              <w:pStyle w:val="ConsPlusNormal"/>
              <w:jc w:val="both"/>
            </w:pPr>
          </w:p>
        </w:tc>
        <w:tc>
          <w:tcPr>
            <w:tcW w:w="340" w:type="dxa"/>
            <w:tcBorders>
              <w:top w:val="nil"/>
              <w:left w:val="nil"/>
              <w:bottom w:val="nil"/>
              <w:right w:val="nil"/>
            </w:tcBorders>
          </w:tcPr>
          <w:p w:rsidR="00FD1C8E" w:rsidRDefault="00FD1C8E">
            <w:pPr>
              <w:pStyle w:val="ConsPlusNormal"/>
              <w:jc w:val="both"/>
            </w:pPr>
            <w:r>
              <w:t>,</w:t>
            </w:r>
          </w:p>
        </w:tc>
      </w:tr>
      <w:tr w:rsidR="00FD1C8E">
        <w:tc>
          <w:tcPr>
            <w:tcW w:w="9041" w:type="dxa"/>
            <w:gridSpan w:val="6"/>
            <w:tcBorders>
              <w:top w:val="nil"/>
              <w:left w:val="nil"/>
              <w:bottom w:val="nil"/>
              <w:right w:val="nil"/>
            </w:tcBorders>
          </w:tcPr>
          <w:p w:rsidR="00FD1C8E" w:rsidRDefault="00FD1C8E">
            <w:pPr>
              <w:pStyle w:val="ConsPlusNormal"/>
              <w:jc w:val="both"/>
            </w:pPr>
            <w:r>
              <w:t xml:space="preserve">- обоснование отсутствия иных вариантов размещения объектов (в случае перевода земель на основании </w:t>
            </w:r>
            <w:hyperlink r:id="rId63">
              <w:r>
                <w:rPr>
                  <w:color w:val="0000FF"/>
                </w:rPr>
                <w:t>пунктов 4</w:t>
              </w:r>
            </w:hyperlink>
            <w:r>
              <w:t xml:space="preserve">, </w:t>
            </w:r>
            <w:hyperlink r:id="rId64">
              <w:r>
                <w:rPr>
                  <w:color w:val="0000FF"/>
                </w:rPr>
                <w:t>7</w:t>
              </w:r>
            </w:hyperlink>
            <w:r>
              <w:t xml:space="preserve">, </w:t>
            </w:r>
            <w:hyperlink r:id="rId65">
              <w:r>
                <w:rPr>
                  <w:color w:val="0000FF"/>
                </w:rPr>
                <w:t>9 части 1 статьи 7</w:t>
              </w:r>
            </w:hyperlink>
            <w:r>
              <w:t xml:space="preserve"> Федерального закона от 21 декабря 2004 года N 172-ФЗ "О переводе земель или земельных участков из одной категории в другую") _______________________________________________________</w:t>
            </w:r>
          </w:p>
        </w:tc>
      </w:tr>
      <w:tr w:rsidR="00FD1C8E">
        <w:tc>
          <w:tcPr>
            <w:tcW w:w="8701" w:type="dxa"/>
            <w:gridSpan w:val="5"/>
            <w:tcBorders>
              <w:top w:val="nil"/>
              <w:left w:val="nil"/>
              <w:bottom w:val="single" w:sz="4" w:space="0" w:color="auto"/>
              <w:right w:val="nil"/>
            </w:tcBorders>
          </w:tcPr>
          <w:p w:rsidR="00FD1C8E" w:rsidRDefault="00FD1C8E">
            <w:pPr>
              <w:pStyle w:val="ConsPlusNormal"/>
              <w:jc w:val="both"/>
            </w:pPr>
          </w:p>
        </w:tc>
        <w:tc>
          <w:tcPr>
            <w:tcW w:w="340" w:type="dxa"/>
            <w:tcBorders>
              <w:top w:val="nil"/>
              <w:left w:val="nil"/>
              <w:bottom w:val="nil"/>
              <w:right w:val="nil"/>
            </w:tcBorders>
          </w:tcPr>
          <w:p w:rsidR="00FD1C8E" w:rsidRDefault="00FD1C8E">
            <w:pPr>
              <w:pStyle w:val="ConsPlusNormal"/>
              <w:jc w:val="both"/>
            </w:pPr>
            <w:r>
              <w:t>,</w:t>
            </w:r>
          </w:p>
        </w:tc>
      </w:tr>
      <w:tr w:rsidR="00FD1C8E">
        <w:tc>
          <w:tcPr>
            <w:tcW w:w="9041" w:type="dxa"/>
            <w:gridSpan w:val="6"/>
            <w:tcBorders>
              <w:top w:val="nil"/>
              <w:left w:val="nil"/>
              <w:bottom w:val="nil"/>
              <w:right w:val="nil"/>
            </w:tcBorders>
          </w:tcPr>
          <w:p w:rsidR="00FD1C8E" w:rsidRDefault="00FD1C8E">
            <w:pPr>
              <w:pStyle w:val="ConsPlusNormal"/>
              <w:jc w:val="both"/>
            </w:pPr>
            <w:r>
              <w:t>- сведения о соотношении кадастровой стоимости земельного участка и среднего уровня кадастровой стоимости по муниципальному району (городскому округу) ____</w:t>
            </w:r>
          </w:p>
        </w:tc>
      </w:tr>
      <w:tr w:rsidR="00FD1C8E">
        <w:tc>
          <w:tcPr>
            <w:tcW w:w="8701" w:type="dxa"/>
            <w:gridSpan w:val="5"/>
            <w:tcBorders>
              <w:top w:val="nil"/>
              <w:left w:val="nil"/>
              <w:bottom w:val="single" w:sz="4" w:space="0" w:color="auto"/>
              <w:right w:val="nil"/>
            </w:tcBorders>
          </w:tcPr>
          <w:p w:rsidR="00FD1C8E" w:rsidRDefault="00FD1C8E">
            <w:pPr>
              <w:pStyle w:val="ConsPlusNormal"/>
              <w:jc w:val="both"/>
            </w:pPr>
          </w:p>
        </w:tc>
        <w:tc>
          <w:tcPr>
            <w:tcW w:w="340" w:type="dxa"/>
            <w:tcBorders>
              <w:top w:val="nil"/>
              <w:left w:val="nil"/>
              <w:bottom w:val="nil"/>
              <w:right w:val="nil"/>
            </w:tcBorders>
          </w:tcPr>
          <w:p w:rsidR="00FD1C8E" w:rsidRDefault="00FD1C8E">
            <w:pPr>
              <w:pStyle w:val="ConsPlusNormal"/>
              <w:jc w:val="both"/>
            </w:pPr>
            <w:r>
              <w:t>,</w:t>
            </w:r>
          </w:p>
        </w:tc>
      </w:tr>
      <w:tr w:rsidR="00FD1C8E">
        <w:tc>
          <w:tcPr>
            <w:tcW w:w="9041" w:type="dxa"/>
            <w:gridSpan w:val="6"/>
            <w:tcBorders>
              <w:top w:val="nil"/>
              <w:left w:val="nil"/>
              <w:bottom w:val="nil"/>
              <w:right w:val="nil"/>
            </w:tcBorders>
          </w:tcPr>
          <w:p w:rsidR="00FD1C8E" w:rsidRDefault="00FD1C8E">
            <w:pPr>
              <w:pStyle w:val="ConsPlusNormal"/>
              <w:jc w:val="both"/>
            </w:pPr>
            <w:r>
              <w:t>- иные сведения, позволяющие обосновать целесообразность и необходимость испрашиваемого перевода (указываются по усмотрению заявителя) ______________</w:t>
            </w:r>
          </w:p>
        </w:tc>
      </w:tr>
      <w:tr w:rsidR="00FD1C8E">
        <w:tc>
          <w:tcPr>
            <w:tcW w:w="8701" w:type="dxa"/>
            <w:gridSpan w:val="5"/>
            <w:tcBorders>
              <w:top w:val="nil"/>
              <w:left w:val="nil"/>
              <w:bottom w:val="single" w:sz="4" w:space="0" w:color="auto"/>
              <w:right w:val="nil"/>
            </w:tcBorders>
          </w:tcPr>
          <w:p w:rsidR="00FD1C8E" w:rsidRDefault="00FD1C8E">
            <w:pPr>
              <w:pStyle w:val="ConsPlusNormal"/>
              <w:jc w:val="both"/>
            </w:pPr>
          </w:p>
        </w:tc>
        <w:tc>
          <w:tcPr>
            <w:tcW w:w="340" w:type="dxa"/>
            <w:tcBorders>
              <w:top w:val="nil"/>
              <w:left w:val="nil"/>
              <w:bottom w:val="nil"/>
              <w:right w:val="nil"/>
            </w:tcBorders>
          </w:tcPr>
          <w:p w:rsidR="00FD1C8E" w:rsidRDefault="00FD1C8E">
            <w:pPr>
              <w:pStyle w:val="ConsPlusNormal"/>
              <w:jc w:val="both"/>
            </w:pPr>
            <w:r>
              <w:t>.</w:t>
            </w:r>
          </w:p>
        </w:tc>
      </w:tr>
    </w:tbl>
    <w:p w:rsidR="00FD1C8E" w:rsidRDefault="00FD1C8E">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9"/>
        <w:gridCol w:w="404"/>
        <w:gridCol w:w="1691"/>
        <w:gridCol w:w="1248"/>
        <w:gridCol w:w="344"/>
        <w:gridCol w:w="3285"/>
      </w:tblGrid>
      <w:tr w:rsidR="00FD1C8E">
        <w:tc>
          <w:tcPr>
            <w:tcW w:w="9071" w:type="dxa"/>
            <w:gridSpan w:val="6"/>
            <w:tcBorders>
              <w:top w:val="nil"/>
              <w:left w:val="nil"/>
              <w:bottom w:val="nil"/>
              <w:right w:val="nil"/>
            </w:tcBorders>
          </w:tcPr>
          <w:p w:rsidR="00FD1C8E" w:rsidRDefault="00FD1C8E">
            <w:pPr>
              <w:pStyle w:val="ConsPlusNormal"/>
              <w:jc w:val="both"/>
            </w:pPr>
            <w:r>
              <w:t>К ходатайству прилагаются документы согласно описи.</w:t>
            </w:r>
          </w:p>
        </w:tc>
      </w:tr>
      <w:tr w:rsidR="00FD1C8E">
        <w:tc>
          <w:tcPr>
            <w:tcW w:w="9071" w:type="dxa"/>
            <w:gridSpan w:val="6"/>
            <w:tcBorders>
              <w:top w:val="nil"/>
              <w:left w:val="nil"/>
              <w:bottom w:val="nil"/>
              <w:right w:val="nil"/>
            </w:tcBorders>
          </w:tcPr>
          <w:p w:rsidR="00FD1C8E" w:rsidRDefault="00FD1C8E">
            <w:pPr>
              <w:pStyle w:val="ConsPlusNormal"/>
              <w:jc w:val="both"/>
            </w:pPr>
          </w:p>
        </w:tc>
      </w:tr>
      <w:tr w:rsidR="00FD1C8E">
        <w:tc>
          <w:tcPr>
            <w:tcW w:w="9071" w:type="dxa"/>
            <w:gridSpan w:val="6"/>
            <w:tcBorders>
              <w:top w:val="nil"/>
              <w:left w:val="nil"/>
              <w:bottom w:val="nil"/>
              <w:right w:val="nil"/>
            </w:tcBorders>
          </w:tcPr>
          <w:p w:rsidR="00FD1C8E" w:rsidRDefault="00FD1C8E">
            <w:pPr>
              <w:pStyle w:val="ConsPlusNormal"/>
              <w:jc w:val="both"/>
            </w:pPr>
            <w:r>
              <w:t>Заявитель</w:t>
            </w:r>
          </w:p>
        </w:tc>
      </w:tr>
      <w:tr w:rsidR="00FD1C8E">
        <w:tc>
          <w:tcPr>
            <w:tcW w:w="2099" w:type="dxa"/>
            <w:tcBorders>
              <w:top w:val="nil"/>
              <w:left w:val="nil"/>
              <w:bottom w:val="single" w:sz="4" w:space="0" w:color="auto"/>
              <w:right w:val="nil"/>
            </w:tcBorders>
          </w:tcPr>
          <w:p w:rsidR="00FD1C8E" w:rsidRDefault="00FD1C8E">
            <w:pPr>
              <w:pStyle w:val="ConsPlusNormal"/>
              <w:jc w:val="both"/>
            </w:pPr>
          </w:p>
        </w:tc>
        <w:tc>
          <w:tcPr>
            <w:tcW w:w="404" w:type="dxa"/>
            <w:tcBorders>
              <w:top w:val="nil"/>
              <w:left w:val="nil"/>
              <w:bottom w:val="nil"/>
              <w:right w:val="nil"/>
            </w:tcBorders>
          </w:tcPr>
          <w:p w:rsidR="00FD1C8E" w:rsidRDefault="00FD1C8E">
            <w:pPr>
              <w:pStyle w:val="ConsPlusNormal"/>
              <w:jc w:val="both"/>
            </w:pPr>
          </w:p>
        </w:tc>
        <w:tc>
          <w:tcPr>
            <w:tcW w:w="2939" w:type="dxa"/>
            <w:gridSpan w:val="2"/>
            <w:tcBorders>
              <w:top w:val="nil"/>
              <w:left w:val="nil"/>
              <w:bottom w:val="single" w:sz="4" w:space="0" w:color="auto"/>
              <w:right w:val="nil"/>
            </w:tcBorders>
          </w:tcPr>
          <w:p w:rsidR="00FD1C8E" w:rsidRDefault="00FD1C8E">
            <w:pPr>
              <w:pStyle w:val="ConsPlusNormal"/>
              <w:jc w:val="both"/>
            </w:pPr>
          </w:p>
        </w:tc>
        <w:tc>
          <w:tcPr>
            <w:tcW w:w="344" w:type="dxa"/>
            <w:tcBorders>
              <w:top w:val="nil"/>
              <w:left w:val="nil"/>
              <w:bottom w:val="nil"/>
              <w:right w:val="nil"/>
            </w:tcBorders>
          </w:tcPr>
          <w:p w:rsidR="00FD1C8E" w:rsidRDefault="00FD1C8E">
            <w:pPr>
              <w:pStyle w:val="ConsPlusNormal"/>
              <w:jc w:val="both"/>
            </w:pPr>
          </w:p>
        </w:tc>
        <w:tc>
          <w:tcPr>
            <w:tcW w:w="3285" w:type="dxa"/>
            <w:tcBorders>
              <w:top w:val="nil"/>
              <w:left w:val="nil"/>
              <w:bottom w:val="single" w:sz="4" w:space="0" w:color="auto"/>
              <w:right w:val="nil"/>
            </w:tcBorders>
          </w:tcPr>
          <w:p w:rsidR="00FD1C8E" w:rsidRDefault="00FD1C8E">
            <w:pPr>
              <w:pStyle w:val="ConsPlusNormal"/>
              <w:jc w:val="both"/>
            </w:pPr>
          </w:p>
        </w:tc>
      </w:tr>
      <w:tr w:rsidR="00FD1C8E">
        <w:tc>
          <w:tcPr>
            <w:tcW w:w="2099" w:type="dxa"/>
            <w:tcBorders>
              <w:top w:val="single" w:sz="4" w:space="0" w:color="auto"/>
              <w:left w:val="nil"/>
              <w:bottom w:val="nil"/>
              <w:right w:val="nil"/>
            </w:tcBorders>
          </w:tcPr>
          <w:p w:rsidR="00FD1C8E" w:rsidRDefault="00FD1C8E">
            <w:pPr>
              <w:pStyle w:val="ConsPlusNormal"/>
              <w:jc w:val="center"/>
            </w:pPr>
            <w:r>
              <w:t>(должность)</w:t>
            </w:r>
          </w:p>
        </w:tc>
        <w:tc>
          <w:tcPr>
            <w:tcW w:w="404" w:type="dxa"/>
            <w:tcBorders>
              <w:top w:val="nil"/>
              <w:left w:val="nil"/>
              <w:bottom w:val="nil"/>
              <w:right w:val="nil"/>
            </w:tcBorders>
          </w:tcPr>
          <w:p w:rsidR="00FD1C8E" w:rsidRDefault="00FD1C8E">
            <w:pPr>
              <w:pStyle w:val="ConsPlusNormal"/>
              <w:jc w:val="both"/>
            </w:pPr>
          </w:p>
        </w:tc>
        <w:tc>
          <w:tcPr>
            <w:tcW w:w="2939" w:type="dxa"/>
            <w:gridSpan w:val="2"/>
            <w:tcBorders>
              <w:top w:val="single" w:sz="4" w:space="0" w:color="auto"/>
              <w:left w:val="nil"/>
              <w:bottom w:val="nil"/>
              <w:right w:val="nil"/>
            </w:tcBorders>
          </w:tcPr>
          <w:p w:rsidR="00FD1C8E" w:rsidRDefault="00FD1C8E">
            <w:pPr>
              <w:pStyle w:val="ConsPlusNormal"/>
              <w:jc w:val="center"/>
            </w:pPr>
            <w:r>
              <w:t>(подпись)</w:t>
            </w:r>
          </w:p>
        </w:tc>
        <w:tc>
          <w:tcPr>
            <w:tcW w:w="344" w:type="dxa"/>
            <w:tcBorders>
              <w:top w:val="nil"/>
              <w:left w:val="nil"/>
              <w:bottom w:val="nil"/>
              <w:right w:val="nil"/>
            </w:tcBorders>
          </w:tcPr>
          <w:p w:rsidR="00FD1C8E" w:rsidRDefault="00FD1C8E">
            <w:pPr>
              <w:pStyle w:val="ConsPlusNormal"/>
              <w:jc w:val="both"/>
            </w:pPr>
          </w:p>
        </w:tc>
        <w:tc>
          <w:tcPr>
            <w:tcW w:w="3285" w:type="dxa"/>
            <w:tcBorders>
              <w:top w:val="single" w:sz="4" w:space="0" w:color="auto"/>
              <w:left w:val="nil"/>
              <w:bottom w:val="nil"/>
              <w:right w:val="nil"/>
            </w:tcBorders>
          </w:tcPr>
          <w:p w:rsidR="00FD1C8E" w:rsidRDefault="00FD1C8E">
            <w:pPr>
              <w:pStyle w:val="ConsPlusNormal"/>
              <w:jc w:val="center"/>
            </w:pPr>
            <w:r>
              <w:t>(Ф.И.О.)</w:t>
            </w:r>
          </w:p>
        </w:tc>
      </w:tr>
      <w:tr w:rsidR="00FD1C8E">
        <w:tc>
          <w:tcPr>
            <w:tcW w:w="2099" w:type="dxa"/>
            <w:tcBorders>
              <w:top w:val="nil"/>
              <w:left w:val="nil"/>
              <w:bottom w:val="nil"/>
              <w:right w:val="nil"/>
            </w:tcBorders>
          </w:tcPr>
          <w:p w:rsidR="00FD1C8E" w:rsidRDefault="00FD1C8E">
            <w:pPr>
              <w:pStyle w:val="ConsPlusNormal"/>
              <w:jc w:val="right"/>
            </w:pPr>
            <w:r>
              <w:t>М.П.</w:t>
            </w:r>
          </w:p>
        </w:tc>
        <w:tc>
          <w:tcPr>
            <w:tcW w:w="6972" w:type="dxa"/>
            <w:gridSpan w:val="5"/>
            <w:tcBorders>
              <w:top w:val="nil"/>
              <w:left w:val="nil"/>
              <w:bottom w:val="nil"/>
              <w:right w:val="nil"/>
            </w:tcBorders>
          </w:tcPr>
          <w:p w:rsidR="00FD1C8E" w:rsidRDefault="00FD1C8E">
            <w:pPr>
              <w:pStyle w:val="ConsPlusNormal"/>
              <w:jc w:val="both"/>
            </w:pPr>
          </w:p>
        </w:tc>
      </w:tr>
      <w:tr w:rsidR="00FD1C8E">
        <w:tc>
          <w:tcPr>
            <w:tcW w:w="4194" w:type="dxa"/>
            <w:gridSpan w:val="3"/>
            <w:tcBorders>
              <w:top w:val="nil"/>
              <w:left w:val="nil"/>
              <w:bottom w:val="nil"/>
              <w:right w:val="nil"/>
            </w:tcBorders>
          </w:tcPr>
          <w:p w:rsidR="00FD1C8E" w:rsidRDefault="00FD1C8E">
            <w:pPr>
              <w:pStyle w:val="ConsPlusNormal"/>
              <w:jc w:val="both"/>
            </w:pPr>
            <w:r>
              <w:t>Контактное лицо, телефон для связи</w:t>
            </w:r>
          </w:p>
        </w:tc>
        <w:tc>
          <w:tcPr>
            <w:tcW w:w="4877" w:type="dxa"/>
            <w:gridSpan w:val="3"/>
            <w:tcBorders>
              <w:top w:val="nil"/>
              <w:left w:val="nil"/>
              <w:bottom w:val="single" w:sz="4" w:space="0" w:color="auto"/>
              <w:right w:val="nil"/>
            </w:tcBorders>
          </w:tcPr>
          <w:p w:rsidR="00FD1C8E" w:rsidRDefault="00FD1C8E">
            <w:pPr>
              <w:pStyle w:val="ConsPlusNormal"/>
              <w:jc w:val="both"/>
            </w:pPr>
          </w:p>
        </w:tc>
      </w:tr>
      <w:tr w:rsidR="00FD1C8E">
        <w:tc>
          <w:tcPr>
            <w:tcW w:w="9071" w:type="dxa"/>
            <w:gridSpan w:val="6"/>
            <w:tcBorders>
              <w:top w:val="nil"/>
              <w:left w:val="nil"/>
              <w:bottom w:val="nil"/>
              <w:right w:val="nil"/>
            </w:tcBorders>
          </w:tcPr>
          <w:p w:rsidR="00FD1C8E" w:rsidRDefault="00FD1C8E">
            <w:pPr>
              <w:pStyle w:val="ConsPlusNormal"/>
              <w:jc w:val="both"/>
            </w:pPr>
            <w:r>
              <w:t>"__" __________ 20__ г.</w:t>
            </w:r>
          </w:p>
        </w:tc>
      </w:tr>
      <w:tr w:rsidR="00FD1C8E">
        <w:tc>
          <w:tcPr>
            <w:tcW w:w="9071" w:type="dxa"/>
            <w:gridSpan w:val="6"/>
            <w:tcBorders>
              <w:top w:val="nil"/>
              <w:left w:val="nil"/>
              <w:bottom w:val="nil"/>
              <w:right w:val="nil"/>
            </w:tcBorders>
          </w:tcPr>
          <w:p w:rsidR="00FD1C8E" w:rsidRDefault="00FD1C8E">
            <w:pPr>
              <w:pStyle w:val="ConsPlusNormal"/>
              <w:jc w:val="both"/>
            </w:pPr>
            <w:r>
              <w:t>Результат рассмотрения ходатайства прошу:</w:t>
            </w:r>
          </w:p>
        </w:tc>
      </w:tr>
    </w:tbl>
    <w:p w:rsidR="00FD1C8E" w:rsidRDefault="00FD1C8E">
      <w:pPr>
        <w:pStyle w:val="ConsPlusNormal"/>
        <w:jc w:val="cente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8649"/>
      </w:tblGrid>
      <w:tr w:rsidR="00FD1C8E">
        <w:tc>
          <w:tcPr>
            <w:tcW w:w="422" w:type="dxa"/>
            <w:tcBorders>
              <w:top w:val="single" w:sz="4" w:space="0" w:color="auto"/>
              <w:bottom w:val="single" w:sz="4" w:space="0" w:color="auto"/>
            </w:tcBorders>
          </w:tcPr>
          <w:p w:rsidR="00FD1C8E" w:rsidRDefault="00FD1C8E">
            <w:pPr>
              <w:pStyle w:val="ConsPlusNormal"/>
              <w:jc w:val="center"/>
            </w:pPr>
          </w:p>
        </w:tc>
        <w:tc>
          <w:tcPr>
            <w:tcW w:w="8649" w:type="dxa"/>
            <w:tcBorders>
              <w:top w:val="nil"/>
              <w:bottom w:val="nil"/>
              <w:right w:val="nil"/>
            </w:tcBorders>
          </w:tcPr>
          <w:p w:rsidR="00FD1C8E" w:rsidRDefault="00FD1C8E">
            <w:pPr>
              <w:pStyle w:val="ConsPlusNormal"/>
            </w:pPr>
            <w:r>
              <w:t>выдать на руки в МФЦ, расположенном по адресу: Ленинградская область, _________________________________________________________________</w:t>
            </w:r>
          </w:p>
        </w:tc>
      </w:tr>
      <w:tr w:rsidR="00FD1C8E">
        <w:tc>
          <w:tcPr>
            <w:tcW w:w="422" w:type="dxa"/>
            <w:tcBorders>
              <w:top w:val="single" w:sz="4" w:space="0" w:color="auto"/>
              <w:bottom w:val="single" w:sz="4" w:space="0" w:color="auto"/>
            </w:tcBorders>
          </w:tcPr>
          <w:p w:rsidR="00FD1C8E" w:rsidRDefault="00FD1C8E">
            <w:pPr>
              <w:pStyle w:val="ConsPlusNormal"/>
              <w:jc w:val="center"/>
            </w:pPr>
          </w:p>
        </w:tc>
        <w:tc>
          <w:tcPr>
            <w:tcW w:w="8649" w:type="dxa"/>
            <w:tcBorders>
              <w:top w:val="nil"/>
              <w:bottom w:val="nil"/>
              <w:right w:val="nil"/>
            </w:tcBorders>
          </w:tcPr>
          <w:p w:rsidR="00FD1C8E" w:rsidRDefault="00FD1C8E">
            <w:pPr>
              <w:pStyle w:val="ConsPlusNormal"/>
            </w:pPr>
            <w:r>
              <w:t>направить по почте по адресу: ______________________________________</w:t>
            </w:r>
          </w:p>
        </w:tc>
      </w:tr>
      <w:tr w:rsidR="00FD1C8E">
        <w:tc>
          <w:tcPr>
            <w:tcW w:w="422" w:type="dxa"/>
            <w:tcBorders>
              <w:top w:val="single" w:sz="4" w:space="0" w:color="auto"/>
              <w:bottom w:val="single" w:sz="4" w:space="0" w:color="auto"/>
            </w:tcBorders>
          </w:tcPr>
          <w:p w:rsidR="00FD1C8E" w:rsidRDefault="00FD1C8E">
            <w:pPr>
              <w:pStyle w:val="ConsPlusNormal"/>
              <w:jc w:val="center"/>
            </w:pPr>
          </w:p>
        </w:tc>
        <w:tc>
          <w:tcPr>
            <w:tcW w:w="8649" w:type="dxa"/>
            <w:tcBorders>
              <w:top w:val="nil"/>
              <w:bottom w:val="nil"/>
              <w:right w:val="nil"/>
            </w:tcBorders>
          </w:tcPr>
          <w:p w:rsidR="00FD1C8E" w:rsidRDefault="00FD1C8E">
            <w:pPr>
              <w:pStyle w:val="ConsPlusNormal"/>
            </w:pPr>
            <w:r>
              <w:t>направить в электронной форме в личный кабинет на ПГУ ЛО/ЕПГУ</w:t>
            </w:r>
          </w:p>
        </w:tc>
      </w:tr>
    </w:tbl>
    <w:p w:rsidR="00FD1C8E" w:rsidRDefault="00FD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4"/>
        <w:gridCol w:w="3180"/>
        <w:gridCol w:w="3000"/>
      </w:tblGrid>
      <w:tr w:rsidR="00FD1C8E">
        <w:tc>
          <w:tcPr>
            <w:tcW w:w="2551" w:type="dxa"/>
            <w:tcBorders>
              <w:top w:val="nil"/>
              <w:left w:val="nil"/>
              <w:bottom w:val="single" w:sz="4" w:space="0" w:color="auto"/>
              <w:right w:val="nil"/>
            </w:tcBorders>
          </w:tcPr>
          <w:p w:rsidR="00FD1C8E" w:rsidRDefault="00FD1C8E">
            <w:pPr>
              <w:pStyle w:val="ConsPlusNormal"/>
              <w:jc w:val="both"/>
            </w:pPr>
          </w:p>
        </w:tc>
        <w:tc>
          <w:tcPr>
            <w:tcW w:w="344" w:type="dxa"/>
            <w:tcBorders>
              <w:top w:val="nil"/>
              <w:left w:val="nil"/>
              <w:bottom w:val="nil"/>
              <w:right w:val="nil"/>
            </w:tcBorders>
          </w:tcPr>
          <w:p w:rsidR="00FD1C8E" w:rsidRDefault="00FD1C8E">
            <w:pPr>
              <w:pStyle w:val="ConsPlusNormal"/>
              <w:jc w:val="center"/>
            </w:pPr>
            <w:r>
              <w:t>/</w:t>
            </w:r>
          </w:p>
        </w:tc>
        <w:tc>
          <w:tcPr>
            <w:tcW w:w="3180" w:type="dxa"/>
            <w:tcBorders>
              <w:top w:val="nil"/>
              <w:left w:val="nil"/>
              <w:bottom w:val="single" w:sz="4" w:space="0" w:color="auto"/>
              <w:right w:val="nil"/>
            </w:tcBorders>
          </w:tcPr>
          <w:p w:rsidR="00FD1C8E" w:rsidRDefault="00FD1C8E">
            <w:pPr>
              <w:pStyle w:val="ConsPlusNormal"/>
              <w:jc w:val="both"/>
            </w:pPr>
          </w:p>
        </w:tc>
        <w:tc>
          <w:tcPr>
            <w:tcW w:w="3000" w:type="dxa"/>
            <w:tcBorders>
              <w:top w:val="nil"/>
              <w:left w:val="nil"/>
              <w:bottom w:val="nil"/>
              <w:right w:val="nil"/>
            </w:tcBorders>
          </w:tcPr>
          <w:p w:rsidR="00FD1C8E" w:rsidRDefault="00FD1C8E">
            <w:pPr>
              <w:pStyle w:val="ConsPlusNormal"/>
              <w:jc w:val="both"/>
            </w:pPr>
          </w:p>
        </w:tc>
      </w:tr>
      <w:tr w:rsidR="00FD1C8E">
        <w:tc>
          <w:tcPr>
            <w:tcW w:w="2551" w:type="dxa"/>
            <w:tcBorders>
              <w:top w:val="single" w:sz="4" w:space="0" w:color="auto"/>
              <w:left w:val="nil"/>
              <w:bottom w:val="nil"/>
              <w:right w:val="nil"/>
            </w:tcBorders>
          </w:tcPr>
          <w:p w:rsidR="00FD1C8E" w:rsidRDefault="00FD1C8E">
            <w:pPr>
              <w:pStyle w:val="ConsPlusNormal"/>
              <w:jc w:val="center"/>
            </w:pPr>
            <w:r>
              <w:t>(подпись)</w:t>
            </w:r>
          </w:p>
        </w:tc>
        <w:tc>
          <w:tcPr>
            <w:tcW w:w="344" w:type="dxa"/>
            <w:tcBorders>
              <w:top w:val="nil"/>
              <w:left w:val="nil"/>
              <w:bottom w:val="nil"/>
              <w:right w:val="nil"/>
            </w:tcBorders>
          </w:tcPr>
          <w:p w:rsidR="00FD1C8E" w:rsidRDefault="00FD1C8E">
            <w:pPr>
              <w:pStyle w:val="ConsPlusNormal"/>
              <w:jc w:val="both"/>
            </w:pPr>
          </w:p>
        </w:tc>
        <w:tc>
          <w:tcPr>
            <w:tcW w:w="3180" w:type="dxa"/>
            <w:tcBorders>
              <w:top w:val="single" w:sz="4" w:space="0" w:color="auto"/>
              <w:left w:val="nil"/>
              <w:bottom w:val="nil"/>
              <w:right w:val="nil"/>
            </w:tcBorders>
          </w:tcPr>
          <w:p w:rsidR="00FD1C8E" w:rsidRDefault="00FD1C8E">
            <w:pPr>
              <w:pStyle w:val="ConsPlusNormal"/>
              <w:jc w:val="center"/>
            </w:pPr>
            <w:r>
              <w:t>(Ф.И.О.)</w:t>
            </w:r>
          </w:p>
        </w:tc>
        <w:tc>
          <w:tcPr>
            <w:tcW w:w="3000" w:type="dxa"/>
            <w:tcBorders>
              <w:top w:val="nil"/>
              <w:left w:val="nil"/>
              <w:bottom w:val="nil"/>
              <w:right w:val="nil"/>
            </w:tcBorders>
          </w:tcPr>
          <w:p w:rsidR="00FD1C8E" w:rsidRDefault="00FD1C8E">
            <w:pPr>
              <w:pStyle w:val="ConsPlusNormal"/>
              <w:jc w:val="both"/>
            </w:pPr>
          </w:p>
        </w:tc>
      </w:tr>
    </w:tbl>
    <w:p w:rsidR="00FD1C8E" w:rsidRDefault="00FD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510"/>
        <w:gridCol w:w="1815"/>
        <w:gridCol w:w="169"/>
        <w:gridCol w:w="431"/>
        <w:gridCol w:w="794"/>
        <w:gridCol w:w="362"/>
        <w:gridCol w:w="1927"/>
        <w:gridCol w:w="340"/>
        <w:gridCol w:w="1882"/>
        <w:gridCol w:w="345"/>
      </w:tblGrid>
      <w:tr w:rsidR="00FD1C8E">
        <w:tc>
          <w:tcPr>
            <w:tcW w:w="9029" w:type="dxa"/>
            <w:gridSpan w:val="11"/>
            <w:tcBorders>
              <w:top w:val="nil"/>
              <w:left w:val="nil"/>
              <w:bottom w:val="nil"/>
              <w:right w:val="nil"/>
            </w:tcBorders>
          </w:tcPr>
          <w:p w:rsidR="00FD1C8E" w:rsidRDefault="00FD1C8E">
            <w:pPr>
              <w:pStyle w:val="ConsPlusNormal"/>
              <w:jc w:val="center"/>
              <w:outlineLvl w:val="2"/>
            </w:pPr>
            <w:r>
              <w:t>Согласие на обработку персональных данных</w:t>
            </w:r>
          </w:p>
        </w:tc>
      </w:tr>
      <w:tr w:rsidR="00FD1C8E">
        <w:tc>
          <w:tcPr>
            <w:tcW w:w="9029" w:type="dxa"/>
            <w:gridSpan w:val="11"/>
            <w:tcBorders>
              <w:top w:val="nil"/>
              <w:left w:val="nil"/>
              <w:bottom w:val="nil"/>
              <w:right w:val="nil"/>
            </w:tcBorders>
          </w:tcPr>
          <w:p w:rsidR="00FD1C8E" w:rsidRDefault="00FD1C8E">
            <w:pPr>
              <w:pStyle w:val="ConsPlusNormal"/>
              <w:jc w:val="both"/>
            </w:pPr>
          </w:p>
        </w:tc>
      </w:tr>
      <w:tr w:rsidR="00FD1C8E">
        <w:tc>
          <w:tcPr>
            <w:tcW w:w="454" w:type="dxa"/>
            <w:tcBorders>
              <w:top w:val="nil"/>
              <w:left w:val="nil"/>
              <w:bottom w:val="nil"/>
              <w:right w:val="nil"/>
            </w:tcBorders>
          </w:tcPr>
          <w:p w:rsidR="00FD1C8E" w:rsidRDefault="00FD1C8E">
            <w:pPr>
              <w:pStyle w:val="ConsPlusNormal"/>
              <w:jc w:val="both"/>
            </w:pPr>
            <w:r>
              <w:t>Я,</w:t>
            </w:r>
          </w:p>
        </w:tc>
        <w:tc>
          <w:tcPr>
            <w:tcW w:w="8230" w:type="dxa"/>
            <w:gridSpan w:val="9"/>
            <w:tcBorders>
              <w:top w:val="nil"/>
              <w:left w:val="nil"/>
              <w:bottom w:val="single" w:sz="4" w:space="0" w:color="auto"/>
              <w:right w:val="nil"/>
            </w:tcBorders>
          </w:tcPr>
          <w:p w:rsidR="00FD1C8E" w:rsidRDefault="00FD1C8E">
            <w:pPr>
              <w:pStyle w:val="ConsPlusNormal"/>
              <w:jc w:val="both"/>
            </w:pPr>
          </w:p>
        </w:tc>
        <w:tc>
          <w:tcPr>
            <w:tcW w:w="345" w:type="dxa"/>
            <w:tcBorders>
              <w:top w:val="nil"/>
              <w:left w:val="nil"/>
              <w:bottom w:val="nil"/>
              <w:right w:val="nil"/>
            </w:tcBorders>
          </w:tcPr>
          <w:p w:rsidR="00FD1C8E" w:rsidRDefault="00FD1C8E">
            <w:pPr>
              <w:pStyle w:val="ConsPlusNormal"/>
            </w:pPr>
            <w:r>
              <w:t>,</w:t>
            </w:r>
          </w:p>
        </w:tc>
      </w:tr>
      <w:tr w:rsidR="00FD1C8E">
        <w:tc>
          <w:tcPr>
            <w:tcW w:w="454" w:type="dxa"/>
            <w:tcBorders>
              <w:top w:val="nil"/>
              <w:left w:val="nil"/>
              <w:bottom w:val="nil"/>
              <w:right w:val="nil"/>
            </w:tcBorders>
          </w:tcPr>
          <w:p w:rsidR="00FD1C8E" w:rsidRDefault="00FD1C8E">
            <w:pPr>
              <w:pStyle w:val="ConsPlusNormal"/>
              <w:jc w:val="both"/>
            </w:pPr>
          </w:p>
        </w:tc>
        <w:tc>
          <w:tcPr>
            <w:tcW w:w="8230" w:type="dxa"/>
            <w:gridSpan w:val="9"/>
            <w:tcBorders>
              <w:top w:val="single" w:sz="4" w:space="0" w:color="auto"/>
              <w:left w:val="nil"/>
              <w:bottom w:val="nil"/>
              <w:right w:val="nil"/>
            </w:tcBorders>
          </w:tcPr>
          <w:p w:rsidR="00FD1C8E" w:rsidRDefault="00FD1C8E">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FD1C8E" w:rsidRDefault="00FD1C8E">
            <w:pPr>
              <w:pStyle w:val="ConsPlusNormal"/>
              <w:jc w:val="both"/>
            </w:pPr>
          </w:p>
        </w:tc>
      </w:tr>
      <w:tr w:rsidR="00FD1C8E">
        <w:tc>
          <w:tcPr>
            <w:tcW w:w="3379" w:type="dxa"/>
            <w:gridSpan w:val="5"/>
            <w:tcBorders>
              <w:top w:val="nil"/>
              <w:left w:val="nil"/>
              <w:bottom w:val="nil"/>
              <w:right w:val="nil"/>
            </w:tcBorders>
          </w:tcPr>
          <w:p w:rsidR="00FD1C8E" w:rsidRDefault="00FD1C8E">
            <w:pPr>
              <w:pStyle w:val="ConsPlusNormal"/>
              <w:jc w:val="both"/>
            </w:pPr>
            <w:r>
              <w:t>зарегистрирован(а) по адресу:</w:t>
            </w:r>
          </w:p>
        </w:tc>
        <w:tc>
          <w:tcPr>
            <w:tcW w:w="5650" w:type="dxa"/>
            <w:gridSpan w:val="6"/>
            <w:tcBorders>
              <w:top w:val="nil"/>
              <w:left w:val="nil"/>
              <w:bottom w:val="single" w:sz="4" w:space="0" w:color="auto"/>
              <w:right w:val="nil"/>
            </w:tcBorders>
          </w:tcPr>
          <w:p w:rsidR="00FD1C8E" w:rsidRDefault="00FD1C8E">
            <w:pPr>
              <w:pStyle w:val="ConsPlusNormal"/>
              <w:jc w:val="both"/>
            </w:pPr>
          </w:p>
        </w:tc>
      </w:tr>
      <w:tr w:rsidR="00FD1C8E">
        <w:tblPrEx>
          <w:tblBorders>
            <w:insideH w:val="single" w:sz="4" w:space="0" w:color="auto"/>
          </w:tblBorders>
        </w:tblPrEx>
        <w:tc>
          <w:tcPr>
            <w:tcW w:w="8684" w:type="dxa"/>
            <w:gridSpan w:val="10"/>
            <w:tcBorders>
              <w:top w:val="nil"/>
              <w:left w:val="nil"/>
              <w:bottom w:val="single" w:sz="4" w:space="0" w:color="auto"/>
              <w:right w:val="nil"/>
            </w:tcBorders>
          </w:tcPr>
          <w:p w:rsidR="00FD1C8E" w:rsidRDefault="00FD1C8E">
            <w:pPr>
              <w:pStyle w:val="ConsPlusNormal"/>
              <w:jc w:val="both"/>
            </w:pPr>
          </w:p>
        </w:tc>
        <w:tc>
          <w:tcPr>
            <w:tcW w:w="345" w:type="dxa"/>
            <w:tcBorders>
              <w:top w:val="single" w:sz="4" w:space="0" w:color="auto"/>
              <w:left w:val="nil"/>
              <w:bottom w:val="single" w:sz="4" w:space="0" w:color="auto"/>
              <w:right w:val="nil"/>
            </w:tcBorders>
          </w:tcPr>
          <w:p w:rsidR="00FD1C8E" w:rsidRDefault="00FD1C8E">
            <w:pPr>
              <w:pStyle w:val="ConsPlusNormal"/>
            </w:pPr>
            <w:r>
              <w:t>,</w:t>
            </w:r>
          </w:p>
        </w:tc>
      </w:tr>
      <w:tr w:rsidR="00FD1C8E">
        <w:tblPrEx>
          <w:tblBorders>
            <w:insideH w:val="single" w:sz="4" w:space="0" w:color="auto"/>
          </w:tblBorders>
        </w:tblPrEx>
        <w:tc>
          <w:tcPr>
            <w:tcW w:w="4173" w:type="dxa"/>
            <w:gridSpan w:val="6"/>
            <w:tcBorders>
              <w:top w:val="single" w:sz="4" w:space="0" w:color="auto"/>
              <w:left w:val="nil"/>
              <w:bottom w:val="nil"/>
              <w:right w:val="nil"/>
            </w:tcBorders>
          </w:tcPr>
          <w:p w:rsidR="00FD1C8E" w:rsidRDefault="00FD1C8E">
            <w:pPr>
              <w:pStyle w:val="ConsPlusNormal"/>
              <w:jc w:val="both"/>
            </w:pPr>
            <w:r>
              <w:t>документ, удостоверяющий личность:</w:t>
            </w:r>
          </w:p>
        </w:tc>
        <w:tc>
          <w:tcPr>
            <w:tcW w:w="4856" w:type="dxa"/>
            <w:gridSpan w:val="5"/>
            <w:tcBorders>
              <w:top w:val="single" w:sz="4" w:space="0" w:color="auto"/>
              <w:left w:val="nil"/>
              <w:bottom w:val="single" w:sz="4" w:space="0" w:color="auto"/>
              <w:right w:val="nil"/>
            </w:tcBorders>
          </w:tcPr>
          <w:p w:rsidR="00FD1C8E" w:rsidRDefault="00FD1C8E">
            <w:pPr>
              <w:pStyle w:val="ConsPlusNormal"/>
              <w:jc w:val="both"/>
            </w:pPr>
          </w:p>
        </w:tc>
      </w:tr>
      <w:tr w:rsidR="00FD1C8E">
        <w:tc>
          <w:tcPr>
            <w:tcW w:w="8684" w:type="dxa"/>
            <w:gridSpan w:val="10"/>
            <w:tcBorders>
              <w:top w:val="nil"/>
              <w:left w:val="nil"/>
              <w:bottom w:val="single" w:sz="4" w:space="0" w:color="auto"/>
              <w:right w:val="nil"/>
            </w:tcBorders>
          </w:tcPr>
          <w:p w:rsidR="00FD1C8E" w:rsidRDefault="00FD1C8E">
            <w:pPr>
              <w:pStyle w:val="ConsPlusNormal"/>
              <w:jc w:val="both"/>
            </w:pPr>
          </w:p>
        </w:tc>
        <w:tc>
          <w:tcPr>
            <w:tcW w:w="345" w:type="dxa"/>
            <w:tcBorders>
              <w:top w:val="single" w:sz="4" w:space="0" w:color="auto"/>
              <w:left w:val="nil"/>
              <w:bottom w:val="nil"/>
              <w:right w:val="nil"/>
            </w:tcBorders>
          </w:tcPr>
          <w:p w:rsidR="00FD1C8E" w:rsidRDefault="00FD1C8E">
            <w:pPr>
              <w:pStyle w:val="ConsPlusNormal"/>
            </w:pPr>
            <w:r>
              <w:t>,</w:t>
            </w:r>
          </w:p>
        </w:tc>
      </w:tr>
      <w:tr w:rsidR="00FD1C8E">
        <w:tc>
          <w:tcPr>
            <w:tcW w:w="9029" w:type="dxa"/>
            <w:gridSpan w:val="11"/>
            <w:tcBorders>
              <w:top w:val="nil"/>
              <w:left w:val="nil"/>
              <w:bottom w:val="nil"/>
              <w:right w:val="nil"/>
            </w:tcBorders>
          </w:tcPr>
          <w:p w:rsidR="00FD1C8E" w:rsidRDefault="00FD1C8E">
            <w:pPr>
              <w:pStyle w:val="ConsPlusNormal"/>
              <w:jc w:val="center"/>
            </w:pPr>
            <w:r>
              <w:t>(наименование документа, N, сведения о дате выдачи и выдавшем документ органе)</w:t>
            </w:r>
          </w:p>
        </w:tc>
      </w:tr>
      <w:tr w:rsidR="00FD1C8E">
        <w:tc>
          <w:tcPr>
            <w:tcW w:w="8684" w:type="dxa"/>
            <w:gridSpan w:val="10"/>
            <w:tcBorders>
              <w:top w:val="nil"/>
              <w:left w:val="nil"/>
              <w:bottom w:val="single" w:sz="4" w:space="0" w:color="auto"/>
              <w:right w:val="nil"/>
            </w:tcBorders>
          </w:tcPr>
          <w:p w:rsidR="00FD1C8E" w:rsidRDefault="00FD1C8E">
            <w:pPr>
              <w:pStyle w:val="ConsPlusNormal"/>
              <w:jc w:val="both"/>
            </w:pPr>
          </w:p>
        </w:tc>
        <w:tc>
          <w:tcPr>
            <w:tcW w:w="345" w:type="dxa"/>
            <w:tcBorders>
              <w:top w:val="nil"/>
              <w:left w:val="nil"/>
              <w:bottom w:val="nil"/>
              <w:right w:val="nil"/>
            </w:tcBorders>
          </w:tcPr>
          <w:p w:rsidR="00FD1C8E" w:rsidRDefault="00FD1C8E">
            <w:pPr>
              <w:pStyle w:val="ConsPlusNormal"/>
            </w:pPr>
            <w:r>
              <w:t>,</w:t>
            </w:r>
          </w:p>
        </w:tc>
      </w:tr>
      <w:tr w:rsidR="00FD1C8E">
        <w:tc>
          <w:tcPr>
            <w:tcW w:w="8684" w:type="dxa"/>
            <w:gridSpan w:val="10"/>
            <w:tcBorders>
              <w:top w:val="single" w:sz="4" w:space="0" w:color="auto"/>
              <w:left w:val="nil"/>
              <w:bottom w:val="nil"/>
              <w:right w:val="nil"/>
            </w:tcBorders>
          </w:tcPr>
          <w:p w:rsidR="00FD1C8E" w:rsidRDefault="00FD1C8E">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FD1C8E" w:rsidRDefault="00FD1C8E">
            <w:pPr>
              <w:pStyle w:val="ConsPlusNormal"/>
              <w:jc w:val="both"/>
            </w:pPr>
          </w:p>
        </w:tc>
      </w:tr>
      <w:tr w:rsidR="00FD1C8E">
        <w:tc>
          <w:tcPr>
            <w:tcW w:w="3379" w:type="dxa"/>
            <w:gridSpan w:val="5"/>
            <w:tcBorders>
              <w:top w:val="nil"/>
              <w:left w:val="nil"/>
              <w:bottom w:val="nil"/>
              <w:right w:val="nil"/>
            </w:tcBorders>
          </w:tcPr>
          <w:p w:rsidR="00FD1C8E" w:rsidRDefault="00FD1C8E">
            <w:pPr>
              <w:pStyle w:val="ConsPlusNormal"/>
              <w:jc w:val="both"/>
            </w:pPr>
            <w:r>
              <w:t>зарегистрирован__ по адресу:</w:t>
            </w:r>
          </w:p>
        </w:tc>
        <w:tc>
          <w:tcPr>
            <w:tcW w:w="5650" w:type="dxa"/>
            <w:gridSpan w:val="6"/>
            <w:tcBorders>
              <w:top w:val="nil"/>
              <w:left w:val="nil"/>
              <w:bottom w:val="single" w:sz="4" w:space="0" w:color="auto"/>
              <w:right w:val="nil"/>
            </w:tcBorders>
          </w:tcPr>
          <w:p w:rsidR="00FD1C8E" w:rsidRDefault="00FD1C8E">
            <w:pPr>
              <w:pStyle w:val="ConsPlusNormal"/>
              <w:jc w:val="both"/>
            </w:pPr>
          </w:p>
        </w:tc>
      </w:tr>
      <w:tr w:rsidR="00FD1C8E">
        <w:tc>
          <w:tcPr>
            <w:tcW w:w="8684" w:type="dxa"/>
            <w:gridSpan w:val="10"/>
            <w:tcBorders>
              <w:top w:val="nil"/>
              <w:left w:val="nil"/>
              <w:bottom w:val="single" w:sz="4" w:space="0" w:color="auto"/>
              <w:right w:val="nil"/>
            </w:tcBorders>
          </w:tcPr>
          <w:p w:rsidR="00FD1C8E" w:rsidRDefault="00FD1C8E">
            <w:pPr>
              <w:pStyle w:val="ConsPlusNormal"/>
              <w:jc w:val="both"/>
            </w:pPr>
          </w:p>
        </w:tc>
        <w:tc>
          <w:tcPr>
            <w:tcW w:w="345" w:type="dxa"/>
            <w:tcBorders>
              <w:top w:val="single" w:sz="4" w:space="0" w:color="auto"/>
              <w:left w:val="nil"/>
              <w:bottom w:val="nil"/>
              <w:right w:val="nil"/>
            </w:tcBorders>
          </w:tcPr>
          <w:p w:rsidR="00FD1C8E" w:rsidRDefault="00FD1C8E">
            <w:pPr>
              <w:pStyle w:val="ConsPlusNormal"/>
            </w:pPr>
            <w:r>
              <w:t>,</w:t>
            </w:r>
          </w:p>
        </w:tc>
      </w:tr>
      <w:tr w:rsidR="00FD1C8E">
        <w:tc>
          <w:tcPr>
            <w:tcW w:w="4173" w:type="dxa"/>
            <w:gridSpan w:val="6"/>
            <w:tcBorders>
              <w:top w:val="single" w:sz="4" w:space="0" w:color="auto"/>
              <w:left w:val="nil"/>
              <w:bottom w:val="nil"/>
              <w:right w:val="nil"/>
            </w:tcBorders>
          </w:tcPr>
          <w:p w:rsidR="00FD1C8E" w:rsidRDefault="00FD1C8E">
            <w:pPr>
              <w:pStyle w:val="ConsPlusNormal"/>
              <w:jc w:val="both"/>
            </w:pPr>
            <w:r>
              <w:t>документ, удостоверяющий личность:</w:t>
            </w:r>
          </w:p>
        </w:tc>
        <w:tc>
          <w:tcPr>
            <w:tcW w:w="4856" w:type="dxa"/>
            <w:gridSpan w:val="5"/>
            <w:tcBorders>
              <w:top w:val="nil"/>
              <w:left w:val="nil"/>
              <w:bottom w:val="single" w:sz="4" w:space="0" w:color="auto"/>
              <w:right w:val="nil"/>
            </w:tcBorders>
          </w:tcPr>
          <w:p w:rsidR="00FD1C8E" w:rsidRDefault="00FD1C8E">
            <w:pPr>
              <w:pStyle w:val="ConsPlusNormal"/>
              <w:jc w:val="both"/>
            </w:pPr>
          </w:p>
        </w:tc>
      </w:tr>
      <w:tr w:rsidR="00FD1C8E">
        <w:tc>
          <w:tcPr>
            <w:tcW w:w="8684" w:type="dxa"/>
            <w:gridSpan w:val="10"/>
            <w:tcBorders>
              <w:top w:val="nil"/>
              <w:left w:val="nil"/>
              <w:bottom w:val="single" w:sz="4" w:space="0" w:color="auto"/>
              <w:right w:val="nil"/>
            </w:tcBorders>
          </w:tcPr>
          <w:p w:rsidR="00FD1C8E" w:rsidRDefault="00FD1C8E">
            <w:pPr>
              <w:pStyle w:val="ConsPlusNormal"/>
              <w:jc w:val="both"/>
            </w:pPr>
          </w:p>
        </w:tc>
        <w:tc>
          <w:tcPr>
            <w:tcW w:w="345" w:type="dxa"/>
            <w:tcBorders>
              <w:top w:val="single" w:sz="4" w:space="0" w:color="auto"/>
              <w:left w:val="nil"/>
              <w:bottom w:val="nil"/>
              <w:right w:val="nil"/>
            </w:tcBorders>
          </w:tcPr>
          <w:p w:rsidR="00FD1C8E" w:rsidRDefault="00FD1C8E">
            <w:pPr>
              <w:pStyle w:val="ConsPlusNormal"/>
            </w:pPr>
            <w:r>
              <w:t>,</w:t>
            </w:r>
          </w:p>
        </w:tc>
      </w:tr>
      <w:tr w:rsidR="00FD1C8E">
        <w:tc>
          <w:tcPr>
            <w:tcW w:w="9029" w:type="dxa"/>
            <w:gridSpan w:val="11"/>
            <w:tcBorders>
              <w:top w:val="nil"/>
              <w:left w:val="nil"/>
              <w:bottom w:val="nil"/>
              <w:right w:val="nil"/>
            </w:tcBorders>
          </w:tcPr>
          <w:p w:rsidR="00FD1C8E" w:rsidRDefault="00FD1C8E">
            <w:pPr>
              <w:pStyle w:val="ConsPlusNormal"/>
              <w:jc w:val="center"/>
            </w:pPr>
            <w:r>
              <w:t>(наименование документа, N, сведения о дате выдачи и выдавшем документ органе)</w:t>
            </w:r>
          </w:p>
        </w:tc>
      </w:tr>
      <w:tr w:rsidR="00FD1C8E">
        <w:tc>
          <w:tcPr>
            <w:tcW w:w="9029" w:type="dxa"/>
            <w:gridSpan w:val="11"/>
            <w:tcBorders>
              <w:top w:val="nil"/>
              <w:left w:val="nil"/>
              <w:bottom w:val="nil"/>
              <w:right w:val="nil"/>
            </w:tcBorders>
          </w:tcPr>
          <w:p w:rsidR="00FD1C8E" w:rsidRDefault="00FD1C8E">
            <w:pPr>
              <w:pStyle w:val="ConsPlusNormal"/>
              <w:jc w:val="both"/>
            </w:pPr>
            <w:r>
              <w:t>Доверенность от "___" _________ 20__ г. N ____</w:t>
            </w:r>
          </w:p>
          <w:p w:rsidR="00FD1C8E" w:rsidRDefault="00FD1C8E">
            <w:pPr>
              <w:pStyle w:val="ConsPlusNormal"/>
              <w:ind w:firstLine="283"/>
              <w:jc w:val="both"/>
            </w:pPr>
            <w:r>
              <w:t>(или реквизиты иного документа, подтверждающего полномочия представителя)</w:t>
            </w:r>
          </w:p>
        </w:tc>
      </w:tr>
      <w:tr w:rsidR="00FD1C8E">
        <w:tc>
          <w:tcPr>
            <w:tcW w:w="964" w:type="dxa"/>
            <w:gridSpan w:val="2"/>
            <w:tcBorders>
              <w:top w:val="nil"/>
              <w:left w:val="nil"/>
              <w:bottom w:val="nil"/>
              <w:right w:val="nil"/>
            </w:tcBorders>
          </w:tcPr>
          <w:p w:rsidR="00FD1C8E" w:rsidRDefault="00FD1C8E">
            <w:pPr>
              <w:pStyle w:val="ConsPlusNormal"/>
              <w:jc w:val="both"/>
            </w:pPr>
            <w:r>
              <w:t>в целях</w:t>
            </w:r>
          </w:p>
        </w:tc>
        <w:tc>
          <w:tcPr>
            <w:tcW w:w="7720" w:type="dxa"/>
            <w:gridSpan w:val="8"/>
            <w:tcBorders>
              <w:top w:val="nil"/>
              <w:left w:val="nil"/>
              <w:bottom w:val="single" w:sz="4" w:space="0" w:color="auto"/>
              <w:right w:val="nil"/>
            </w:tcBorders>
          </w:tcPr>
          <w:p w:rsidR="00FD1C8E" w:rsidRDefault="00FD1C8E">
            <w:pPr>
              <w:pStyle w:val="ConsPlusNormal"/>
              <w:jc w:val="both"/>
            </w:pPr>
          </w:p>
        </w:tc>
        <w:tc>
          <w:tcPr>
            <w:tcW w:w="345" w:type="dxa"/>
            <w:tcBorders>
              <w:top w:val="nil"/>
              <w:left w:val="nil"/>
              <w:bottom w:val="nil"/>
              <w:right w:val="nil"/>
            </w:tcBorders>
          </w:tcPr>
          <w:p w:rsidR="00FD1C8E" w:rsidRDefault="00FD1C8E">
            <w:pPr>
              <w:pStyle w:val="ConsPlusNormal"/>
            </w:pPr>
            <w:r>
              <w:t>,</w:t>
            </w:r>
          </w:p>
        </w:tc>
      </w:tr>
      <w:tr w:rsidR="00FD1C8E">
        <w:tc>
          <w:tcPr>
            <w:tcW w:w="964" w:type="dxa"/>
            <w:gridSpan w:val="2"/>
            <w:tcBorders>
              <w:top w:val="nil"/>
              <w:left w:val="nil"/>
              <w:bottom w:val="nil"/>
              <w:right w:val="nil"/>
            </w:tcBorders>
          </w:tcPr>
          <w:p w:rsidR="00FD1C8E" w:rsidRDefault="00FD1C8E">
            <w:pPr>
              <w:pStyle w:val="ConsPlusNormal"/>
              <w:jc w:val="both"/>
            </w:pPr>
          </w:p>
        </w:tc>
        <w:tc>
          <w:tcPr>
            <w:tcW w:w="7720" w:type="dxa"/>
            <w:gridSpan w:val="8"/>
            <w:tcBorders>
              <w:top w:val="single" w:sz="4" w:space="0" w:color="auto"/>
              <w:left w:val="nil"/>
              <w:bottom w:val="nil"/>
              <w:right w:val="nil"/>
            </w:tcBorders>
          </w:tcPr>
          <w:p w:rsidR="00FD1C8E" w:rsidRDefault="00FD1C8E">
            <w:pPr>
              <w:pStyle w:val="ConsPlusNormal"/>
              <w:jc w:val="center"/>
            </w:pPr>
            <w:r>
              <w:t>(указать цель обработки данных)</w:t>
            </w:r>
          </w:p>
        </w:tc>
        <w:tc>
          <w:tcPr>
            <w:tcW w:w="345" w:type="dxa"/>
            <w:tcBorders>
              <w:top w:val="nil"/>
              <w:left w:val="nil"/>
              <w:bottom w:val="nil"/>
              <w:right w:val="nil"/>
            </w:tcBorders>
          </w:tcPr>
          <w:p w:rsidR="00FD1C8E" w:rsidRDefault="00FD1C8E">
            <w:pPr>
              <w:pStyle w:val="ConsPlusNormal"/>
              <w:jc w:val="both"/>
            </w:pPr>
          </w:p>
        </w:tc>
      </w:tr>
      <w:tr w:rsidR="00FD1C8E">
        <w:tc>
          <w:tcPr>
            <w:tcW w:w="9029" w:type="dxa"/>
            <w:gridSpan w:val="11"/>
            <w:tcBorders>
              <w:top w:val="nil"/>
              <w:left w:val="nil"/>
              <w:bottom w:val="nil"/>
              <w:right w:val="nil"/>
            </w:tcBorders>
          </w:tcPr>
          <w:p w:rsidR="00FD1C8E" w:rsidRDefault="00FD1C8E">
            <w:pPr>
              <w:pStyle w:val="ConsPlusNormal"/>
              <w:jc w:val="both"/>
            </w:pPr>
            <w:r>
              <w:t xml:space="preserve">в соответствии со </w:t>
            </w:r>
            <w:hyperlink r:id="rId66">
              <w:r>
                <w:rPr>
                  <w:color w:val="0000FF"/>
                </w:rPr>
                <w:t>ст. 9</w:t>
              </w:r>
            </w:hyperlink>
            <w:r>
              <w:t xml:space="preserve"> Федерального закона от 27.07.2006 N 152-ФЗ "О персональных</w:t>
            </w:r>
          </w:p>
        </w:tc>
      </w:tr>
      <w:tr w:rsidR="00FD1C8E">
        <w:tc>
          <w:tcPr>
            <w:tcW w:w="2779" w:type="dxa"/>
            <w:gridSpan w:val="3"/>
            <w:tcBorders>
              <w:top w:val="nil"/>
              <w:left w:val="nil"/>
              <w:bottom w:val="nil"/>
              <w:right w:val="nil"/>
            </w:tcBorders>
          </w:tcPr>
          <w:p w:rsidR="00FD1C8E" w:rsidRDefault="00FD1C8E">
            <w:pPr>
              <w:pStyle w:val="ConsPlusNormal"/>
              <w:jc w:val="both"/>
            </w:pPr>
            <w:r>
              <w:t>данных" даю согласие</w:t>
            </w:r>
          </w:p>
        </w:tc>
        <w:tc>
          <w:tcPr>
            <w:tcW w:w="6250" w:type="dxa"/>
            <w:gridSpan w:val="8"/>
            <w:tcBorders>
              <w:top w:val="nil"/>
              <w:left w:val="nil"/>
              <w:bottom w:val="single" w:sz="4" w:space="0" w:color="auto"/>
              <w:right w:val="nil"/>
            </w:tcBorders>
          </w:tcPr>
          <w:p w:rsidR="00FD1C8E" w:rsidRDefault="00FD1C8E">
            <w:pPr>
              <w:pStyle w:val="ConsPlusNormal"/>
              <w:jc w:val="both"/>
            </w:pPr>
          </w:p>
        </w:tc>
      </w:tr>
      <w:tr w:rsidR="00FD1C8E">
        <w:tc>
          <w:tcPr>
            <w:tcW w:w="8684" w:type="dxa"/>
            <w:gridSpan w:val="10"/>
            <w:tcBorders>
              <w:top w:val="nil"/>
              <w:left w:val="nil"/>
              <w:bottom w:val="single" w:sz="4" w:space="0" w:color="auto"/>
              <w:right w:val="nil"/>
            </w:tcBorders>
          </w:tcPr>
          <w:p w:rsidR="00FD1C8E" w:rsidRDefault="00FD1C8E">
            <w:pPr>
              <w:pStyle w:val="ConsPlusNormal"/>
              <w:jc w:val="both"/>
            </w:pPr>
          </w:p>
        </w:tc>
        <w:tc>
          <w:tcPr>
            <w:tcW w:w="345" w:type="dxa"/>
            <w:tcBorders>
              <w:top w:val="single" w:sz="4" w:space="0" w:color="auto"/>
              <w:left w:val="nil"/>
              <w:bottom w:val="nil"/>
              <w:right w:val="nil"/>
            </w:tcBorders>
          </w:tcPr>
          <w:p w:rsidR="00FD1C8E" w:rsidRDefault="00FD1C8E">
            <w:pPr>
              <w:pStyle w:val="ConsPlusNormal"/>
            </w:pPr>
            <w:r>
              <w:t>,</w:t>
            </w:r>
          </w:p>
        </w:tc>
      </w:tr>
      <w:tr w:rsidR="00FD1C8E">
        <w:tc>
          <w:tcPr>
            <w:tcW w:w="9029" w:type="dxa"/>
            <w:gridSpan w:val="11"/>
            <w:tcBorders>
              <w:top w:val="nil"/>
              <w:left w:val="nil"/>
              <w:bottom w:val="nil"/>
              <w:right w:val="nil"/>
            </w:tcBorders>
          </w:tcPr>
          <w:p w:rsidR="00FD1C8E" w:rsidRDefault="00FD1C8E">
            <w:pPr>
              <w:pStyle w:val="ConsPlusNormal"/>
              <w:jc w:val="center"/>
            </w:pPr>
            <w:r>
              <w:t>(указать наименование лица, получающего согласие субъекта персональных данных)</w:t>
            </w:r>
          </w:p>
        </w:tc>
      </w:tr>
      <w:tr w:rsidR="00FD1C8E">
        <w:tc>
          <w:tcPr>
            <w:tcW w:w="2948" w:type="dxa"/>
            <w:gridSpan w:val="4"/>
            <w:tcBorders>
              <w:top w:val="nil"/>
              <w:left w:val="nil"/>
              <w:bottom w:val="nil"/>
              <w:right w:val="nil"/>
            </w:tcBorders>
          </w:tcPr>
          <w:p w:rsidR="00FD1C8E" w:rsidRDefault="00FD1C8E">
            <w:pPr>
              <w:pStyle w:val="ConsPlusNormal"/>
              <w:jc w:val="both"/>
            </w:pPr>
            <w:r>
              <w:t>находящемуся по адресу:</w:t>
            </w:r>
          </w:p>
        </w:tc>
        <w:tc>
          <w:tcPr>
            <w:tcW w:w="5736" w:type="dxa"/>
            <w:gridSpan w:val="6"/>
            <w:tcBorders>
              <w:top w:val="nil"/>
              <w:left w:val="nil"/>
              <w:bottom w:val="single" w:sz="4" w:space="0" w:color="auto"/>
              <w:right w:val="nil"/>
            </w:tcBorders>
          </w:tcPr>
          <w:p w:rsidR="00FD1C8E" w:rsidRDefault="00FD1C8E">
            <w:pPr>
              <w:pStyle w:val="ConsPlusNormal"/>
              <w:jc w:val="both"/>
            </w:pPr>
          </w:p>
        </w:tc>
        <w:tc>
          <w:tcPr>
            <w:tcW w:w="345" w:type="dxa"/>
            <w:tcBorders>
              <w:top w:val="nil"/>
              <w:left w:val="nil"/>
              <w:bottom w:val="nil"/>
              <w:right w:val="nil"/>
            </w:tcBorders>
          </w:tcPr>
          <w:p w:rsidR="00FD1C8E" w:rsidRDefault="00FD1C8E">
            <w:pPr>
              <w:pStyle w:val="ConsPlusNormal"/>
            </w:pPr>
            <w:r>
              <w:t>,</w:t>
            </w:r>
          </w:p>
        </w:tc>
      </w:tr>
      <w:tr w:rsidR="00FD1C8E">
        <w:tc>
          <w:tcPr>
            <w:tcW w:w="9029" w:type="dxa"/>
            <w:gridSpan w:val="11"/>
            <w:tcBorders>
              <w:top w:val="nil"/>
              <w:left w:val="nil"/>
              <w:bottom w:val="nil"/>
              <w:right w:val="nil"/>
            </w:tcBorders>
          </w:tcPr>
          <w:p w:rsidR="00FD1C8E" w:rsidRDefault="00FD1C8E">
            <w:pPr>
              <w:pStyle w:val="ConsPlusNormal"/>
              <w:jc w:val="both"/>
            </w:pPr>
            <w:r>
              <w:t>на обработку моих персональных данных, а именно: __________________________</w:t>
            </w:r>
          </w:p>
        </w:tc>
      </w:tr>
      <w:tr w:rsidR="00FD1C8E">
        <w:tc>
          <w:tcPr>
            <w:tcW w:w="8684" w:type="dxa"/>
            <w:gridSpan w:val="10"/>
            <w:tcBorders>
              <w:top w:val="nil"/>
              <w:left w:val="nil"/>
              <w:bottom w:val="single" w:sz="4" w:space="0" w:color="auto"/>
              <w:right w:val="nil"/>
            </w:tcBorders>
          </w:tcPr>
          <w:p w:rsidR="00FD1C8E" w:rsidRDefault="00FD1C8E">
            <w:pPr>
              <w:pStyle w:val="ConsPlusNormal"/>
              <w:jc w:val="both"/>
            </w:pPr>
          </w:p>
        </w:tc>
        <w:tc>
          <w:tcPr>
            <w:tcW w:w="345" w:type="dxa"/>
            <w:tcBorders>
              <w:top w:val="nil"/>
              <w:left w:val="nil"/>
              <w:bottom w:val="nil"/>
              <w:right w:val="nil"/>
            </w:tcBorders>
          </w:tcPr>
          <w:p w:rsidR="00FD1C8E" w:rsidRDefault="00FD1C8E">
            <w:pPr>
              <w:pStyle w:val="ConsPlusNormal"/>
              <w:jc w:val="both"/>
            </w:pPr>
            <w:r>
              <w:t>,</w:t>
            </w:r>
          </w:p>
        </w:tc>
      </w:tr>
      <w:tr w:rsidR="00FD1C8E">
        <w:tc>
          <w:tcPr>
            <w:tcW w:w="9029" w:type="dxa"/>
            <w:gridSpan w:val="11"/>
            <w:tcBorders>
              <w:top w:val="nil"/>
              <w:left w:val="nil"/>
              <w:bottom w:val="nil"/>
              <w:right w:val="nil"/>
            </w:tcBorders>
          </w:tcPr>
          <w:p w:rsidR="00FD1C8E" w:rsidRDefault="00FD1C8E">
            <w:pPr>
              <w:pStyle w:val="ConsPlusNormal"/>
              <w:jc w:val="center"/>
            </w:pPr>
            <w:r>
              <w:t>(указать перечень персональных данных, на обработку которых дается согласие субъекта персональных данных)</w:t>
            </w:r>
          </w:p>
          <w:p w:rsidR="00FD1C8E" w:rsidRDefault="00FD1C8E">
            <w:pPr>
              <w:pStyle w:val="ConsPlusNormal"/>
              <w:jc w:val="both"/>
            </w:pPr>
            <w:r>
              <w:t xml:space="preserve">то есть на совершение действий, предусмотренных </w:t>
            </w:r>
            <w:hyperlink r:id="rId67">
              <w:r>
                <w:rPr>
                  <w:color w:val="0000FF"/>
                </w:rPr>
                <w:t>п. 3 ст. 3</w:t>
              </w:r>
            </w:hyperlink>
            <w:r>
              <w:t xml:space="preserve"> Федерального закона от 27.07.2006 N 152-ФЗ "О персональных данных".</w:t>
            </w:r>
          </w:p>
          <w:p w:rsidR="00FD1C8E" w:rsidRDefault="00FD1C8E">
            <w:pPr>
              <w:pStyle w:val="ConsPlusNormal"/>
              <w:jc w:val="both"/>
            </w:pPr>
            <w:r>
              <w:t>Настоящее согласие действует со дня его подписания до дня отзыва в письменной форме.</w:t>
            </w:r>
          </w:p>
        </w:tc>
      </w:tr>
      <w:tr w:rsidR="00FD1C8E">
        <w:tc>
          <w:tcPr>
            <w:tcW w:w="9029" w:type="dxa"/>
            <w:gridSpan w:val="11"/>
            <w:tcBorders>
              <w:top w:val="nil"/>
              <w:left w:val="nil"/>
              <w:bottom w:val="nil"/>
              <w:right w:val="nil"/>
            </w:tcBorders>
          </w:tcPr>
          <w:p w:rsidR="00FD1C8E" w:rsidRDefault="00FD1C8E">
            <w:pPr>
              <w:pStyle w:val="ConsPlusNormal"/>
              <w:jc w:val="both"/>
            </w:pPr>
          </w:p>
        </w:tc>
      </w:tr>
      <w:tr w:rsidR="00FD1C8E">
        <w:tc>
          <w:tcPr>
            <w:tcW w:w="9029" w:type="dxa"/>
            <w:gridSpan w:val="11"/>
            <w:tcBorders>
              <w:top w:val="nil"/>
              <w:left w:val="nil"/>
              <w:bottom w:val="nil"/>
              <w:right w:val="nil"/>
            </w:tcBorders>
          </w:tcPr>
          <w:p w:rsidR="00FD1C8E" w:rsidRDefault="00FD1C8E">
            <w:pPr>
              <w:pStyle w:val="ConsPlusNormal"/>
              <w:jc w:val="both"/>
            </w:pPr>
            <w:r>
              <w:t>"___" _____________ 20__ г.</w:t>
            </w:r>
          </w:p>
        </w:tc>
      </w:tr>
      <w:tr w:rsidR="00FD1C8E">
        <w:tc>
          <w:tcPr>
            <w:tcW w:w="4535" w:type="dxa"/>
            <w:gridSpan w:val="7"/>
            <w:tcBorders>
              <w:top w:val="nil"/>
              <w:left w:val="nil"/>
              <w:bottom w:val="nil"/>
              <w:right w:val="nil"/>
            </w:tcBorders>
          </w:tcPr>
          <w:p w:rsidR="00FD1C8E" w:rsidRDefault="00FD1C8E">
            <w:pPr>
              <w:pStyle w:val="ConsPlusNormal"/>
              <w:jc w:val="center"/>
            </w:pPr>
            <w:r>
              <w:t>Субъект персональных данных:</w:t>
            </w:r>
          </w:p>
        </w:tc>
        <w:tc>
          <w:tcPr>
            <w:tcW w:w="1927" w:type="dxa"/>
            <w:tcBorders>
              <w:top w:val="nil"/>
              <w:left w:val="nil"/>
              <w:bottom w:val="single" w:sz="4" w:space="0" w:color="auto"/>
              <w:right w:val="nil"/>
            </w:tcBorders>
          </w:tcPr>
          <w:p w:rsidR="00FD1C8E" w:rsidRDefault="00FD1C8E">
            <w:pPr>
              <w:pStyle w:val="ConsPlusNormal"/>
              <w:jc w:val="both"/>
            </w:pPr>
          </w:p>
        </w:tc>
        <w:tc>
          <w:tcPr>
            <w:tcW w:w="340" w:type="dxa"/>
            <w:tcBorders>
              <w:top w:val="nil"/>
              <w:left w:val="nil"/>
              <w:bottom w:val="nil"/>
              <w:right w:val="nil"/>
            </w:tcBorders>
          </w:tcPr>
          <w:p w:rsidR="00FD1C8E" w:rsidRDefault="00FD1C8E">
            <w:pPr>
              <w:pStyle w:val="ConsPlusNormal"/>
              <w:jc w:val="center"/>
            </w:pPr>
            <w:r>
              <w:t>/</w:t>
            </w:r>
          </w:p>
        </w:tc>
        <w:tc>
          <w:tcPr>
            <w:tcW w:w="2227" w:type="dxa"/>
            <w:gridSpan w:val="2"/>
            <w:tcBorders>
              <w:top w:val="nil"/>
              <w:left w:val="nil"/>
              <w:bottom w:val="single" w:sz="4" w:space="0" w:color="auto"/>
              <w:right w:val="nil"/>
            </w:tcBorders>
          </w:tcPr>
          <w:p w:rsidR="00FD1C8E" w:rsidRDefault="00FD1C8E">
            <w:pPr>
              <w:pStyle w:val="ConsPlusNormal"/>
              <w:jc w:val="both"/>
            </w:pPr>
          </w:p>
        </w:tc>
      </w:tr>
      <w:tr w:rsidR="00FD1C8E">
        <w:tc>
          <w:tcPr>
            <w:tcW w:w="4535" w:type="dxa"/>
            <w:gridSpan w:val="7"/>
            <w:tcBorders>
              <w:top w:val="nil"/>
              <w:left w:val="nil"/>
              <w:bottom w:val="nil"/>
              <w:right w:val="nil"/>
            </w:tcBorders>
          </w:tcPr>
          <w:p w:rsidR="00FD1C8E" w:rsidRDefault="00FD1C8E">
            <w:pPr>
              <w:pStyle w:val="ConsPlusNormal"/>
              <w:jc w:val="both"/>
            </w:pPr>
          </w:p>
        </w:tc>
        <w:tc>
          <w:tcPr>
            <w:tcW w:w="1927" w:type="dxa"/>
            <w:tcBorders>
              <w:top w:val="single" w:sz="4" w:space="0" w:color="auto"/>
              <w:left w:val="nil"/>
              <w:bottom w:val="nil"/>
              <w:right w:val="nil"/>
            </w:tcBorders>
          </w:tcPr>
          <w:p w:rsidR="00FD1C8E" w:rsidRDefault="00FD1C8E">
            <w:pPr>
              <w:pStyle w:val="ConsPlusNormal"/>
              <w:jc w:val="center"/>
            </w:pPr>
            <w:r>
              <w:t>(подпись)</w:t>
            </w:r>
          </w:p>
        </w:tc>
        <w:tc>
          <w:tcPr>
            <w:tcW w:w="340" w:type="dxa"/>
            <w:tcBorders>
              <w:top w:val="nil"/>
              <w:left w:val="nil"/>
              <w:bottom w:val="nil"/>
              <w:right w:val="nil"/>
            </w:tcBorders>
          </w:tcPr>
          <w:p w:rsidR="00FD1C8E" w:rsidRDefault="00FD1C8E">
            <w:pPr>
              <w:pStyle w:val="ConsPlusNormal"/>
              <w:jc w:val="both"/>
            </w:pPr>
          </w:p>
        </w:tc>
        <w:tc>
          <w:tcPr>
            <w:tcW w:w="2227" w:type="dxa"/>
            <w:gridSpan w:val="2"/>
            <w:tcBorders>
              <w:top w:val="single" w:sz="4" w:space="0" w:color="auto"/>
              <w:left w:val="nil"/>
              <w:bottom w:val="nil"/>
              <w:right w:val="nil"/>
            </w:tcBorders>
          </w:tcPr>
          <w:p w:rsidR="00FD1C8E" w:rsidRDefault="00FD1C8E">
            <w:pPr>
              <w:pStyle w:val="ConsPlusNormal"/>
              <w:jc w:val="center"/>
            </w:pPr>
            <w:r>
              <w:t>(Ф.И.О.)</w:t>
            </w:r>
          </w:p>
        </w:tc>
      </w:tr>
    </w:tbl>
    <w:p w:rsidR="00FD1C8E" w:rsidRDefault="00FD1C8E">
      <w:pPr>
        <w:pStyle w:val="ConsPlusNormal"/>
      </w:pPr>
    </w:p>
    <w:p w:rsidR="00FD1C8E" w:rsidRDefault="00FD1C8E">
      <w:pPr>
        <w:pStyle w:val="ConsPlusNormal"/>
        <w:ind w:firstLine="540"/>
        <w:jc w:val="both"/>
      </w:pPr>
    </w:p>
    <w:p w:rsidR="00FD1C8E" w:rsidRDefault="00FD1C8E">
      <w:pPr>
        <w:pStyle w:val="ConsPlusNormal"/>
        <w:ind w:firstLine="540"/>
        <w:jc w:val="both"/>
      </w:pPr>
    </w:p>
    <w:p w:rsidR="00FD1C8E" w:rsidRDefault="00FD1C8E">
      <w:pPr>
        <w:pStyle w:val="ConsPlusNormal"/>
      </w:pPr>
    </w:p>
    <w:p w:rsidR="00FD1C8E" w:rsidRDefault="00FD1C8E">
      <w:pPr>
        <w:pStyle w:val="ConsPlusNormal"/>
      </w:pPr>
    </w:p>
    <w:p w:rsidR="00FD1C8E" w:rsidRDefault="00FD1C8E">
      <w:pPr>
        <w:pStyle w:val="ConsPlusNormal"/>
        <w:jc w:val="right"/>
        <w:outlineLvl w:val="1"/>
      </w:pPr>
      <w:r>
        <w:t>Приложение 2</w:t>
      </w:r>
    </w:p>
    <w:p w:rsidR="00FD1C8E" w:rsidRDefault="00FD1C8E">
      <w:pPr>
        <w:pStyle w:val="ConsPlusNormal"/>
        <w:jc w:val="right"/>
      </w:pPr>
      <w:r>
        <w:t>к регламенту</w:t>
      </w:r>
    </w:p>
    <w:p w:rsidR="00FD1C8E" w:rsidRDefault="00FD1C8E">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26"/>
        <w:gridCol w:w="4445"/>
      </w:tblGrid>
      <w:tr w:rsidR="00FD1C8E">
        <w:tc>
          <w:tcPr>
            <w:tcW w:w="9071" w:type="dxa"/>
            <w:gridSpan w:val="2"/>
            <w:tcBorders>
              <w:top w:val="nil"/>
              <w:left w:val="nil"/>
              <w:bottom w:val="nil"/>
              <w:right w:val="nil"/>
            </w:tcBorders>
          </w:tcPr>
          <w:p w:rsidR="00FD1C8E" w:rsidRDefault="00FD1C8E">
            <w:pPr>
              <w:pStyle w:val="ConsPlusNormal"/>
              <w:jc w:val="center"/>
            </w:pPr>
            <w:r>
              <w:t>ПРАВИТЕЛЬСТВО ЛЕНИНГРАДСКОЙ ОБЛАСТИ</w:t>
            </w:r>
          </w:p>
        </w:tc>
      </w:tr>
      <w:tr w:rsidR="00FD1C8E">
        <w:tc>
          <w:tcPr>
            <w:tcW w:w="9071" w:type="dxa"/>
            <w:gridSpan w:val="2"/>
            <w:tcBorders>
              <w:top w:val="nil"/>
              <w:left w:val="nil"/>
              <w:bottom w:val="nil"/>
              <w:right w:val="nil"/>
            </w:tcBorders>
          </w:tcPr>
          <w:p w:rsidR="00FD1C8E" w:rsidRDefault="00FD1C8E">
            <w:pPr>
              <w:pStyle w:val="ConsPlusNormal"/>
              <w:jc w:val="both"/>
            </w:pPr>
          </w:p>
        </w:tc>
      </w:tr>
      <w:tr w:rsidR="00FD1C8E">
        <w:tc>
          <w:tcPr>
            <w:tcW w:w="9071" w:type="dxa"/>
            <w:gridSpan w:val="2"/>
            <w:tcBorders>
              <w:top w:val="nil"/>
              <w:left w:val="nil"/>
              <w:bottom w:val="nil"/>
              <w:right w:val="nil"/>
            </w:tcBorders>
          </w:tcPr>
          <w:p w:rsidR="00FD1C8E" w:rsidRDefault="00FD1C8E">
            <w:pPr>
              <w:pStyle w:val="ConsPlusNormal"/>
              <w:jc w:val="center"/>
            </w:pPr>
            <w:bookmarkStart w:id="9" w:name="P560"/>
            <w:bookmarkEnd w:id="9"/>
            <w:r>
              <w:t>РАСПОРЯЖЕНИЕ</w:t>
            </w:r>
          </w:p>
        </w:tc>
      </w:tr>
      <w:tr w:rsidR="00FD1C8E">
        <w:tc>
          <w:tcPr>
            <w:tcW w:w="4626" w:type="dxa"/>
            <w:tcBorders>
              <w:top w:val="nil"/>
              <w:left w:val="nil"/>
              <w:bottom w:val="nil"/>
              <w:right w:val="nil"/>
            </w:tcBorders>
          </w:tcPr>
          <w:p w:rsidR="00FD1C8E" w:rsidRDefault="00FD1C8E">
            <w:pPr>
              <w:pStyle w:val="ConsPlusNormal"/>
              <w:jc w:val="both"/>
            </w:pPr>
            <w:r>
              <w:t>__________________</w:t>
            </w:r>
          </w:p>
        </w:tc>
        <w:tc>
          <w:tcPr>
            <w:tcW w:w="4445" w:type="dxa"/>
            <w:tcBorders>
              <w:top w:val="nil"/>
              <w:left w:val="nil"/>
              <w:bottom w:val="nil"/>
              <w:right w:val="nil"/>
            </w:tcBorders>
          </w:tcPr>
          <w:p w:rsidR="00FD1C8E" w:rsidRDefault="00FD1C8E">
            <w:pPr>
              <w:pStyle w:val="ConsPlusNormal"/>
              <w:jc w:val="right"/>
            </w:pPr>
            <w:r>
              <w:t>N __________</w:t>
            </w:r>
          </w:p>
        </w:tc>
      </w:tr>
      <w:tr w:rsidR="00FD1C8E">
        <w:tc>
          <w:tcPr>
            <w:tcW w:w="9071" w:type="dxa"/>
            <w:gridSpan w:val="2"/>
            <w:tcBorders>
              <w:top w:val="nil"/>
              <w:left w:val="nil"/>
              <w:bottom w:val="nil"/>
              <w:right w:val="nil"/>
            </w:tcBorders>
          </w:tcPr>
          <w:p w:rsidR="00FD1C8E" w:rsidRDefault="00FD1C8E">
            <w:pPr>
              <w:pStyle w:val="ConsPlusNormal"/>
              <w:jc w:val="both"/>
            </w:pPr>
          </w:p>
        </w:tc>
      </w:tr>
      <w:tr w:rsidR="00FD1C8E">
        <w:tc>
          <w:tcPr>
            <w:tcW w:w="9071" w:type="dxa"/>
            <w:gridSpan w:val="2"/>
            <w:tcBorders>
              <w:top w:val="nil"/>
              <w:left w:val="nil"/>
              <w:bottom w:val="nil"/>
              <w:right w:val="nil"/>
            </w:tcBorders>
          </w:tcPr>
          <w:p w:rsidR="00FD1C8E" w:rsidRDefault="00FD1C8E">
            <w:pPr>
              <w:pStyle w:val="ConsPlusNormal"/>
              <w:jc w:val="center"/>
            </w:pPr>
            <w:r>
              <w:t>О переводе</w:t>
            </w:r>
          </w:p>
          <w:p w:rsidR="00FD1C8E" w:rsidRDefault="00FD1C8E">
            <w:pPr>
              <w:pStyle w:val="ConsPlusNormal"/>
              <w:jc w:val="center"/>
            </w:pPr>
            <w:r>
              <w:t>земель или земельных участков</w:t>
            </w:r>
          </w:p>
          <w:p w:rsidR="00FD1C8E" w:rsidRDefault="00FD1C8E">
            <w:pPr>
              <w:pStyle w:val="ConsPlusNormal"/>
              <w:jc w:val="center"/>
            </w:pPr>
            <w:r>
              <w:t>в составе таких земель из одной категории в другую</w:t>
            </w:r>
          </w:p>
        </w:tc>
      </w:tr>
      <w:tr w:rsidR="00FD1C8E">
        <w:tc>
          <w:tcPr>
            <w:tcW w:w="9071" w:type="dxa"/>
            <w:gridSpan w:val="2"/>
            <w:tcBorders>
              <w:top w:val="nil"/>
              <w:left w:val="nil"/>
              <w:bottom w:val="nil"/>
              <w:right w:val="nil"/>
            </w:tcBorders>
          </w:tcPr>
          <w:p w:rsidR="00FD1C8E" w:rsidRDefault="00FD1C8E">
            <w:pPr>
              <w:pStyle w:val="ConsPlusNormal"/>
              <w:jc w:val="both"/>
            </w:pPr>
          </w:p>
        </w:tc>
      </w:tr>
      <w:tr w:rsidR="00FD1C8E">
        <w:tc>
          <w:tcPr>
            <w:tcW w:w="9071" w:type="dxa"/>
            <w:gridSpan w:val="2"/>
            <w:tcBorders>
              <w:top w:val="nil"/>
              <w:left w:val="nil"/>
              <w:bottom w:val="nil"/>
              <w:right w:val="nil"/>
            </w:tcBorders>
          </w:tcPr>
          <w:p w:rsidR="00FD1C8E" w:rsidRDefault="00FD1C8E">
            <w:pPr>
              <w:pStyle w:val="ConsPlusNormal"/>
              <w:jc w:val="both"/>
            </w:pPr>
          </w:p>
        </w:tc>
      </w:tr>
      <w:tr w:rsidR="00FD1C8E">
        <w:tc>
          <w:tcPr>
            <w:tcW w:w="9071" w:type="dxa"/>
            <w:gridSpan w:val="2"/>
            <w:tcBorders>
              <w:top w:val="nil"/>
              <w:left w:val="nil"/>
              <w:bottom w:val="nil"/>
              <w:right w:val="nil"/>
            </w:tcBorders>
          </w:tcPr>
          <w:p w:rsidR="00FD1C8E" w:rsidRDefault="00FD1C8E">
            <w:pPr>
              <w:pStyle w:val="ConsPlusNormal"/>
              <w:jc w:val="both"/>
            </w:pPr>
          </w:p>
        </w:tc>
      </w:tr>
      <w:tr w:rsidR="00FD1C8E">
        <w:tc>
          <w:tcPr>
            <w:tcW w:w="9071" w:type="dxa"/>
            <w:gridSpan w:val="2"/>
            <w:tcBorders>
              <w:top w:val="nil"/>
              <w:left w:val="nil"/>
              <w:bottom w:val="nil"/>
              <w:right w:val="nil"/>
            </w:tcBorders>
          </w:tcPr>
          <w:p w:rsidR="00FD1C8E" w:rsidRDefault="00FD1C8E">
            <w:pPr>
              <w:pStyle w:val="ConsPlusNormal"/>
              <w:jc w:val="both"/>
            </w:pPr>
          </w:p>
        </w:tc>
      </w:tr>
      <w:tr w:rsidR="00FD1C8E">
        <w:tc>
          <w:tcPr>
            <w:tcW w:w="4626" w:type="dxa"/>
            <w:tcBorders>
              <w:top w:val="nil"/>
              <w:left w:val="nil"/>
              <w:bottom w:val="nil"/>
              <w:right w:val="nil"/>
            </w:tcBorders>
          </w:tcPr>
          <w:p w:rsidR="00FD1C8E" w:rsidRDefault="00FD1C8E">
            <w:pPr>
              <w:pStyle w:val="ConsPlusNormal"/>
              <w:jc w:val="both"/>
            </w:pPr>
            <w:r>
              <w:t>_____________________</w:t>
            </w:r>
          </w:p>
        </w:tc>
        <w:tc>
          <w:tcPr>
            <w:tcW w:w="4445" w:type="dxa"/>
            <w:tcBorders>
              <w:top w:val="nil"/>
              <w:left w:val="nil"/>
              <w:bottom w:val="nil"/>
              <w:right w:val="nil"/>
            </w:tcBorders>
          </w:tcPr>
          <w:p w:rsidR="00FD1C8E" w:rsidRDefault="00FD1C8E">
            <w:pPr>
              <w:pStyle w:val="ConsPlusNormal"/>
              <w:jc w:val="right"/>
            </w:pPr>
            <w:r>
              <w:t>_______________</w:t>
            </w:r>
          </w:p>
        </w:tc>
      </w:tr>
    </w:tbl>
    <w:p w:rsidR="00FD1C8E" w:rsidRDefault="00FD1C8E">
      <w:pPr>
        <w:pStyle w:val="ConsPlusNormal"/>
        <w:jc w:val="both"/>
      </w:pPr>
    </w:p>
    <w:p w:rsidR="00FD1C8E" w:rsidRDefault="00FD1C8E">
      <w:pPr>
        <w:pStyle w:val="ConsPlusNormal"/>
      </w:pPr>
    </w:p>
    <w:p w:rsidR="00FD1C8E" w:rsidRDefault="00FD1C8E">
      <w:pPr>
        <w:pStyle w:val="ConsPlusNormal"/>
      </w:pPr>
    </w:p>
    <w:p w:rsidR="00FD1C8E" w:rsidRDefault="00FD1C8E">
      <w:pPr>
        <w:pStyle w:val="ConsPlusNormal"/>
      </w:pPr>
    </w:p>
    <w:p w:rsidR="00FD1C8E" w:rsidRDefault="00FD1C8E">
      <w:pPr>
        <w:pStyle w:val="ConsPlusNormal"/>
        <w:jc w:val="both"/>
      </w:pPr>
    </w:p>
    <w:p w:rsidR="00FD1C8E" w:rsidRDefault="00FD1C8E">
      <w:pPr>
        <w:pStyle w:val="ConsPlusNormal"/>
        <w:jc w:val="right"/>
        <w:outlineLvl w:val="1"/>
      </w:pPr>
      <w:r>
        <w:t>Приложение 3</w:t>
      </w:r>
    </w:p>
    <w:p w:rsidR="00FD1C8E" w:rsidRDefault="00FD1C8E">
      <w:pPr>
        <w:pStyle w:val="ConsPlusNormal"/>
        <w:jc w:val="right"/>
      </w:pPr>
      <w:r>
        <w:t>к регламенту</w:t>
      </w:r>
    </w:p>
    <w:p w:rsidR="00FD1C8E" w:rsidRDefault="00FD1C8E">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2"/>
        <w:gridCol w:w="4509"/>
      </w:tblGrid>
      <w:tr w:rsidR="00FD1C8E">
        <w:tc>
          <w:tcPr>
            <w:tcW w:w="9071" w:type="dxa"/>
            <w:gridSpan w:val="2"/>
            <w:tcBorders>
              <w:top w:val="nil"/>
              <w:left w:val="nil"/>
              <w:bottom w:val="nil"/>
              <w:right w:val="nil"/>
            </w:tcBorders>
          </w:tcPr>
          <w:p w:rsidR="00FD1C8E" w:rsidRDefault="00FD1C8E">
            <w:pPr>
              <w:pStyle w:val="ConsPlusNormal"/>
              <w:jc w:val="center"/>
            </w:pPr>
            <w:r>
              <w:t>ПРАВИТЕЛЬСТВО ЛЕНИНГРАДСКОЙ ОБЛАСТИ</w:t>
            </w:r>
          </w:p>
        </w:tc>
      </w:tr>
      <w:tr w:rsidR="00FD1C8E">
        <w:tc>
          <w:tcPr>
            <w:tcW w:w="9071" w:type="dxa"/>
            <w:gridSpan w:val="2"/>
            <w:tcBorders>
              <w:top w:val="nil"/>
              <w:left w:val="nil"/>
              <w:bottom w:val="nil"/>
              <w:right w:val="nil"/>
            </w:tcBorders>
          </w:tcPr>
          <w:p w:rsidR="00FD1C8E" w:rsidRDefault="00FD1C8E">
            <w:pPr>
              <w:pStyle w:val="ConsPlusNormal"/>
              <w:jc w:val="center"/>
            </w:pPr>
          </w:p>
        </w:tc>
      </w:tr>
      <w:tr w:rsidR="00FD1C8E">
        <w:tc>
          <w:tcPr>
            <w:tcW w:w="9071" w:type="dxa"/>
            <w:gridSpan w:val="2"/>
            <w:tcBorders>
              <w:top w:val="nil"/>
              <w:left w:val="nil"/>
              <w:bottom w:val="nil"/>
              <w:right w:val="nil"/>
            </w:tcBorders>
          </w:tcPr>
          <w:p w:rsidR="00FD1C8E" w:rsidRDefault="00FD1C8E">
            <w:pPr>
              <w:pStyle w:val="ConsPlusNormal"/>
              <w:jc w:val="center"/>
            </w:pPr>
            <w:bookmarkStart w:id="10" w:name="P583"/>
            <w:bookmarkEnd w:id="10"/>
            <w:r>
              <w:t>РАСПОРЯЖЕНИЕ</w:t>
            </w:r>
          </w:p>
        </w:tc>
      </w:tr>
      <w:tr w:rsidR="00FD1C8E">
        <w:tc>
          <w:tcPr>
            <w:tcW w:w="4562" w:type="dxa"/>
            <w:tcBorders>
              <w:top w:val="nil"/>
              <w:left w:val="nil"/>
              <w:bottom w:val="nil"/>
              <w:right w:val="nil"/>
            </w:tcBorders>
          </w:tcPr>
          <w:p w:rsidR="00FD1C8E" w:rsidRDefault="00FD1C8E">
            <w:pPr>
              <w:pStyle w:val="ConsPlusNormal"/>
              <w:jc w:val="both"/>
            </w:pPr>
            <w:r>
              <w:t>__________________</w:t>
            </w:r>
          </w:p>
        </w:tc>
        <w:tc>
          <w:tcPr>
            <w:tcW w:w="4509" w:type="dxa"/>
            <w:tcBorders>
              <w:top w:val="nil"/>
              <w:left w:val="nil"/>
              <w:bottom w:val="nil"/>
              <w:right w:val="nil"/>
            </w:tcBorders>
          </w:tcPr>
          <w:p w:rsidR="00FD1C8E" w:rsidRDefault="00FD1C8E">
            <w:pPr>
              <w:pStyle w:val="ConsPlusNormal"/>
              <w:jc w:val="right"/>
            </w:pPr>
            <w:r>
              <w:t>N __________</w:t>
            </w:r>
          </w:p>
        </w:tc>
      </w:tr>
      <w:tr w:rsidR="00FD1C8E">
        <w:tc>
          <w:tcPr>
            <w:tcW w:w="9071" w:type="dxa"/>
            <w:gridSpan w:val="2"/>
            <w:tcBorders>
              <w:top w:val="nil"/>
              <w:left w:val="nil"/>
              <w:bottom w:val="nil"/>
              <w:right w:val="nil"/>
            </w:tcBorders>
          </w:tcPr>
          <w:p w:rsidR="00FD1C8E" w:rsidRDefault="00FD1C8E">
            <w:pPr>
              <w:pStyle w:val="ConsPlusNormal"/>
              <w:jc w:val="both"/>
            </w:pPr>
          </w:p>
        </w:tc>
      </w:tr>
      <w:tr w:rsidR="00FD1C8E">
        <w:tc>
          <w:tcPr>
            <w:tcW w:w="9071" w:type="dxa"/>
            <w:gridSpan w:val="2"/>
            <w:tcBorders>
              <w:top w:val="nil"/>
              <w:left w:val="nil"/>
              <w:bottom w:val="nil"/>
              <w:right w:val="nil"/>
            </w:tcBorders>
          </w:tcPr>
          <w:p w:rsidR="00FD1C8E" w:rsidRDefault="00FD1C8E">
            <w:pPr>
              <w:pStyle w:val="ConsPlusNormal"/>
              <w:jc w:val="center"/>
            </w:pPr>
            <w:r>
              <w:t>Об отказе</w:t>
            </w:r>
          </w:p>
          <w:p w:rsidR="00FD1C8E" w:rsidRDefault="00FD1C8E">
            <w:pPr>
              <w:pStyle w:val="ConsPlusNormal"/>
              <w:jc w:val="center"/>
            </w:pPr>
            <w:r>
              <w:t>в переводе земель или земельных участков</w:t>
            </w:r>
          </w:p>
          <w:p w:rsidR="00FD1C8E" w:rsidRDefault="00FD1C8E">
            <w:pPr>
              <w:pStyle w:val="ConsPlusNormal"/>
              <w:jc w:val="center"/>
            </w:pPr>
            <w:r>
              <w:t>в составе таких земель из одной категории в другую</w:t>
            </w:r>
          </w:p>
        </w:tc>
      </w:tr>
      <w:tr w:rsidR="00FD1C8E">
        <w:tc>
          <w:tcPr>
            <w:tcW w:w="9071" w:type="dxa"/>
            <w:gridSpan w:val="2"/>
            <w:tcBorders>
              <w:top w:val="nil"/>
              <w:left w:val="nil"/>
              <w:bottom w:val="nil"/>
              <w:right w:val="nil"/>
            </w:tcBorders>
          </w:tcPr>
          <w:p w:rsidR="00FD1C8E" w:rsidRDefault="00FD1C8E">
            <w:pPr>
              <w:pStyle w:val="ConsPlusNormal"/>
              <w:jc w:val="both"/>
            </w:pPr>
          </w:p>
        </w:tc>
      </w:tr>
      <w:tr w:rsidR="00FD1C8E">
        <w:tc>
          <w:tcPr>
            <w:tcW w:w="9071" w:type="dxa"/>
            <w:gridSpan w:val="2"/>
            <w:tcBorders>
              <w:top w:val="nil"/>
              <w:left w:val="nil"/>
              <w:bottom w:val="nil"/>
              <w:right w:val="nil"/>
            </w:tcBorders>
          </w:tcPr>
          <w:p w:rsidR="00FD1C8E" w:rsidRDefault="00FD1C8E">
            <w:pPr>
              <w:pStyle w:val="ConsPlusNormal"/>
              <w:jc w:val="both"/>
            </w:pPr>
          </w:p>
        </w:tc>
      </w:tr>
      <w:tr w:rsidR="00FD1C8E">
        <w:tc>
          <w:tcPr>
            <w:tcW w:w="9071" w:type="dxa"/>
            <w:gridSpan w:val="2"/>
            <w:tcBorders>
              <w:top w:val="nil"/>
              <w:left w:val="nil"/>
              <w:bottom w:val="nil"/>
              <w:right w:val="nil"/>
            </w:tcBorders>
          </w:tcPr>
          <w:p w:rsidR="00FD1C8E" w:rsidRDefault="00FD1C8E">
            <w:pPr>
              <w:pStyle w:val="ConsPlusNormal"/>
              <w:jc w:val="both"/>
            </w:pPr>
          </w:p>
        </w:tc>
      </w:tr>
      <w:tr w:rsidR="00FD1C8E">
        <w:tc>
          <w:tcPr>
            <w:tcW w:w="9071" w:type="dxa"/>
            <w:gridSpan w:val="2"/>
            <w:tcBorders>
              <w:top w:val="nil"/>
              <w:left w:val="nil"/>
              <w:bottom w:val="nil"/>
              <w:right w:val="nil"/>
            </w:tcBorders>
          </w:tcPr>
          <w:p w:rsidR="00FD1C8E" w:rsidRDefault="00FD1C8E">
            <w:pPr>
              <w:pStyle w:val="ConsPlusNormal"/>
              <w:jc w:val="both"/>
            </w:pPr>
          </w:p>
        </w:tc>
      </w:tr>
      <w:tr w:rsidR="00FD1C8E">
        <w:tc>
          <w:tcPr>
            <w:tcW w:w="4562" w:type="dxa"/>
            <w:tcBorders>
              <w:top w:val="nil"/>
              <w:left w:val="nil"/>
              <w:bottom w:val="nil"/>
              <w:right w:val="nil"/>
            </w:tcBorders>
          </w:tcPr>
          <w:p w:rsidR="00FD1C8E" w:rsidRDefault="00FD1C8E">
            <w:pPr>
              <w:pStyle w:val="ConsPlusNormal"/>
              <w:jc w:val="both"/>
            </w:pPr>
            <w:r>
              <w:t>_____________________</w:t>
            </w:r>
          </w:p>
        </w:tc>
        <w:tc>
          <w:tcPr>
            <w:tcW w:w="4509" w:type="dxa"/>
            <w:tcBorders>
              <w:top w:val="nil"/>
              <w:left w:val="nil"/>
              <w:bottom w:val="nil"/>
              <w:right w:val="nil"/>
            </w:tcBorders>
          </w:tcPr>
          <w:p w:rsidR="00FD1C8E" w:rsidRDefault="00FD1C8E">
            <w:pPr>
              <w:pStyle w:val="ConsPlusNormal"/>
              <w:jc w:val="right"/>
            </w:pPr>
            <w:r>
              <w:t>_______________</w:t>
            </w:r>
          </w:p>
        </w:tc>
      </w:tr>
    </w:tbl>
    <w:p w:rsidR="00FD1C8E" w:rsidRDefault="00FD1C8E">
      <w:pPr>
        <w:pStyle w:val="ConsPlusNormal"/>
        <w:jc w:val="right"/>
      </w:pPr>
    </w:p>
    <w:p w:rsidR="00FD1C8E" w:rsidRDefault="00FD1C8E">
      <w:pPr>
        <w:pStyle w:val="ConsPlusNormal"/>
        <w:jc w:val="right"/>
      </w:pPr>
    </w:p>
    <w:p w:rsidR="00FD1C8E" w:rsidRDefault="00FD1C8E">
      <w:pPr>
        <w:pStyle w:val="ConsPlusNormal"/>
        <w:jc w:val="right"/>
      </w:pPr>
    </w:p>
    <w:p w:rsidR="00FD1C8E" w:rsidRDefault="00FD1C8E">
      <w:pPr>
        <w:pStyle w:val="ConsPlusNormal"/>
        <w:jc w:val="right"/>
      </w:pPr>
    </w:p>
    <w:p w:rsidR="00FD1C8E" w:rsidRDefault="00FD1C8E">
      <w:pPr>
        <w:pStyle w:val="ConsPlusNormal"/>
        <w:jc w:val="right"/>
      </w:pPr>
    </w:p>
    <w:p w:rsidR="00FD1C8E" w:rsidRDefault="00FD1C8E">
      <w:pPr>
        <w:pStyle w:val="ConsPlusNormal"/>
        <w:jc w:val="right"/>
        <w:outlineLvl w:val="1"/>
      </w:pPr>
      <w:r>
        <w:t>Приложение 4</w:t>
      </w:r>
    </w:p>
    <w:p w:rsidR="00FD1C8E" w:rsidRDefault="00FD1C8E">
      <w:pPr>
        <w:pStyle w:val="ConsPlusNormal"/>
        <w:jc w:val="right"/>
      </w:pPr>
      <w:r>
        <w:t>к регламенту</w:t>
      </w:r>
    </w:p>
    <w:p w:rsidR="00FD1C8E" w:rsidRDefault="00FD1C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76"/>
        <w:gridCol w:w="768"/>
        <w:gridCol w:w="3927"/>
      </w:tblGrid>
      <w:tr w:rsidR="00FD1C8E">
        <w:tc>
          <w:tcPr>
            <w:tcW w:w="5144" w:type="dxa"/>
            <w:gridSpan w:val="2"/>
            <w:vMerge w:val="restart"/>
            <w:tcBorders>
              <w:top w:val="nil"/>
              <w:left w:val="nil"/>
              <w:bottom w:val="nil"/>
              <w:right w:val="nil"/>
            </w:tcBorders>
          </w:tcPr>
          <w:p w:rsidR="00FD1C8E" w:rsidRDefault="00FD1C8E">
            <w:pPr>
              <w:pStyle w:val="ConsPlusNormal"/>
              <w:jc w:val="both"/>
            </w:pPr>
          </w:p>
        </w:tc>
        <w:tc>
          <w:tcPr>
            <w:tcW w:w="3927" w:type="dxa"/>
            <w:tcBorders>
              <w:top w:val="nil"/>
              <w:left w:val="nil"/>
              <w:bottom w:val="single" w:sz="4" w:space="0" w:color="auto"/>
              <w:right w:val="nil"/>
            </w:tcBorders>
          </w:tcPr>
          <w:p w:rsidR="00FD1C8E" w:rsidRDefault="00FD1C8E">
            <w:pPr>
              <w:pStyle w:val="ConsPlusNormal"/>
              <w:jc w:val="both"/>
            </w:pPr>
          </w:p>
        </w:tc>
      </w:tr>
      <w:tr w:rsidR="00FD1C8E">
        <w:tc>
          <w:tcPr>
            <w:tcW w:w="5144" w:type="dxa"/>
            <w:gridSpan w:val="2"/>
            <w:vMerge/>
            <w:tcBorders>
              <w:top w:val="nil"/>
              <w:left w:val="nil"/>
              <w:bottom w:val="nil"/>
              <w:right w:val="nil"/>
            </w:tcBorders>
          </w:tcPr>
          <w:p w:rsidR="00FD1C8E" w:rsidRDefault="00FD1C8E">
            <w:pPr>
              <w:pStyle w:val="ConsPlusNormal"/>
            </w:pPr>
          </w:p>
        </w:tc>
        <w:tc>
          <w:tcPr>
            <w:tcW w:w="3927" w:type="dxa"/>
            <w:tcBorders>
              <w:top w:val="single" w:sz="4" w:space="0" w:color="auto"/>
              <w:left w:val="nil"/>
              <w:bottom w:val="single" w:sz="4" w:space="0" w:color="auto"/>
              <w:right w:val="nil"/>
            </w:tcBorders>
          </w:tcPr>
          <w:p w:rsidR="00FD1C8E" w:rsidRDefault="00FD1C8E">
            <w:pPr>
              <w:pStyle w:val="ConsPlusNormal"/>
              <w:jc w:val="both"/>
            </w:pPr>
          </w:p>
        </w:tc>
      </w:tr>
      <w:tr w:rsidR="00FD1C8E">
        <w:tc>
          <w:tcPr>
            <w:tcW w:w="5144" w:type="dxa"/>
            <w:gridSpan w:val="2"/>
            <w:vMerge/>
            <w:tcBorders>
              <w:top w:val="nil"/>
              <w:left w:val="nil"/>
              <w:bottom w:val="nil"/>
              <w:right w:val="nil"/>
            </w:tcBorders>
          </w:tcPr>
          <w:p w:rsidR="00FD1C8E" w:rsidRDefault="00FD1C8E">
            <w:pPr>
              <w:pStyle w:val="ConsPlusNormal"/>
            </w:pPr>
          </w:p>
        </w:tc>
        <w:tc>
          <w:tcPr>
            <w:tcW w:w="3927" w:type="dxa"/>
            <w:tcBorders>
              <w:top w:val="single" w:sz="4" w:space="0" w:color="auto"/>
              <w:left w:val="nil"/>
              <w:bottom w:val="single" w:sz="4" w:space="0" w:color="auto"/>
              <w:right w:val="nil"/>
            </w:tcBorders>
          </w:tcPr>
          <w:p w:rsidR="00FD1C8E" w:rsidRDefault="00FD1C8E">
            <w:pPr>
              <w:pStyle w:val="ConsPlusNormal"/>
              <w:jc w:val="both"/>
            </w:pPr>
          </w:p>
        </w:tc>
      </w:tr>
      <w:tr w:rsidR="00FD1C8E">
        <w:tblPrEx>
          <w:tblBorders>
            <w:insideH w:val="none" w:sz="0" w:space="0" w:color="auto"/>
          </w:tblBorders>
        </w:tblPrEx>
        <w:tc>
          <w:tcPr>
            <w:tcW w:w="5144" w:type="dxa"/>
            <w:gridSpan w:val="2"/>
            <w:vMerge/>
            <w:tcBorders>
              <w:top w:val="nil"/>
              <w:left w:val="nil"/>
              <w:bottom w:val="nil"/>
              <w:right w:val="nil"/>
            </w:tcBorders>
          </w:tcPr>
          <w:p w:rsidR="00FD1C8E" w:rsidRDefault="00FD1C8E">
            <w:pPr>
              <w:pStyle w:val="ConsPlusNormal"/>
            </w:pPr>
          </w:p>
        </w:tc>
        <w:tc>
          <w:tcPr>
            <w:tcW w:w="3927" w:type="dxa"/>
            <w:tcBorders>
              <w:top w:val="single" w:sz="4" w:space="0" w:color="auto"/>
              <w:left w:val="nil"/>
              <w:bottom w:val="nil"/>
              <w:right w:val="nil"/>
            </w:tcBorders>
          </w:tcPr>
          <w:p w:rsidR="00FD1C8E" w:rsidRDefault="00FD1C8E">
            <w:pPr>
              <w:pStyle w:val="ConsPlusNormal"/>
              <w:jc w:val="right"/>
            </w:pPr>
            <w:r>
              <w:t>(контактные данные заявителя,</w:t>
            </w:r>
          </w:p>
          <w:p w:rsidR="00FD1C8E" w:rsidRDefault="00FD1C8E">
            <w:pPr>
              <w:pStyle w:val="ConsPlusNormal"/>
              <w:jc w:val="right"/>
            </w:pPr>
            <w:r>
              <w:t>адрес, телефон)</w:t>
            </w:r>
          </w:p>
        </w:tc>
      </w:tr>
      <w:tr w:rsidR="00FD1C8E">
        <w:tblPrEx>
          <w:tblBorders>
            <w:insideH w:val="none" w:sz="0" w:space="0" w:color="auto"/>
          </w:tblBorders>
        </w:tblPrEx>
        <w:tc>
          <w:tcPr>
            <w:tcW w:w="9071" w:type="dxa"/>
            <w:gridSpan w:val="3"/>
            <w:tcBorders>
              <w:top w:val="nil"/>
              <w:left w:val="nil"/>
              <w:bottom w:val="nil"/>
              <w:right w:val="nil"/>
            </w:tcBorders>
          </w:tcPr>
          <w:p w:rsidR="00FD1C8E" w:rsidRDefault="00FD1C8E">
            <w:pPr>
              <w:pStyle w:val="ConsPlusNormal"/>
              <w:jc w:val="both"/>
            </w:pPr>
          </w:p>
        </w:tc>
      </w:tr>
      <w:tr w:rsidR="00FD1C8E">
        <w:tblPrEx>
          <w:tblBorders>
            <w:insideH w:val="none" w:sz="0" w:space="0" w:color="auto"/>
          </w:tblBorders>
        </w:tblPrEx>
        <w:tc>
          <w:tcPr>
            <w:tcW w:w="9071" w:type="dxa"/>
            <w:gridSpan w:val="3"/>
            <w:tcBorders>
              <w:top w:val="nil"/>
              <w:left w:val="nil"/>
              <w:bottom w:val="nil"/>
              <w:right w:val="nil"/>
            </w:tcBorders>
          </w:tcPr>
          <w:p w:rsidR="00FD1C8E" w:rsidRDefault="00FD1C8E">
            <w:pPr>
              <w:pStyle w:val="ConsPlusNormal"/>
              <w:jc w:val="center"/>
            </w:pPr>
            <w:bookmarkStart w:id="11" w:name="P611"/>
            <w:bookmarkEnd w:id="11"/>
            <w:r>
              <w:t>УВЕДОМЛЕНИЕ</w:t>
            </w:r>
          </w:p>
          <w:p w:rsidR="00FD1C8E" w:rsidRDefault="00FD1C8E">
            <w:pPr>
              <w:pStyle w:val="ConsPlusNormal"/>
              <w:jc w:val="center"/>
            </w:pPr>
            <w:r>
              <w:t>об отказе в рассмотрении ходатайства о переводе земель или земельных</w:t>
            </w:r>
          </w:p>
          <w:p w:rsidR="00FD1C8E" w:rsidRDefault="00FD1C8E">
            <w:pPr>
              <w:pStyle w:val="ConsPlusNormal"/>
              <w:jc w:val="center"/>
            </w:pPr>
            <w:r>
              <w:t>участков в составе таких земель из одной категории в другую</w:t>
            </w:r>
          </w:p>
        </w:tc>
      </w:tr>
      <w:tr w:rsidR="00FD1C8E">
        <w:tblPrEx>
          <w:tblBorders>
            <w:insideH w:val="none" w:sz="0" w:space="0" w:color="auto"/>
          </w:tblBorders>
        </w:tblPrEx>
        <w:tc>
          <w:tcPr>
            <w:tcW w:w="9071" w:type="dxa"/>
            <w:gridSpan w:val="3"/>
            <w:tcBorders>
              <w:top w:val="nil"/>
              <w:left w:val="nil"/>
              <w:bottom w:val="nil"/>
              <w:right w:val="nil"/>
            </w:tcBorders>
          </w:tcPr>
          <w:p w:rsidR="00FD1C8E" w:rsidRDefault="00FD1C8E">
            <w:pPr>
              <w:pStyle w:val="ConsPlusNormal"/>
              <w:jc w:val="both"/>
            </w:pPr>
          </w:p>
        </w:tc>
      </w:tr>
      <w:tr w:rsidR="00FD1C8E">
        <w:tblPrEx>
          <w:tblBorders>
            <w:insideH w:val="none" w:sz="0" w:space="0" w:color="auto"/>
          </w:tblBorders>
        </w:tblPrEx>
        <w:tc>
          <w:tcPr>
            <w:tcW w:w="9071" w:type="dxa"/>
            <w:gridSpan w:val="3"/>
            <w:tcBorders>
              <w:top w:val="nil"/>
              <w:left w:val="nil"/>
              <w:bottom w:val="nil"/>
              <w:right w:val="nil"/>
            </w:tcBorders>
          </w:tcPr>
          <w:p w:rsidR="00FD1C8E" w:rsidRDefault="00FD1C8E">
            <w:pPr>
              <w:pStyle w:val="ConsPlusNormal"/>
              <w:jc w:val="both"/>
            </w:pPr>
          </w:p>
        </w:tc>
      </w:tr>
      <w:tr w:rsidR="00FD1C8E">
        <w:tblPrEx>
          <w:tblBorders>
            <w:insideH w:val="none" w:sz="0" w:space="0" w:color="auto"/>
          </w:tblBorders>
        </w:tblPrEx>
        <w:tc>
          <w:tcPr>
            <w:tcW w:w="9071" w:type="dxa"/>
            <w:gridSpan w:val="3"/>
            <w:tcBorders>
              <w:top w:val="nil"/>
              <w:left w:val="nil"/>
              <w:bottom w:val="nil"/>
              <w:right w:val="nil"/>
            </w:tcBorders>
          </w:tcPr>
          <w:p w:rsidR="00FD1C8E" w:rsidRDefault="00FD1C8E">
            <w:pPr>
              <w:pStyle w:val="ConsPlusNormal"/>
              <w:jc w:val="both"/>
            </w:pPr>
          </w:p>
        </w:tc>
      </w:tr>
      <w:tr w:rsidR="00FD1C8E">
        <w:tblPrEx>
          <w:tblBorders>
            <w:insideH w:val="none" w:sz="0" w:space="0" w:color="auto"/>
          </w:tblBorders>
        </w:tblPrEx>
        <w:tc>
          <w:tcPr>
            <w:tcW w:w="9071" w:type="dxa"/>
            <w:gridSpan w:val="3"/>
            <w:tcBorders>
              <w:top w:val="nil"/>
              <w:left w:val="nil"/>
              <w:bottom w:val="nil"/>
              <w:right w:val="nil"/>
            </w:tcBorders>
          </w:tcPr>
          <w:p w:rsidR="00FD1C8E" w:rsidRDefault="00FD1C8E">
            <w:pPr>
              <w:pStyle w:val="ConsPlusNormal"/>
              <w:jc w:val="both"/>
            </w:pPr>
          </w:p>
        </w:tc>
      </w:tr>
      <w:tr w:rsidR="00FD1C8E">
        <w:tblPrEx>
          <w:tblBorders>
            <w:insideH w:val="none" w:sz="0" w:space="0" w:color="auto"/>
          </w:tblBorders>
        </w:tblPrEx>
        <w:tc>
          <w:tcPr>
            <w:tcW w:w="4376" w:type="dxa"/>
            <w:tcBorders>
              <w:top w:val="nil"/>
              <w:left w:val="nil"/>
              <w:bottom w:val="nil"/>
              <w:right w:val="nil"/>
            </w:tcBorders>
          </w:tcPr>
          <w:p w:rsidR="00FD1C8E" w:rsidRDefault="00FD1C8E">
            <w:pPr>
              <w:pStyle w:val="ConsPlusNormal"/>
              <w:jc w:val="both"/>
            </w:pPr>
            <w:r>
              <w:t>Председатель</w:t>
            </w:r>
          </w:p>
          <w:p w:rsidR="00FD1C8E" w:rsidRDefault="00FD1C8E">
            <w:pPr>
              <w:pStyle w:val="ConsPlusNormal"/>
            </w:pPr>
            <w:r>
              <w:t>Леноблкомимущества</w:t>
            </w:r>
          </w:p>
        </w:tc>
        <w:tc>
          <w:tcPr>
            <w:tcW w:w="4695" w:type="dxa"/>
            <w:gridSpan w:val="2"/>
            <w:tcBorders>
              <w:top w:val="nil"/>
              <w:left w:val="nil"/>
              <w:bottom w:val="single" w:sz="4" w:space="0" w:color="auto"/>
              <w:right w:val="nil"/>
            </w:tcBorders>
          </w:tcPr>
          <w:p w:rsidR="00FD1C8E" w:rsidRDefault="00FD1C8E">
            <w:pPr>
              <w:pStyle w:val="ConsPlusNormal"/>
              <w:jc w:val="both"/>
            </w:pPr>
          </w:p>
        </w:tc>
      </w:tr>
    </w:tbl>
    <w:p w:rsidR="00FD1C8E" w:rsidRDefault="00FD1C8E">
      <w:pPr>
        <w:pStyle w:val="ConsPlusNormal"/>
        <w:jc w:val="both"/>
      </w:pPr>
    </w:p>
    <w:p w:rsidR="00FD1C8E" w:rsidRDefault="00FD1C8E">
      <w:pPr>
        <w:pStyle w:val="ConsPlusNormal"/>
        <w:jc w:val="both"/>
      </w:pPr>
    </w:p>
    <w:p w:rsidR="00FD1C8E" w:rsidRDefault="00FD1C8E">
      <w:pPr>
        <w:pStyle w:val="ConsPlusNormal"/>
        <w:pBdr>
          <w:bottom w:val="single" w:sz="6" w:space="0" w:color="auto"/>
        </w:pBdr>
        <w:spacing w:before="100" w:after="100"/>
        <w:jc w:val="both"/>
        <w:rPr>
          <w:sz w:val="2"/>
          <w:szCs w:val="2"/>
        </w:rPr>
      </w:pPr>
    </w:p>
    <w:p w:rsidR="002715E3" w:rsidRDefault="002715E3">
      <w:bookmarkStart w:id="12" w:name="_GoBack"/>
      <w:bookmarkEnd w:id="12"/>
    </w:p>
    <w:sectPr w:rsidR="002715E3" w:rsidSect="006B0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8E"/>
    <w:rsid w:val="002715E3"/>
    <w:rsid w:val="00FD1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C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1C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1C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1C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1C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1C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1C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1C8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C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1C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1C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1C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1C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1C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1C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1C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5D221C6D1A208F8CA610711AFC9B6B2EC76C8F42C3BF8E454044E57E4CDF23C3BE1C5D3C1D58CB8C87B9237723534E19F224F6A5D7E588y6T2H" TargetMode="External"/><Relationship Id="rId21" Type="http://schemas.openxmlformats.org/officeDocument/2006/relationships/hyperlink" Target="consultantplus://offline/ref=BD5D221C6D1A208F8CA60F600FFC9B6B2FC86F8940C9BF8E454044E57E4CDF23C3BE1C5D3C1D59CC8087B9237723534E19F224F6A5D7E588y6T2H" TargetMode="External"/><Relationship Id="rId42" Type="http://schemas.openxmlformats.org/officeDocument/2006/relationships/hyperlink" Target="consultantplus://offline/ref=BD5D221C6D1A208F8CA60F600FFC9B6B2FC86F8940C9BF8E454044E57E4CDF23C3BE1C5D3C1D59CD8D87B9237723534E19F224F6A5D7E588y6T2H" TargetMode="External"/><Relationship Id="rId47" Type="http://schemas.openxmlformats.org/officeDocument/2006/relationships/hyperlink" Target="consultantplus://offline/ref=BD5D221C6D1A208F8CA60F600FFC9B6B2FC86F8940C9BF8E454044E57E4CDF23C3BE1C5D3C1D59CE8887B9237723534E19F224F6A5D7E588y6T2H" TargetMode="External"/><Relationship Id="rId63" Type="http://schemas.openxmlformats.org/officeDocument/2006/relationships/hyperlink" Target="consultantplus://offline/ref=BD5D221C6D1A208F8CA610711AFC9B6B2EC76C8F42C3BF8E454044E57E4CDF23C3BE1C5D3C1D59C98987B9237723534E19F224F6A5D7E588y6T2H" TargetMode="External"/><Relationship Id="rId68" Type="http://schemas.openxmlformats.org/officeDocument/2006/relationships/fontTable" Target="fontTable.xml"/><Relationship Id="rId7" Type="http://schemas.openxmlformats.org/officeDocument/2006/relationships/hyperlink" Target="consultantplus://offline/ref=BD5D221C6D1A208F8CA60F600FFC9B6B2FCE608C43CABF8E454044E57E4CDF23C3BE1C5D3C1D58CF8B87B9237723534E19F224F6A5D7E588y6T2H" TargetMode="External"/><Relationship Id="rId2" Type="http://schemas.microsoft.com/office/2007/relationships/stylesWithEffects" Target="stylesWithEffects.xml"/><Relationship Id="rId16" Type="http://schemas.openxmlformats.org/officeDocument/2006/relationships/hyperlink" Target="consultantplus://offline/ref=BD5D221C6D1A208F8CA60F600FFC9B6B2FCC608942CEBF8E454044E57E4CDF23C3BE1C5D3C1D5AC58987B9237723534E19F224F6A5D7E588y6T2H" TargetMode="External"/><Relationship Id="rId29" Type="http://schemas.openxmlformats.org/officeDocument/2006/relationships/hyperlink" Target="consultantplus://offline/ref=BD5D221C6D1A208F8CA610711AFC9B6B2EC76C8F42C3BF8E454044E57E4CDF23C3BE1C5D3C1D59C98887B9237723534E19F224F6A5D7E588y6T2H" TargetMode="External"/><Relationship Id="rId11" Type="http://schemas.openxmlformats.org/officeDocument/2006/relationships/hyperlink" Target="consultantplus://offline/ref=BD5D221C6D1A208F8CA60F600FFC9B6B2FCC608341CBBF8E454044E57E4CDF23C3BE1C5D3C1D59CD8E87B9237723534E19F224F6A5D7E588y6T2H" TargetMode="External"/><Relationship Id="rId24" Type="http://schemas.openxmlformats.org/officeDocument/2006/relationships/hyperlink" Target="consultantplus://offline/ref=BD5D221C6D1A208F8CA610711AFC9B6B2EC76C8F42C3BF8E454044E57E4CDF23C3BE1C5D3C1D59C98A87B9237723534E19F224F6A5D7E588y6T2H" TargetMode="External"/><Relationship Id="rId32" Type="http://schemas.openxmlformats.org/officeDocument/2006/relationships/hyperlink" Target="consultantplus://offline/ref=BD5D221C6D1A208F8CA610711AFC9B6B29CF6F8245C2BF8E454044E57E4CDF23C3BE1C5E351D5398D9C8B87F3170404C1EF226F7B9yDT6H" TargetMode="External"/><Relationship Id="rId37" Type="http://schemas.openxmlformats.org/officeDocument/2006/relationships/hyperlink" Target="consultantplus://offline/ref=BD5D221C6D1A208F8CA60F600FFC9B6B2FC8698B44C2BF8E454044E57E4CDF23C3BE1C5D3C1D58CA8F87B9237723534E19F224F6A5D7E588y6T2H" TargetMode="External"/><Relationship Id="rId40" Type="http://schemas.openxmlformats.org/officeDocument/2006/relationships/hyperlink" Target="consultantplus://offline/ref=BD5D221C6D1A208F8CA60F600FFC9B6B2FC8698B44C2BF8E454044E57E4CDF23C3BE1C5D3C1D58CA8187B9237723534E19F224F6A5D7E588y6T2H" TargetMode="External"/><Relationship Id="rId45" Type="http://schemas.openxmlformats.org/officeDocument/2006/relationships/hyperlink" Target="consultantplus://offline/ref=BD5D221C6D1A208F8CA60F600FFC9B6B2FC8698242CDBF8E454044E57E4CDF23C3BE1C5D3C1D58CE8187B9237723534E19F224F6A5D7E588y6T2H" TargetMode="External"/><Relationship Id="rId53" Type="http://schemas.openxmlformats.org/officeDocument/2006/relationships/hyperlink" Target="consultantplus://offline/ref=BD5D221C6D1A208F8CA610711AFC9B6B29CF6F8245C2BF8E454044E57E4CDF23C3BE1C5D3C1D5BC98C87B9237723534E19F224F6A5D7E588y6T2H" TargetMode="External"/><Relationship Id="rId58" Type="http://schemas.openxmlformats.org/officeDocument/2006/relationships/hyperlink" Target="consultantplus://offline/ref=BD5D221C6D1A208F8CA610711AFC9B6B29CF6F8245C2BF8E454044E57E4CDF23C3BE1C5D3C1D5BC98C87B9237723534E19F224F6A5D7E588y6T2H" TargetMode="External"/><Relationship Id="rId66" Type="http://schemas.openxmlformats.org/officeDocument/2006/relationships/hyperlink" Target="consultantplus://offline/ref=BD5D221C6D1A208F8CA610711AFC9B6B29CC6A8944CBBF8E454044E57E4CDF23C3BE1C5D3C1D5ACB8087B9237723534E19F224F6A5D7E588y6T2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D5D221C6D1A208F8CA60F600FFC9B6B2FC86F8940C9BF8E454044E57E4CDF23C3BE1C5D3C1D59CE8A87B9237723534E19F224F6A5D7E588y6T2H" TargetMode="External"/><Relationship Id="rId19" Type="http://schemas.openxmlformats.org/officeDocument/2006/relationships/hyperlink" Target="consultantplus://offline/ref=BD5D221C6D1A208F8CA60F600FFC9B6B2FCB6B8D40CFBF8E454044E57E4CDF23C3BE1C5D3C1D58CC8F87B9237723534E19F224F6A5D7E588y6T2H" TargetMode="External"/><Relationship Id="rId14" Type="http://schemas.openxmlformats.org/officeDocument/2006/relationships/hyperlink" Target="consultantplus://offline/ref=BD5D221C6D1A208F8CA60F600FFC9B6B2FC86F8940C9BF8E454044E57E4CDF23C3BE1C5D3C1D59CC8087B9237723534E19F224F6A5D7E588y6T2H" TargetMode="External"/><Relationship Id="rId22" Type="http://schemas.openxmlformats.org/officeDocument/2006/relationships/hyperlink" Target="consultantplus://offline/ref=BD5D221C6D1A208F8CA60F600FFC9B6B2FC86F8940C9BF8E454044E57E4CDF23C3BE1C5D3C1D59CC8187B9237723534E19F224F6A5D7E588y6T2H" TargetMode="External"/><Relationship Id="rId27" Type="http://schemas.openxmlformats.org/officeDocument/2006/relationships/hyperlink" Target="consultantplus://offline/ref=BD5D221C6D1A208F8CA610711AFC9B6B2EC76C8F42C3BF8E454044E57E4CDF23C3BE1C5D3C1D58CA8A87B9237723534E19F224F6A5D7E588y6T2H" TargetMode="External"/><Relationship Id="rId30" Type="http://schemas.openxmlformats.org/officeDocument/2006/relationships/hyperlink" Target="consultantplus://offline/ref=BD5D221C6D1A208F8CA610711AFC9B6B29CF6F8245C2BF8E454044E57E4CDF23C3BE1C583F160C9DCCD9E07035685E4D01EE24F5yBT8H" TargetMode="External"/><Relationship Id="rId35" Type="http://schemas.openxmlformats.org/officeDocument/2006/relationships/hyperlink" Target="consultantplus://offline/ref=BD5D221C6D1A208F8CA60F600FFC9B6B2FC8698B44C2BF8E454044E57E4CDF23C3BE1C5D3C1D58CA8D87B9237723534E19F224F6A5D7E588y6T2H" TargetMode="External"/><Relationship Id="rId43" Type="http://schemas.openxmlformats.org/officeDocument/2006/relationships/hyperlink" Target="consultantplus://offline/ref=BD5D221C6D1A208F8CA60F600FFC9B6B2FC86F8940C9BF8E454044E57E4CDF23C3BE1C5D3C1D59CD8E87B9237723534E19F224F6A5D7E588y6T2H" TargetMode="External"/><Relationship Id="rId48" Type="http://schemas.openxmlformats.org/officeDocument/2006/relationships/hyperlink" Target="consultantplus://offline/ref=BD5D221C6D1A208F8CA60F600FFC9B6B2FC86F8940C9BF8E454044E57E4CDF23C3BE1C5D3C1D59CE8987B9237723534E19F224F6A5D7E588y6T2H" TargetMode="External"/><Relationship Id="rId56" Type="http://schemas.openxmlformats.org/officeDocument/2006/relationships/hyperlink" Target="consultantplus://offline/ref=BD5D221C6D1A208F8CA610711AFC9B6B29CF6F8245C2BF8E454044E57E4CDF23C3BE1C5D3C1D5BC98C87B9237723534E19F224F6A5D7E588y6T2H" TargetMode="External"/><Relationship Id="rId64" Type="http://schemas.openxmlformats.org/officeDocument/2006/relationships/hyperlink" Target="consultantplus://offline/ref=BD5D221C6D1A208F8CA610711AFC9B6B2EC76C8F42C3BF8E454044E57E4CDF23C3BE1C5D3C1D59C98B87B9237723534E19F224F6A5D7E588y6T2H" TargetMode="External"/><Relationship Id="rId69" Type="http://schemas.openxmlformats.org/officeDocument/2006/relationships/theme" Target="theme/theme1.xml"/><Relationship Id="rId8" Type="http://schemas.openxmlformats.org/officeDocument/2006/relationships/hyperlink" Target="consultantplus://offline/ref=BD5D221C6D1A208F8CA60F600FFC9B6B2FCF608F49C2BF8E454044E57E4CDF23C3BE1C5D3C1D58CE8A87B9237723534E19F224F6A5D7E588y6T2H" TargetMode="External"/><Relationship Id="rId51" Type="http://schemas.openxmlformats.org/officeDocument/2006/relationships/hyperlink" Target="consultantplus://offline/ref=BD5D221C6D1A208F8CA610711AFC9B6B2EC66D8B40CEBF8E454044E57E4CDF23D1BE44513E1B46CC8992EF7231y7T5H" TargetMode="External"/><Relationship Id="rId3" Type="http://schemas.openxmlformats.org/officeDocument/2006/relationships/settings" Target="settings.xml"/><Relationship Id="rId12" Type="http://schemas.openxmlformats.org/officeDocument/2006/relationships/hyperlink" Target="consultantplus://offline/ref=BD5D221C6D1A208F8CA60F600FFC9B6B2FCB6B8D40CFBF8E454044E57E4CDF23C3BE1C5D3C1D58CC8D87B9237723534E19F224F6A5D7E588y6T2H" TargetMode="External"/><Relationship Id="rId17" Type="http://schemas.openxmlformats.org/officeDocument/2006/relationships/hyperlink" Target="consultantplus://offline/ref=BD5D221C6D1A208F8CA60F600FFC9B6B2CC6608949CEBF8E454044E57E4CDF23C3BE1C5D3C1D58CC8F87B9237723534E19F224F6A5D7E588y6T2H" TargetMode="External"/><Relationship Id="rId25" Type="http://schemas.openxmlformats.org/officeDocument/2006/relationships/hyperlink" Target="consultantplus://offline/ref=BD5D221C6D1A208F8CA610711AFC9B6B2EC76C8F42C3BF8E454044E57E4CDF23C3BE1C5D3C1D59C98C87B9237723534E19F224F6A5D7E588y6T2H" TargetMode="External"/><Relationship Id="rId33" Type="http://schemas.openxmlformats.org/officeDocument/2006/relationships/hyperlink" Target="consultantplus://offline/ref=BD5D221C6D1A208F8CA610711AFC9B6B29CF6F8245C2BF8E454044E57E4CDF23C3BE1C5F39145398D9C8B87F3170404C1EF226F7B9yDT6H" TargetMode="External"/><Relationship Id="rId38" Type="http://schemas.openxmlformats.org/officeDocument/2006/relationships/hyperlink" Target="consultantplus://offline/ref=BD5D221C6D1A208F8CA60F600FFC9B6B2FC8698B44C2BF8E454044E57E4CDF23C3BE1C5D3C1D58CA8087B9237723534E19F224F6A5D7E588y6T2H" TargetMode="External"/><Relationship Id="rId46" Type="http://schemas.openxmlformats.org/officeDocument/2006/relationships/hyperlink" Target="consultantplus://offline/ref=BD5D221C6D1A208F8CA60F600FFC9B6B2FC86F8940C9BF8E454044E57E4CDF23C3BE1C5D3C1D59CD8187B9237723534E19F224F6A5D7E588y6T2H" TargetMode="External"/><Relationship Id="rId59" Type="http://schemas.openxmlformats.org/officeDocument/2006/relationships/hyperlink" Target="consultantplus://offline/ref=BD5D221C6D1A208F8CA610711AFC9B6B29CF6F8245C2BF8E454044E57E4CDF23C3BE1C5D3D1F5398D9C8B87F3170404C1EF226F7B9yDT6H" TargetMode="External"/><Relationship Id="rId67" Type="http://schemas.openxmlformats.org/officeDocument/2006/relationships/hyperlink" Target="consultantplus://offline/ref=BD5D221C6D1A208F8CA610711AFC9B6B29CC6A8944CBBF8E454044E57E4CDF23C3BE1C5D3C1D5ACF8187B9237723534E19F224F6A5D7E588y6T2H" TargetMode="External"/><Relationship Id="rId20" Type="http://schemas.openxmlformats.org/officeDocument/2006/relationships/hyperlink" Target="consultantplus://offline/ref=BD5D221C6D1A208F8CA60F600FFC9B6B2FC8698B44C2BF8E454044E57E4CDF23C3BE1C5D3C1D58CA8B87B9237723534E19F224F6A5D7E588y6T2H" TargetMode="External"/><Relationship Id="rId41" Type="http://schemas.openxmlformats.org/officeDocument/2006/relationships/hyperlink" Target="consultantplus://offline/ref=BD5D221C6D1A208F8CA60F600FFC9B6B2FC86F8940C9BF8E454044E57E4CDF23C3BE1C5D3C1D59CD8C87B9237723534E19F224F6A5D7E588y6T2H" TargetMode="External"/><Relationship Id="rId54" Type="http://schemas.openxmlformats.org/officeDocument/2006/relationships/hyperlink" Target="consultantplus://offline/ref=BD5D221C6D1A208F8CA610711AFC9B6B29CF6F8245C2BF8E454044E57E4CDF23C3BE1C5D3C1D5BC98C87B9237723534E19F224F6A5D7E588y6T2H" TargetMode="External"/><Relationship Id="rId62" Type="http://schemas.openxmlformats.org/officeDocument/2006/relationships/hyperlink" Target="consultantplus://offline/ref=BD5D221C6D1A208F8CA60F600FFC9B6B2FC86F8940C9BF8E454044E57E4CDF23C3BE1C5D3C1D59CE8C87B9237723534E19F224F6A5D7E588y6T2H" TargetMode="External"/><Relationship Id="rId1" Type="http://schemas.openxmlformats.org/officeDocument/2006/relationships/styles" Target="styles.xml"/><Relationship Id="rId6" Type="http://schemas.openxmlformats.org/officeDocument/2006/relationships/hyperlink" Target="consultantplus://offline/ref=BD5D221C6D1A208F8CA60F600FFC9B6B2CC6608949CEBF8E454044E57E4CDF23C3BE1C5D3C1D58CC8D87B9237723534E19F224F6A5D7E588y6T2H" TargetMode="External"/><Relationship Id="rId15" Type="http://schemas.openxmlformats.org/officeDocument/2006/relationships/hyperlink" Target="consultantplus://offline/ref=BD5D221C6D1A208F8CA610711AFC9B6B29CF6F8245C2BF8E454044E57E4CDF23C3BE1C5D3C1D58C58C87B9237723534E19F224F6A5D7E588y6T2H" TargetMode="External"/><Relationship Id="rId23" Type="http://schemas.openxmlformats.org/officeDocument/2006/relationships/hyperlink" Target="consultantplus://offline/ref=BD5D221C6D1A208F8CA610711AFC9B6B29CD6E8D46C9BF8E454044E57E4CDF23C3BE1C5D3C1D5ACD8087B9237723534E19F224F6A5D7E588y6T2H" TargetMode="External"/><Relationship Id="rId28" Type="http://schemas.openxmlformats.org/officeDocument/2006/relationships/hyperlink" Target="consultantplus://offline/ref=BD5D221C6D1A208F8CA60F600FFC9B6B2FC8698B44C2BF8E454044E57E4CDF23C3BE1C5D3C1D58CA8C87B9237723534E19F224F6A5D7E588y6T2H" TargetMode="External"/><Relationship Id="rId36" Type="http://schemas.openxmlformats.org/officeDocument/2006/relationships/hyperlink" Target="consultantplus://offline/ref=BD5D221C6D1A208F8CA60F600FFC9B6B2FC86F8940C9BF8E454044E57E4CDF23C3BE1C5D3C1D59CD8A87B9237723534E19F224F6A5D7E588y6T2H" TargetMode="External"/><Relationship Id="rId49" Type="http://schemas.openxmlformats.org/officeDocument/2006/relationships/hyperlink" Target="consultantplus://offline/ref=BD5D221C6D1A208F8CA610711AFC9B6B29CF6F8245C2BF8E454044E57E4CDF23D1BE44513E1B46CC8992EF7231y7T5H" TargetMode="External"/><Relationship Id="rId57" Type="http://schemas.openxmlformats.org/officeDocument/2006/relationships/hyperlink" Target="consultantplus://offline/ref=BD5D221C6D1A208F8CA610711AFC9B6B29CF6F8245C2BF8E454044E57E4CDF23C3BE1C5E351D5398D9C8B87F3170404C1EF226F7B9yDT6H" TargetMode="External"/><Relationship Id="rId10" Type="http://schemas.openxmlformats.org/officeDocument/2006/relationships/hyperlink" Target="consultantplus://offline/ref=BD5D221C6D1A208F8CA60F600FFC9B6B2FCC698A49CFBF8E454044E57E4CDF23C3BE1C5D3C1D59CE8F87B9237723534E19F224F6A5D7E588y6T2H" TargetMode="External"/><Relationship Id="rId31" Type="http://schemas.openxmlformats.org/officeDocument/2006/relationships/hyperlink" Target="consultantplus://offline/ref=BD5D221C6D1A208F8CA610711AFC9B6B29CF6F8245C2BF8E454044E57E4CDF23C3BE1C5F3F145398D9C8B87F3170404C1EF226F7B9yDT6H" TargetMode="External"/><Relationship Id="rId44" Type="http://schemas.openxmlformats.org/officeDocument/2006/relationships/hyperlink" Target="consultantplus://offline/ref=BD5D221C6D1A208F8CA60F600FFC9B6B2FC86F8940C9BF8E454044E57E4CDF23C3BE1C5D3C1D59CD8087B9237723534E19F224F6A5D7E588y6T2H" TargetMode="External"/><Relationship Id="rId52" Type="http://schemas.openxmlformats.org/officeDocument/2006/relationships/hyperlink" Target="consultantplus://offline/ref=BD5D221C6D1A208F8CA610711AFC9B6B29CF6F8245C2BF8E454044E57E4CDF23C3BE1C5E38195398D9C8B87F3170404C1EF226F7B9yDT6H" TargetMode="External"/><Relationship Id="rId60" Type="http://schemas.openxmlformats.org/officeDocument/2006/relationships/hyperlink" Target="consultantplus://offline/ref=BD5D221C6D1A208F8CA610711AFC9B6B29CF6F8245C2BF8E454044E57E4CDF23C3BE1C5E3D145398D9C8B87F3170404C1EF226F7B9yDT6H" TargetMode="External"/><Relationship Id="rId65" Type="http://schemas.openxmlformats.org/officeDocument/2006/relationships/hyperlink" Target="consultantplus://offline/ref=BD5D221C6D1A208F8CA610711AFC9B6B2EC76C8F42C3BF8E454044E57E4CDF23C3BE1C5D3C1D59C98D87B9237723534E19F224F6A5D7E588y6T2H" TargetMode="External"/><Relationship Id="rId4" Type="http://schemas.openxmlformats.org/officeDocument/2006/relationships/webSettings" Target="webSettings.xml"/><Relationship Id="rId9" Type="http://schemas.openxmlformats.org/officeDocument/2006/relationships/hyperlink" Target="consultantplus://offline/ref=BD5D221C6D1A208F8CA60F600FFC9B6B2FCF608F49C3BF8E454044E57E4CDF23C3BE1C5D3C1D58CC8087B9237723534E19F224F6A5D7E588y6T2H" TargetMode="External"/><Relationship Id="rId13" Type="http://schemas.openxmlformats.org/officeDocument/2006/relationships/hyperlink" Target="consultantplus://offline/ref=BD5D221C6D1A208F8CA60F600FFC9B6B2FC8698B44C2BF8E454044E57E4CDF23C3BE1C5D3C1D58CA8B87B9237723534E19F224F6A5D7E588y6T2H" TargetMode="External"/><Relationship Id="rId18" Type="http://schemas.openxmlformats.org/officeDocument/2006/relationships/hyperlink" Target="consultantplus://offline/ref=BD5D221C6D1A208F8CA60F600FFC9B6B2FCB6B8D40CFBF8E454044E57E4CDF23C3BE1C5D3C1D58CC8F87B9237723534E19F224F6A5D7E588y6T2H" TargetMode="External"/><Relationship Id="rId39" Type="http://schemas.openxmlformats.org/officeDocument/2006/relationships/hyperlink" Target="consultantplus://offline/ref=BD5D221C6D1A208F8CA60F600FFC9B6B2FC86F8940C9BF8E454044E57E4CDF23C3BE1C5D3C1D59CD8B87B9237723534E19F224F6A5D7E588y6T2H" TargetMode="External"/><Relationship Id="rId34" Type="http://schemas.openxmlformats.org/officeDocument/2006/relationships/hyperlink" Target="consultantplus://offline/ref=BD5D221C6D1A208F8CA60F600FFC9B6B2FC86F8940C9BF8E454044E57E4CDF23C3BE1C5D3C1D59CD8987B9237723534E19F224F6A5D7E588y6T2H" TargetMode="External"/><Relationship Id="rId50" Type="http://schemas.openxmlformats.org/officeDocument/2006/relationships/hyperlink" Target="consultantplus://offline/ref=BD5D221C6D1A208F8CA610711AFC9B6B29CD6E8D46C9BF8E454044E57E4CDF23D1BE44513E1B46CC8992EF7231y7T5H" TargetMode="External"/><Relationship Id="rId55" Type="http://schemas.openxmlformats.org/officeDocument/2006/relationships/hyperlink" Target="consultantplus://offline/ref=BD5D221C6D1A208F8CA610711AFC9B6B29CF6F8245C2BF8E454044E57E4CDF23C3BE1C5D3C1D5BC98C87B9237723534E19F224F6A5D7E588y6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11817</Words>
  <Characters>67363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2023-01-26T07:19:00Z</dcterms:created>
  <dcterms:modified xsi:type="dcterms:W3CDTF">2023-01-26T07:20:00Z</dcterms:modified>
</cp:coreProperties>
</file>