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7A04BE">
        <w:rPr>
          <w:b/>
          <w:sz w:val="26"/>
          <w:szCs w:val="26"/>
          <w:lang w:eastAsia="ar-SA"/>
        </w:rPr>
        <w:t xml:space="preserve">  01 декабря 2023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632AA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Комиссия: </w:t>
      </w:r>
      <w:r w:rsidR="00454D42" w:rsidRPr="00101A21">
        <w:rPr>
          <w:b/>
          <w:i/>
          <w:sz w:val="26"/>
          <w:szCs w:val="26"/>
          <w:lang w:eastAsia="ar-SA"/>
        </w:rPr>
        <w:t>Единая комиссия по проведению торгов в отношении государственного имущества Ленинградской области, а также в отношении иного имущества в отдельных случаях, предусмотренных законодательством Российской Федерации</w:t>
      </w:r>
      <w:r w:rsidR="00454D42" w:rsidRPr="00454D42">
        <w:rPr>
          <w:sz w:val="26"/>
          <w:szCs w:val="26"/>
          <w:lang w:eastAsia="ar-SA"/>
        </w:rPr>
        <w:t xml:space="preserve"> </w:t>
      </w:r>
      <w:r w:rsidRPr="00632AA6">
        <w:rPr>
          <w:b/>
          <w:i/>
          <w:sz w:val="26"/>
          <w:szCs w:val="26"/>
          <w:lang w:eastAsia="ar-SA"/>
        </w:rPr>
        <w:t>(далее - Комиссия)</w:t>
      </w:r>
      <w:r w:rsidRPr="00632AA6">
        <w:rPr>
          <w:b/>
          <w:sz w:val="26"/>
          <w:szCs w:val="26"/>
          <w:lang w:eastAsia="ar-SA"/>
        </w:rPr>
        <w:t>.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Форма проведения комиссии: </w:t>
      </w:r>
      <w:r w:rsidRPr="00632AA6">
        <w:rPr>
          <w:i/>
          <w:sz w:val="26"/>
          <w:szCs w:val="26"/>
          <w:lang w:eastAsia="ar-SA"/>
        </w:rPr>
        <w:t>заочная.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Голосование: </w:t>
      </w:r>
      <w:r w:rsidRPr="00632AA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</w:p>
    <w:p w:rsidR="00774285" w:rsidRPr="00774285" w:rsidRDefault="00774285" w:rsidP="00774285">
      <w:pPr>
        <w:jc w:val="both"/>
        <w:rPr>
          <w:b/>
          <w:i/>
        </w:rPr>
      </w:pPr>
      <w:r w:rsidRPr="00774285">
        <w:rPr>
          <w:b/>
          <w:i/>
        </w:rPr>
        <w:t>Комиссия в составе:</w:t>
      </w: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74285" w:rsidRPr="00774285" w:rsidTr="00182B40">
        <w:tc>
          <w:tcPr>
            <w:tcW w:w="10091" w:type="dxa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108"/>
              <w:gridCol w:w="2795"/>
              <w:gridCol w:w="216"/>
              <w:gridCol w:w="6871"/>
              <w:gridCol w:w="216"/>
            </w:tblGrid>
            <w:tr w:rsidR="00774285" w:rsidRPr="00774285" w:rsidTr="009469D3">
              <w:trPr>
                <w:gridBefore w:val="1"/>
                <w:gridAfter w:val="1"/>
                <w:wBefore w:w="108" w:type="dxa"/>
                <w:wAfter w:w="216" w:type="dxa"/>
              </w:trPr>
              <w:tc>
                <w:tcPr>
                  <w:tcW w:w="2795" w:type="dxa"/>
                </w:tcPr>
                <w:p w:rsidR="00774285" w:rsidRPr="00774285" w:rsidRDefault="00774285" w:rsidP="00774285">
                  <w:pPr>
                    <w:jc w:val="both"/>
                  </w:pPr>
                  <w:r w:rsidRPr="00774285">
                    <w:t>Председател</w:t>
                  </w:r>
                  <w:r w:rsidRPr="0019126A">
                    <w:t>ь</w:t>
                  </w:r>
                  <w:r w:rsidRPr="00774285">
                    <w:t xml:space="preserve">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74285" w:rsidRPr="00774285" w:rsidRDefault="00774285" w:rsidP="009469D3">
                  <w:pPr>
                    <w:ind w:left="142" w:right="249"/>
                    <w:jc w:val="both"/>
                  </w:pPr>
                  <w:r w:rsidRPr="00774285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</w:tc>
            </w:tr>
            <w:tr w:rsidR="009469D3" w:rsidRPr="00774285" w:rsidTr="009469D3">
              <w:tc>
                <w:tcPr>
                  <w:tcW w:w="3119" w:type="dxa"/>
                  <w:gridSpan w:val="3"/>
                </w:tcPr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  <w:r w:rsidRPr="00774285">
                    <w:t>Члены комиссии:</w:t>
                  </w: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</w:p>
                <w:p w:rsidR="009469D3" w:rsidRPr="00774285" w:rsidRDefault="009469D3" w:rsidP="00774285">
                  <w:pPr>
                    <w:jc w:val="both"/>
                  </w:pPr>
                  <w:r w:rsidRPr="00774285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 xml:space="preserve">Мельникова Светлана Александровна - начальник отдела управления активами и приватизации комитета; </w:t>
                  </w: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>Зинеева Виктория Михайловна - начальник сектора нормативно-правового обеспечения комитета;</w:t>
                  </w: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>Четверкина Анна Николаевна - начальник отдела управления и распоряжения земельными ресурсами комитета;</w:t>
                  </w: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  <w:p w:rsidR="009469D3" w:rsidRPr="00774285" w:rsidRDefault="009469D3" w:rsidP="00774285">
                  <w:pPr>
                    <w:ind w:right="249"/>
                    <w:jc w:val="both"/>
                  </w:pPr>
                  <w:r w:rsidRPr="00774285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  <w:tr w:rsidR="009469D3" w:rsidRPr="00774285" w:rsidTr="009469D3">
              <w:tc>
                <w:tcPr>
                  <w:tcW w:w="3119" w:type="dxa"/>
                  <w:gridSpan w:val="3"/>
                </w:tcPr>
                <w:p w:rsidR="009469D3" w:rsidRPr="00774285" w:rsidRDefault="009469D3" w:rsidP="00774285">
                  <w:pPr>
                    <w:jc w:val="both"/>
                  </w:pPr>
                </w:p>
              </w:tc>
              <w:tc>
                <w:tcPr>
                  <w:tcW w:w="7087" w:type="dxa"/>
                  <w:gridSpan w:val="2"/>
                </w:tcPr>
                <w:p w:rsidR="009469D3" w:rsidRPr="00774285" w:rsidRDefault="009469D3" w:rsidP="00774285">
                  <w:pPr>
                    <w:ind w:right="249"/>
                    <w:jc w:val="both"/>
                  </w:pPr>
                </w:p>
              </w:tc>
            </w:tr>
          </w:tbl>
          <w:p w:rsidR="00774285" w:rsidRPr="00774285" w:rsidRDefault="00774285" w:rsidP="00774285">
            <w:pPr>
              <w:jc w:val="both"/>
            </w:pPr>
          </w:p>
        </w:tc>
        <w:tc>
          <w:tcPr>
            <w:tcW w:w="222" w:type="dxa"/>
          </w:tcPr>
          <w:p w:rsidR="00774285" w:rsidRPr="00774285" w:rsidRDefault="00774285" w:rsidP="00774285">
            <w:pPr>
              <w:ind w:right="249"/>
              <w:jc w:val="both"/>
            </w:pPr>
          </w:p>
        </w:tc>
      </w:tr>
    </w:tbl>
    <w:p w:rsidR="00774285" w:rsidRPr="00774285" w:rsidRDefault="00774285" w:rsidP="00774285">
      <w:pPr>
        <w:jc w:val="both"/>
        <w:rPr>
          <w:b/>
          <w:i/>
        </w:rPr>
      </w:pPr>
    </w:p>
    <w:p w:rsidR="00774285" w:rsidRPr="00774285" w:rsidRDefault="00774285" w:rsidP="00774285">
      <w:pPr>
        <w:jc w:val="both"/>
        <w:rPr>
          <w:b/>
          <w:i/>
        </w:rPr>
      </w:pPr>
      <w:r w:rsidRPr="00774285">
        <w:rPr>
          <w:b/>
          <w:i/>
        </w:rPr>
        <w:t>Кворум есть, заседание комиссии правомочно.</w:t>
      </w:r>
    </w:p>
    <w:p w:rsidR="00774285" w:rsidRPr="00774285" w:rsidRDefault="00774285" w:rsidP="00774285">
      <w:pPr>
        <w:jc w:val="both"/>
      </w:pPr>
    </w:p>
    <w:p w:rsidR="00774285" w:rsidRPr="00774285" w:rsidRDefault="00774285" w:rsidP="00774285">
      <w:pPr>
        <w:ind w:firstLine="567"/>
        <w:jc w:val="both"/>
        <w:rPr>
          <w:b/>
        </w:rPr>
      </w:pPr>
      <w:r w:rsidRPr="00774285">
        <w:rPr>
          <w:b/>
          <w:i/>
        </w:rPr>
        <w:t>Общая информация о торгах по продаже</w:t>
      </w:r>
      <w:r w:rsidRPr="00774285">
        <w:rPr>
          <w:b/>
        </w:rPr>
        <w:t xml:space="preserve">: 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Форма проведения торгов:</w:t>
      </w:r>
      <w:r w:rsidRPr="00774285">
        <w:rPr>
          <w:lang w:eastAsia="ar-SA"/>
        </w:rPr>
        <w:t xml:space="preserve"> электронный  </w:t>
      </w:r>
      <w:proofErr w:type="gramStart"/>
      <w:r w:rsidRPr="00774285">
        <w:rPr>
          <w:lang w:eastAsia="ar-SA"/>
        </w:rPr>
        <w:t>аукцион</w:t>
      </w:r>
      <w:proofErr w:type="gramEnd"/>
      <w:r w:rsidRPr="00774285">
        <w:rPr>
          <w:lang w:eastAsia="ar-SA"/>
        </w:rPr>
        <w:t xml:space="preserve">  открытый  по  составу участников  и  открытый  по  форме  подачи предложений о цене по продаже имущества </w:t>
      </w:r>
      <w:r w:rsidRPr="00774285">
        <w:t>(далее - аукцион, торги, продажа).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Собственник имущества:</w:t>
      </w:r>
      <w:r w:rsidRPr="00774285">
        <w:t xml:space="preserve"> Субъект Российской Федерации – Ленинградская область.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Продавец (Организатор торгов):</w:t>
      </w:r>
      <w:r w:rsidRPr="00774285">
        <w:t xml:space="preserve"> Ленинградский областной комитет по управлению государственным имуществом (сокращенн</w:t>
      </w:r>
      <w:r w:rsidR="009469D3">
        <w:t>ое наименование</w:t>
      </w:r>
      <w:r w:rsidRPr="00774285">
        <w:t xml:space="preserve"> – Леноблкомимущество), по адресу: 191124, Санкт-Петербург, ул. </w:t>
      </w:r>
      <w:proofErr w:type="spellStart"/>
      <w:r w:rsidRPr="00774285">
        <w:t>Лафонская</w:t>
      </w:r>
      <w:proofErr w:type="spellEnd"/>
      <w:r w:rsidRPr="00774285">
        <w:t>, д. 6, лит. А, сайт: https://.kugi.lenobl.ru.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Местонахождение продавца:</w:t>
      </w:r>
      <w:r w:rsidRPr="00774285">
        <w:t xml:space="preserve"> 191124, Санкт-Петербург, ул. </w:t>
      </w:r>
      <w:proofErr w:type="spellStart"/>
      <w:r w:rsidRPr="00774285">
        <w:t>Лафонская</w:t>
      </w:r>
      <w:proofErr w:type="spellEnd"/>
      <w:r w:rsidRPr="00774285">
        <w:t>, д. 6, лит. А.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Оператор электронной торговой площадки:</w:t>
      </w:r>
      <w:r w:rsidRPr="00774285">
        <w:t xml:space="preserve"> АО «Российский аукционный дом» по адресу: 190000, Санкт-Петербург, </w:t>
      </w:r>
      <w:proofErr w:type="spellStart"/>
      <w:r w:rsidRPr="00774285">
        <w:t>Гривцова</w:t>
      </w:r>
      <w:proofErr w:type="spellEnd"/>
      <w:r w:rsidRPr="00774285">
        <w:t xml:space="preserve"> пер., д. 5, лит. В, сайт: https://lot-online.ru.</w:t>
      </w:r>
    </w:p>
    <w:p w:rsidR="00774285" w:rsidRPr="00774285" w:rsidRDefault="00774285" w:rsidP="00774285">
      <w:pPr>
        <w:jc w:val="both"/>
        <w:rPr>
          <w:b/>
        </w:rPr>
      </w:pPr>
      <w:r w:rsidRPr="00774285">
        <w:rPr>
          <w:b/>
        </w:rPr>
        <w:lastRenderedPageBreak/>
        <w:t xml:space="preserve">Дата и время начала приема заявок: </w:t>
      </w:r>
      <w:r w:rsidRPr="00774285">
        <w:t>02 ноября 2023 года с 09 час. 00 мин.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 xml:space="preserve">Дата и время окончания приема заявок, срока внесения задатка: </w:t>
      </w:r>
      <w:r w:rsidRPr="00774285">
        <w:t>не позднее 27 ноября 2023 года, 23 час. 59 мин.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 xml:space="preserve">Определение участников торгов (рассмотрение заявок и оформление протокола о признании претендентов участниками торгов): </w:t>
      </w:r>
      <w:r w:rsidRPr="00774285">
        <w:t>01 декабря 2023 года.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 xml:space="preserve">Место проведения торгов: </w:t>
      </w:r>
      <w:r w:rsidRPr="00774285">
        <w:t>электронная торговая площадка АО «Российский аукционный дом» Lot-online.ru.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 xml:space="preserve">Дата и время начала проведения торгов: </w:t>
      </w:r>
      <w:r w:rsidRPr="00774285">
        <w:t>04 декабря 2023 года, с 09 час. 00 мин. по московскому времени.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Место подведения итогов торгов</w:t>
      </w:r>
      <w:r w:rsidRPr="00774285">
        <w:t>: по местонахождению Продавца</w:t>
      </w:r>
    </w:p>
    <w:p w:rsidR="00774285" w:rsidRPr="00774285" w:rsidRDefault="00774285" w:rsidP="00774285">
      <w:pPr>
        <w:jc w:val="both"/>
      </w:pPr>
      <w:r w:rsidRPr="00774285">
        <w:rPr>
          <w:b/>
        </w:rPr>
        <w:t>Срок подведения итогов торгов</w:t>
      </w:r>
      <w:r w:rsidRPr="00774285">
        <w:t>: не позднее рабочего дня, следующего за днем окончания аукциона.</w:t>
      </w:r>
    </w:p>
    <w:p w:rsidR="00774285" w:rsidRPr="00774285" w:rsidRDefault="00774285" w:rsidP="00774285">
      <w:pPr>
        <w:ind w:firstLine="567"/>
        <w:jc w:val="both"/>
        <w:rPr>
          <w:b/>
          <w:i/>
        </w:rPr>
      </w:pPr>
    </w:p>
    <w:p w:rsidR="00774285" w:rsidRPr="00774285" w:rsidRDefault="00774285" w:rsidP="00774285">
      <w:pPr>
        <w:ind w:firstLine="567"/>
        <w:jc w:val="both"/>
        <w:rPr>
          <w:b/>
        </w:rPr>
      </w:pPr>
      <w:r w:rsidRPr="00774285">
        <w:rPr>
          <w:b/>
        </w:rPr>
        <w:t xml:space="preserve">Предмет торгов (Лот 1): </w:t>
      </w:r>
    </w:p>
    <w:p w:rsidR="00774285" w:rsidRPr="00774285" w:rsidRDefault="00774285" w:rsidP="0077428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/>
          <w:lang w:eastAsia="en-US"/>
        </w:rPr>
      </w:pPr>
      <w:r w:rsidRPr="00774285">
        <w:rPr>
          <w:rFonts w:eastAsia="Calibri"/>
          <w:bCs/>
          <w:color w:val="000000"/>
          <w:lang w:eastAsia="en-US"/>
        </w:rPr>
        <w:t>Принадлежащие Ленинградской области 8 407 405 штук обыкновенных акций акционерного общества «Отель «Звездный» (сокращенное наименование - АО «Отель «Звездный», ОГРН 1022302919429, ИНН 2320022367), что составляет 99,97 % от общего количества акций общества, (сокращенно – лот, имущество).</w:t>
      </w:r>
    </w:p>
    <w:p w:rsidR="00774285" w:rsidRPr="00774285" w:rsidRDefault="00774285" w:rsidP="0077428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/>
          <w:lang w:eastAsia="en-US"/>
        </w:rPr>
      </w:pPr>
    </w:p>
    <w:p w:rsidR="00774285" w:rsidRPr="00774285" w:rsidRDefault="00774285" w:rsidP="0077428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/>
          <w:lang w:eastAsia="en-US"/>
        </w:rPr>
      </w:pPr>
      <w:r w:rsidRPr="00774285">
        <w:rPr>
          <w:rFonts w:eastAsia="Calibri"/>
          <w:b/>
          <w:bCs/>
          <w:color w:val="000000"/>
          <w:lang w:eastAsia="en-US"/>
        </w:rPr>
        <w:t>Начальная цена лота:</w:t>
      </w:r>
      <w:r w:rsidRPr="00774285">
        <w:rPr>
          <w:rFonts w:eastAsia="Calibri"/>
          <w:bCs/>
          <w:color w:val="000000"/>
          <w:lang w:eastAsia="en-US"/>
        </w:rPr>
        <w:t xml:space="preserve">  4 501 408 711 (четыре миллиарда пятьсот один миллион четыреста восемь тысяч семьсот одиннадцать) руб. 05 коп</w:t>
      </w:r>
      <w:proofErr w:type="gramStart"/>
      <w:r w:rsidRPr="00774285">
        <w:rPr>
          <w:rFonts w:eastAsia="Calibri"/>
          <w:bCs/>
          <w:color w:val="000000"/>
          <w:lang w:eastAsia="en-US"/>
        </w:rPr>
        <w:t>.</w:t>
      </w:r>
      <w:proofErr w:type="gramEnd"/>
      <w:r w:rsidRPr="00774285">
        <w:rPr>
          <w:rFonts w:eastAsia="Calibri"/>
          <w:bCs/>
          <w:color w:val="000000"/>
          <w:lang w:eastAsia="en-US"/>
        </w:rPr>
        <w:t xml:space="preserve"> (</w:t>
      </w:r>
      <w:proofErr w:type="gramStart"/>
      <w:r w:rsidRPr="00774285">
        <w:rPr>
          <w:rFonts w:eastAsia="Calibri"/>
          <w:bCs/>
          <w:color w:val="000000"/>
          <w:lang w:eastAsia="en-US"/>
        </w:rPr>
        <w:t>в</w:t>
      </w:r>
      <w:proofErr w:type="gramEnd"/>
      <w:r w:rsidRPr="00774285">
        <w:rPr>
          <w:rFonts w:eastAsia="Calibri"/>
          <w:bCs/>
          <w:color w:val="000000"/>
          <w:lang w:eastAsia="en-US"/>
        </w:rPr>
        <w:t xml:space="preserve"> соответствии с подпунктом 12 пункта 2 статьи 149 Налогового кодекса Российской Федерации НДС не облагается) </w:t>
      </w:r>
    </w:p>
    <w:p w:rsidR="00774285" w:rsidRPr="00774285" w:rsidRDefault="00774285" w:rsidP="0077428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/>
          <w:lang w:eastAsia="en-US"/>
        </w:rPr>
      </w:pPr>
      <w:r w:rsidRPr="00774285">
        <w:rPr>
          <w:rFonts w:eastAsia="Calibri"/>
          <w:b/>
          <w:bCs/>
          <w:color w:val="000000"/>
          <w:lang w:eastAsia="en-US"/>
        </w:rPr>
        <w:t>Шаг аукциона (повышения начальной цены, 5 % от начальной цены):</w:t>
      </w:r>
      <w:r w:rsidRPr="00774285">
        <w:rPr>
          <w:rFonts w:eastAsia="Calibri"/>
          <w:bCs/>
          <w:color w:val="000000"/>
          <w:lang w:eastAsia="en-US"/>
        </w:rPr>
        <w:t xml:space="preserve"> 225 070 435 руб. 55 коп.</w:t>
      </w:r>
    </w:p>
    <w:p w:rsidR="00774285" w:rsidRPr="00774285" w:rsidRDefault="00774285" w:rsidP="0077428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/>
          <w:lang w:eastAsia="en-US"/>
        </w:rPr>
      </w:pPr>
      <w:r w:rsidRPr="00774285">
        <w:rPr>
          <w:rFonts w:eastAsia="Calibri"/>
          <w:b/>
          <w:bCs/>
          <w:color w:val="000000"/>
          <w:lang w:eastAsia="en-US"/>
        </w:rPr>
        <w:t>Размер задатка (20 % от начальной цены):</w:t>
      </w:r>
      <w:r w:rsidRPr="00774285">
        <w:rPr>
          <w:rFonts w:eastAsia="Calibri"/>
          <w:bCs/>
          <w:color w:val="000000"/>
          <w:lang w:eastAsia="en-US"/>
        </w:rPr>
        <w:t xml:space="preserve">  900 281 742  руб. 21 коп.</w:t>
      </w:r>
    </w:p>
    <w:p w:rsidR="00774285" w:rsidRPr="00774285" w:rsidRDefault="00774285" w:rsidP="00774285">
      <w:pPr>
        <w:ind w:firstLine="567"/>
        <w:jc w:val="both"/>
        <w:rPr>
          <w:b/>
        </w:rPr>
      </w:pPr>
    </w:p>
    <w:p w:rsidR="00774285" w:rsidRPr="00774285" w:rsidRDefault="00774285" w:rsidP="00774285">
      <w:pPr>
        <w:ind w:firstLine="567"/>
        <w:jc w:val="both"/>
        <w:rPr>
          <w:b/>
        </w:rPr>
      </w:pPr>
      <w:r w:rsidRPr="00774285">
        <w:rPr>
          <w:b/>
        </w:rPr>
        <w:t>Код лота на сайте https://lot-online.ru:  1B1CAC9-4001-65-1</w:t>
      </w:r>
      <w:r w:rsidR="00326518" w:rsidRPr="0019126A">
        <w:rPr>
          <w:b/>
        </w:rPr>
        <w:t>.</w:t>
      </w:r>
    </w:p>
    <w:p w:rsidR="00774285" w:rsidRPr="00774285" w:rsidRDefault="00774285" w:rsidP="00774285">
      <w:pPr>
        <w:ind w:firstLine="567"/>
        <w:jc w:val="both"/>
        <w:rPr>
          <w:b/>
        </w:rPr>
      </w:pPr>
      <w:r w:rsidRPr="00774285">
        <w:rPr>
          <w:b/>
        </w:rPr>
        <w:t>Извещение на сайте https://torgi.gov.ru/new:  21000004980000000044</w:t>
      </w:r>
      <w:r w:rsidR="00326518" w:rsidRPr="0019126A">
        <w:rPr>
          <w:b/>
        </w:rPr>
        <w:t>.</w:t>
      </w:r>
    </w:p>
    <w:p w:rsidR="00774285" w:rsidRPr="00774285" w:rsidRDefault="00774285" w:rsidP="00774285">
      <w:pPr>
        <w:ind w:firstLine="567"/>
        <w:jc w:val="both"/>
        <w:rPr>
          <w:b/>
        </w:rPr>
      </w:pPr>
    </w:p>
    <w:p w:rsidR="00774285" w:rsidRPr="00774285" w:rsidRDefault="00774285" w:rsidP="00774285">
      <w:pPr>
        <w:ind w:firstLine="567"/>
        <w:jc w:val="both"/>
        <w:rPr>
          <w:lang w:eastAsia="ar-SA"/>
        </w:rPr>
      </w:pPr>
      <w:r w:rsidRPr="00774285">
        <w:rPr>
          <w:b/>
        </w:rPr>
        <w:t>Основание  проведения  торгов:</w:t>
      </w:r>
      <w:r w:rsidRPr="00774285">
        <w:rPr>
          <w:lang w:eastAsia="ar-SA"/>
        </w:rPr>
        <w:t xml:space="preserve"> </w:t>
      </w:r>
      <w:r w:rsidRPr="00774285">
        <w:t xml:space="preserve">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</w:r>
      <w:proofErr w:type="spellStart"/>
      <w:r w:rsidRPr="00774285">
        <w:t>Леноблкомимущества</w:t>
      </w:r>
      <w:proofErr w:type="spellEnd"/>
      <w:r w:rsidRPr="00774285">
        <w:t xml:space="preserve"> от 01.11.2023 № 1680 «Об условиях приватизации находящихся в государственной собственности Ленинградской области акций акционерного общества «Отель «Звездный»», с изменениями, внесенными распоряжением </w:t>
      </w:r>
      <w:proofErr w:type="spellStart"/>
      <w:r w:rsidRPr="00774285">
        <w:t>Леноблкомимущества</w:t>
      </w:r>
      <w:proofErr w:type="spellEnd"/>
      <w:r w:rsidRPr="00774285">
        <w:t xml:space="preserve"> от 10.11.2023 № 1742»</w:t>
      </w:r>
      <w:r w:rsidRPr="00774285">
        <w:rPr>
          <w:lang w:eastAsia="ar-SA"/>
        </w:rPr>
        <w:t>.</w:t>
      </w:r>
    </w:p>
    <w:p w:rsidR="00774285" w:rsidRPr="00774285" w:rsidRDefault="00774285" w:rsidP="00774285">
      <w:pPr>
        <w:ind w:firstLine="567"/>
        <w:jc w:val="both"/>
      </w:pPr>
    </w:p>
    <w:p w:rsidR="00D24D6D" w:rsidRPr="0019126A" w:rsidRDefault="00D24D6D" w:rsidP="00EF7376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19126A">
        <w:rPr>
          <w:b/>
          <w:bCs/>
          <w:i/>
        </w:rPr>
        <w:t>Повестка дня заседания комиссии:</w:t>
      </w:r>
    </w:p>
    <w:p w:rsidR="00BA316C" w:rsidRPr="0019126A" w:rsidRDefault="00BA316C" w:rsidP="00EF7376">
      <w:pPr>
        <w:tabs>
          <w:tab w:val="left" w:pos="851"/>
          <w:tab w:val="left" w:pos="1134"/>
        </w:tabs>
        <w:ind w:firstLine="567"/>
        <w:jc w:val="both"/>
      </w:pPr>
      <w:r w:rsidRPr="0019126A">
        <w:t xml:space="preserve">1) Подведение итогов продажи по </w:t>
      </w:r>
      <w:r w:rsidR="00D649DF" w:rsidRPr="0019126A">
        <w:t>лоту</w:t>
      </w:r>
      <w:r w:rsidRPr="0019126A">
        <w:t>.</w:t>
      </w:r>
    </w:p>
    <w:p w:rsidR="009543C7" w:rsidRPr="0019126A" w:rsidRDefault="009543C7" w:rsidP="00EF7376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D24D6D" w:rsidRPr="0019126A" w:rsidRDefault="00D24D6D" w:rsidP="00EF7376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19126A">
        <w:rPr>
          <w:b/>
          <w:i/>
        </w:rPr>
        <w:t>Информация по вопросам повестки:</w:t>
      </w:r>
    </w:p>
    <w:p w:rsidR="00BA316C" w:rsidRPr="0019126A" w:rsidRDefault="0079298E" w:rsidP="00EF7376">
      <w:pPr>
        <w:tabs>
          <w:tab w:val="left" w:pos="567"/>
          <w:tab w:val="left" w:pos="851"/>
        </w:tabs>
        <w:ind w:firstLine="567"/>
        <w:contextualSpacing/>
        <w:jc w:val="both"/>
      </w:pPr>
      <w:r w:rsidRPr="0019126A">
        <w:t xml:space="preserve">1) </w:t>
      </w:r>
      <w:r w:rsidR="00BA316C" w:rsidRPr="0019126A">
        <w:t xml:space="preserve">Согласно протоколу признания претендентов участниками продажи от </w:t>
      </w:r>
      <w:r w:rsidR="00450988" w:rsidRPr="0019126A">
        <w:t xml:space="preserve">01 декабря </w:t>
      </w:r>
      <w:r w:rsidR="007C2B4B" w:rsidRPr="0019126A">
        <w:t>2023</w:t>
      </w:r>
      <w:r w:rsidR="00BA316C" w:rsidRPr="0019126A">
        <w:t xml:space="preserve"> года по </w:t>
      </w:r>
      <w:r w:rsidR="009C7E75" w:rsidRPr="0019126A">
        <w:t>л</w:t>
      </w:r>
      <w:r w:rsidR="00BA316C" w:rsidRPr="0019126A">
        <w:t>оту</w:t>
      </w:r>
      <w:r w:rsidR="00450988" w:rsidRPr="0019126A">
        <w:t xml:space="preserve"> признан единственный участник аукциона: </w:t>
      </w:r>
      <w:r w:rsidR="001B09BC" w:rsidRPr="001B09BC">
        <w:t>Общество с ограниченной ответственностью «Специализированный застройщик «Вершина»</w:t>
      </w:r>
      <w:r w:rsidR="001B09BC">
        <w:t xml:space="preserve"> (сокращенное наименование - </w:t>
      </w:r>
      <w:r w:rsidR="00450988" w:rsidRPr="0019126A">
        <w:t>ООО «СЗ «Вершина»</w:t>
      </w:r>
      <w:r w:rsidR="0011767A">
        <w:t>)</w:t>
      </w:r>
      <w:r w:rsidR="00450988" w:rsidRPr="0019126A">
        <w:t>.</w:t>
      </w:r>
    </w:p>
    <w:p w:rsidR="00605310" w:rsidRPr="0019126A" w:rsidRDefault="00605310" w:rsidP="00EF7376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</w:rPr>
      </w:pPr>
    </w:p>
    <w:p w:rsidR="00D24D6D" w:rsidRPr="0019126A" w:rsidRDefault="00D24D6D" w:rsidP="00EF7376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</w:rPr>
      </w:pPr>
      <w:r w:rsidRPr="0019126A">
        <w:rPr>
          <w:b/>
          <w:i/>
        </w:rPr>
        <w:t>Решение</w:t>
      </w:r>
      <w:r w:rsidRPr="0019126A">
        <w:rPr>
          <w:i/>
        </w:rPr>
        <w:t>:</w:t>
      </w:r>
    </w:p>
    <w:p w:rsidR="00A800CC" w:rsidRDefault="0019126A" w:rsidP="00EF7376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proofErr w:type="gramStart"/>
      <w:r w:rsidRPr="0019126A">
        <w:t xml:space="preserve">В соответствии со ст. 18 Федерального закона от 21.12.2001 № 178-ФЗ «О приватизации государственного и муниципального имущества» условиями Информационного сообщения (разделы </w:t>
      </w:r>
      <w:r>
        <w:t>12</w:t>
      </w:r>
      <w:r w:rsidRPr="0019126A">
        <w:t xml:space="preserve">, </w:t>
      </w:r>
      <w:r>
        <w:t>14</w:t>
      </w:r>
      <w:r w:rsidRPr="0019126A">
        <w:t xml:space="preserve">), Протоколом признания претендентов участниками продажи от </w:t>
      </w:r>
      <w:r>
        <w:t>01 декабря</w:t>
      </w:r>
      <w:r w:rsidRPr="0019126A">
        <w:t xml:space="preserve"> 2023 года, в течение 5 (пяти) рабочих дней с даты подписания настоящего протокола </w:t>
      </w:r>
      <w:proofErr w:type="spellStart"/>
      <w:r w:rsidRPr="0019126A">
        <w:t>Леноблкомимуществу</w:t>
      </w:r>
      <w:proofErr w:type="spellEnd"/>
      <w:r w:rsidRPr="0019126A">
        <w:t xml:space="preserve"> заключить договор купли-продажи имущества </w:t>
      </w:r>
      <w:r w:rsidR="00A800CC">
        <w:t xml:space="preserve">в электронной форме </w:t>
      </w:r>
      <w:r w:rsidRPr="0019126A">
        <w:t xml:space="preserve">с </w:t>
      </w:r>
      <w:r w:rsidRPr="0019126A">
        <w:lastRenderedPageBreak/>
        <w:t>единственным участником аукциона:</w:t>
      </w:r>
      <w:proofErr w:type="gramEnd"/>
      <w:r w:rsidR="00EF7376">
        <w:t xml:space="preserve"> </w:t>
      </w:r>
      <w:r w:rsidR="00EF7376" w:rsidRPr="00EF7376">
        <w:t>Общество</w:t>
      </w:r>
      <w:r w:rsidR="00EF7376">
        <w:t>м</w:t>
      </w:r>
      <w:r w:rsidR="00EF7376" w:rsidRPr="00EF7376">
        <w:t xml:space="preserve"> с ограниченной ответственностью «Специализированный застройщик «Вершина»</w:t>
      </w:r>
      <w:r w:rsidR="00EF7376">
        <w:t xml:space="preserve"> (сокращенное наименование </w:t>
      </w:r>
      <w:r w:rsidR="0011767A">
        <w:t>–</w:t>
      </w:r>
      <w:r w:rsidR="00EF7376">
        <w:t xml:space="preserve"> </w:t>
      </w:r>
      <w:r w:rsidR="00EF7376" w:rsidRPr="00EF7376">
        <w:t>ООО</w:t>
      </w:r>
      <w:r w:rsidR="0011767A">
        <w:t> </w:t>
      </w:r>
      <w:bookmarkStart w:id="0" w:name="_GoBack"/>
      <w:bookmarkEnd w:id="0"/>
      <w:r w:rsidR="00EF7376" w:rsidRPr="00EF7376">
        <w:t>«СЗ</w:t>
      </w:r>
      <w:r w:rsidR="00A800CC">
        <w:t> </w:t>
      </w:r>
      <w:r w:rsidR="00EF7376" w:rsidRPr="00EF7376">
        <w:t>«Вершина»</w:t>
      </w:r>
      <w:r w:rsidR="0011767A">
        <w:t>)</w:t>
      </w:r>
      <w:r w:rsidRPr="0019126A">
        <w:t>, по начальной цене продажи имущества:</w:t>
      </w:r>
      <w:r w:rsidR="00EF7376">
        <w:t xml:space="preserve"> </w:t>
      </w:r>
      <w:r w:rsidR="00EF7376" w:rsidRPr="00EF7376">
        <w:t>4</w:t>
      </w:r>
      <w:r w:rsidR="00EF7376">
        <w:t> </w:t>
      </w:r>
      <w:r w:rsidR="00EF7376" w:rsidRPr="00EF7376">
        <w:t>501</w:t>
      </w:r>
      <w:r w:rsidR="00EF7376">
        <w:t> </w:t>
      </w:r>
      <w:r w:rsidR="00EF7376" w:rsidRPr="00EF7376">
        <w:t>408</w:t>
      </w:r>
      <w:r w:rsidR="00EF7376">
        <w:t> </w:t>
      </w:r>
      <w:r w:rsidR="00EF7376" w:rsidRPr="00EF7376">
        <w:t>711 (четыре миллиарда пятьсот один миллион четыреста восемь тысяч семьсот одиннадцать) руб. 05 коп</w:t>
      </w:r>
      <w:proofErr w:type="gramStart"/>
      <w:r w:rsidR="00EF7376" w:rsidRPr="00EF7376">
        <w:t>.</w:t>
      </w:r>
      <w:proofErr w:type="gramEnd"/>
      <w:r w:rsidR="00EF7376" w:rsidRPr="00EF7376">
        <w:t xml:space="preserve"> (</w:t>
      </w:r>
      <w:proofErr w:type="gramStart"/>
      <w:r w:rsidR="00EF7376" w:rsidRPr="00EF7376">
        <w:t>в</w:t>
      </w:r>
      <w:proofErr w:type="gramEnd"/>
      <w:r w:rsidR="00EF7376" w:rsidRPr="00EF7376">
        <w:t xml:space="preserve"> соответствии с подпунктом 12 пункта 2 статьи 149 Налогового кодекса Российской Федерации НДС не облагается)</w:t>
      </w:r>
      <w:r w:rsidR="00EF7376">
        <w:t>.</w:t>
      </w:r>
      <w:r w:rsidRPr="0019126A">
        <w:t xml:space="preserve"> </w:t>
      </w:r>
    </w:p>
    <w:p w:rsidR="00A800CC" w:rsidRDefault="00A800CC" w:rsidP="00A800CC">
      <w:pPr>
        <w:tabs>
          <w:tab w:val="left" w:pos="993"/>
        </w:tabs>
        <w:ind w:left="567"/>
        <w:contextualSpacing/>
        <w:jc w:val="both"/>
      </w:pPr>
    </w:p>
    <w:p w:rsidR="00605310" w:rsidRPr="0019126A" w:rsidRDefault="00605310" w:rsidP="00EF7376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</w:pPr>
    </w:p>
    <w:p w:rsidR="00CB7EA6" w:rsidRPr="0019126A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</w:rPr>
      </w:pPr>
    </w:p>
    <w:p w:rsidR="0019126A" w:rsidRPr="0019126A" w:rsidRDefault="0019126A" w:rsidP="0019126A">
      <w:pPr>
        <w:tabs>
          <w:tab w:val="left" w:pos="426"/>
        </w:tabs>
        <w:jc w:val="both"/>
        <w:rPr>
          <w:b/>
          <w:i/>
        </w:rPr>
      </w:pPr>
      <w:r w:rsidRPr="0019126A">
        <w:rPr>
          <w:b/>
          <w:i/>
        </w:rPr>
        <w:t>Принято единогласно.</w:t>
      </w:r>
    </w:p>
    <w:p w:rsidR="0019126A" w:rsidRPr="0019126A" w:rsidRDefault="0019126A" w:rsidP="0019126A">
      <w:pPr>
        <w:tabs>
          <w:tab w:val="left" w:pos="426"/>
        </w:tabs>
        <w:jc w:val="both"/>
        <w:rPr>
          <w:b/>
          <w:i/>
        </w:rPr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>Председатель комиссии:                                                                                                           Славин Д.Г.</w:t>
      </w:r>
    </w:p>
    <w:p w:rsidR="0019126A" w:rsidRPr="0019126A" w:rsidRDefault="0019126A" w:rsidP="0019126A">
      <w:pPr>
        <w:tabs>
          <w:tab w:val="left" w:pos="426"/>
        </w:tabs>
        <w:jc w:val="both"/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>Члены комиссии:</w:t>
      </w:r>
      <w:r w:rsidRPr="0019126A">
        <w:tab/>
        <w:t xml:space="preserve">                                                                                                         Мельникова С.А.</w:t>
      </w: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 xml:space="preserve">                                                                                                     </w:t>
      </w: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 xml:space="preserve">                                                                                                                                               Титаренко О.А.</w:t>
      </w:r>
    </w:p>
    <w:p w:rsidR="0019126A" w:rsidRPr="0019126A" w:rsidRDefault="0019126A" w:rsidP="0019126A">
      <w:pPr>
        <w:tabs>
          <w:tab w:val="left" w:pos="426"/>
        </w:tabs>
        <w:jc w:val="both"/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 xml:space="preserve">                                                                                                                                                   Зинеева В.М.</w:t>
      </w:r>
    </w:p>
    <w:p w:rsidR="0019126A" w:rsidRPr="0019126A" w:rsidRDefault="0019126A" w:rsidP="0019126A">
      <w:pPr>
        <w:tabs>
          <w:tab w:val="left" w:pos="426"/>
        </w:tabs>
        <w:jc w:val="both"/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  <w:t xml:space="preserve">                                                                      Четверкина А.Н.</w:t>
      </w:r>
    </w:p>
    <w:p w:rsidR="0019126A" w:rsidRPr="0019126A" w:rsidRDefault="0019126A" w:rsidP="0019126A">
      <w:pPr>
        <w:tabs>
          <w:tab w:val="left" w:pos="426"/>
        </w:tabs>
        <w:jc w:val="both"/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 xml:space="preserve">                                                                                                                                                 Панченко Т.Г.</w:t>
      </w:r>
    </w:p>
    <w:p w:rsidR="0019126A" w:rsidRPr="0019126A" w:rsidRDefault="0019126A" w:rsidP="0019126A">
      <w:pPr>
        <w:tabs>
          <w:tab w:val="left" w:pos="426"/>
        </w:tabs>
        <w:jc w:val="both"/>
      </w:pPr>
    </w:p>
    <w:p w:rsidR="0019126A" w:rsidRPr="0019126A" w:rsidRDefault="0019126A" w:rsidP="0019126A">
      <w:pPr>
        <w:tabs>
          <w:tab w:val="left" w:pos="426"/>
        </w:tabs>
        <w:jc w:val="both"/>
      </w:pPr>
      <w:r w:rsidRPr="0019126A">
        <w:t xml:space="preserve">Секретарь комиссии: </w:t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</w:r>
      <w:r w:rsidRPr="0019126A">
        <w:tab/>
        <w:t xml:space="preserve">             Татьянина С.Н.</w:t>
      </w:r>
    </w:p>
    <w:p w:rsidR="0019126A" w:rsidRPr="0019126A" w:rsidRDefault="0019126A" w:rsidP="0019126A">
      <w:pPr>
        <w:tabs>
          <w:tab w:val="left" w:pos="426"/>
        </w:tabs>
        <w:jc w:val="both"/>
        <w:rPr>
          <w:b/>
          <w:i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E3ED5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D12794" w:rsidRPr="00D12794" w:rsidRDefault="00D12794" w:rsidP="00D12794">
      <w:pPr>
        <w:autoSpaceDE w:val="0"/>
        <w:autoSpaceDN w:val="0"/>
        <w:adjustRightInd w:val="0"/>
        <w:rPr>
          <w:rFonts w:eastAsiaTheme="minorHAnsi"/>
          <w:bCs/>
          <w:i/>
          <w:color w:val="000000"/>
          <w:lang w:eastAsia="en-US"/>
        </w:rPr>
      </w:pPr>
      <w:proofErr w:type="spellStart"/>
      <w:r w:rsidRPr="00D12794">
        <w:rPr>
          <w:rFonts w:eastAsiaTheme="minorHAnsi"/>
          <w:bCs/>
          <w:i/>
          <w:color w:val="000000"/>
          <w:lang w:eastAsia="en-US"/>
        </w:rPr>
        <w:t>Согл</w:t>
      </w:r>
      <w:proofErr w:type="spellEnd"/>
      <w:r w:rsidRPr="00D12794">
        <w:rPr>
          <w:rFonts w:eastAsiaTheme="minorHAnsi"/>
          <w:bCs/>
          <w:i/>
          <w:color w:val="000000"/>
          <w:lang w:eastAsia="en-US"/>
        </w:rPr>
        <w:t xml:space="preserve"> № ВН-1767/2023 от 01.12.2023</w:t>
      </w:r>
    </w:p>
    <w:p w:rsidR="00CE3ED5" w:rsidRPr="00632AA6" w:rsidRDefault="00CE3ED5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sectPr w:rsidR="00CE3ED5" w:rsidRPr="00632AA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B46F65"/>
    <w:multiLevelType w:val="hybridMultilevel"/>
    <w:tmpl w:val="4ABEEE78"/>
    <w:lvl w:ilvl="0" w:tplc="9D02D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4D53"/>
    <w:rsid w:val="0005133B"/>
    <w:rsid w:val="00054755"/>
    <w:rsid w:val="00094EE3"/>
    <w:rsid w:val="00095573"/>
    <w:rsid w:val="000A0DD6"/>
    <w:rsid w:val="000E4141"/>
    <w:rsid w:val="000E46DE"/>
    <w:rsid w:val="000E7EBB"/>
    <w:rsid w:val="0010192E"/>
    <w:rsid w:val="00101A21"/>
    <w:rsid w:val="0011767A"/>
    <w:rsid w:val="00161BF6"/>
    <w:rsid w:val="00173621"/>
    <w:rsid w:val="001835CC"/>
    <w:rsid w:val="0019126A"/>
    <w:rsid w:val="001B09BC"/>
    <w:rsid w:val="001B1128"/>
    <w:rsid w:val="001B71C9"/>
    <w:rsid w:val="001C1C55"/>
    <w:rsid w:val="001D3F6A"/>
    <w:rsid w:val="002122F1"/>
    <w:rsid w:val="002303B5"/>
    <w:rsid w:val="002634B0"/>
    <w:rsid w:val="00302206"/>
    <w:rsid w:val="00302E51"/>
    <w:rsid w:val="003139E3"/>
    <w:rsid w:val="00326518"/>
    <w:rsid w:val="003305C7"/>
    <w:rsid w:val="00331719"/>
    <w:rsid w:val="00345968"/>
    <w:rsid w:val="003517D6"/>
    <w:rsid w:val="00363CB9"/>
    <w:rsid w:val="003A55D7"/>
    <w:rsid w:val="003B1C5E"/>
    <w:rsid w:val="003D1F23"/>
    <w:rsid w:val="003F740F"/>
    <w:rsid w:val="00406241"/>
    <w:rsid w:val="00414FE2"/>
    <w:rsid w:val="00421AFD"/>
    <w:rsid w:val="00440575"/>
    <w:rsid w:val="00443572"/>
    <w:rsid w:val="00445190"/>
    <w:rsid w:val="00450988"/>
    <w:rsid w:val="00454D42"/>
    <w:rsid w:val="00477C8D"/>
    <w:rsid w:val="00482917"/>
    <w:rsid w:val="004A24DD"/>
    <w:rsid w:val="004B3DEB"/>
    <w:rsid w:val="0052153F"/>
    <w:rsid w:val="005718D9"/>
    <w:rsid w:val="00582869"/>
    <w:rsid w:val="00591B62"/>
    <w:rsid w:val="005973AD"/>
    <w:rsid w:val="005B76AA"/>
    <w:rsid w:val="00603567"/>
    <w:rsid w:val="00605310"/>
    <w:rsid w:val="00613638"/>
    <w:rsid w:val="00620504"/>
    <w:rsid w:val="00625C9F"/>
    <w:rsid w:val="00632AA6"/>
    <w:rsid w:val="00643494"/>
    <w:rsid w:val="006462F1"/>
    <w:rsid w:val="0066744F"/>
    <w:rsid w:val="006C08D3"/>
    <w:rsid w:val="006C37BC"/>
    <w:rsid w:val="006D751D"/>
    <w:rsid w:val="006E627A"/>
    <w:rsid w:val="006F398F"/>
    <w:rsid w:val="00713F30"/>
    <w:rsid w:val="00732586"/>
    <w:rsid w:val="0073737A"/>
    <w:rsid w:val="007703C4"/>
    <w:rsid w:val="00774285"/>
    <w:rsid w:val="0079298E"/>
    <w:rsid w:val="007A04BE"/>
    <w:rsid w:val="007C2B4B"/>
    <w:rsid w:val="007C2EFF"/>
    <w:rsid w:val="007D3003"/>
    <w:rsid w:val="007E41E5"/>
    <w:rsid w:val="007E4D3F"/>
    <w:rsid w:val="007E7262"/>
    <w:rsid w:val="00822F10"/>
    <w:rsid w:val="008465EC"/>
    <w:rsid w:val="0088554B"/>
    <w:rsid w:val="008A6619"/>
    <w:rsid w:val="008F09A3"/>
    <w:rsid w:val="008F5DAA"/>
    <w:rsid w:val="00910898"/>
    <w:rsid w:val="00911C8C"/>
    <w:rsid w:val="009158E5"/>
    <w:rsid w:val="00925556"/>
    <w:rsid w:val="00940846"/>
    <w:rsid w:val="009469D3"/>
    <w:rsid w:val="009543C7"/>
    <w:rsid w:val="009B6F06"/>
    <w:rsid w:val="009C7E75"/>
    <w:rsid w:val="009E7C2F"/>
    <w:rsid w:val="00A04D45"/>
    <w:rsid w:val="00A800CC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2BF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E3ED5"/>
    <w:rsid w:val="00CF08A2"/>
    <w:rsid w:val="00D04A60"/>
    <w:rsid w:val="00D12794"/>
    <w:rsid w:val="00D16B34"/>
    <w:rsid w:val="00D204CA"/>
    <w:rsid w:val="00D2490E"/>
    <w:rsid w:val="00D24D6D"/>
    <w:rsid w:val="00D37E70"/>
    <w:rsid w:val="00D40BB6"/>
    <w:rsid w:val="00D448A7"/>
    <w:rsid w:val="00D64881"/>
    <w:rsid w:val="00D649DF"/>
    <w:rsid w:val="00D679CA"/>
    <w:rsid w:val="00DA6F34"/>
    <w:rsid w:val="00DE3751"/>
    <w:rsid w:val="00E04AF9"/>
    <w:rsid w:val="00E1141F"/>
    <w:rsid w:val="00E155EC"/>
    <w:rsid w:val="00E259E1"/>
    <w:rsid w:val="00E37D46"/>
    <w:rsid w:val="00E544E2"/>
    <w:rsid w:val="00E7571E"/>
    <w:rsid w:val="00EB0F59"/>
    <w:rsid w:val="00EB2643"/>
    <w:rsid w:val="00EC53AC"/>
    <w:rsid w:val="00EC70B8"/>
    <w:rsid w:val="00EC75DA"/>
    <w:rsid w:val="00ED5247"/>
    <w:rsid w:val="00EF7376"/>
    <w:rsid w:val="00F14E11"/>
    <w:rsid w:val="00F25811"/>
    <w:rsid w:val="00F40694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163</cp:revision>
  <dcterms:created xsi:type="dcterms:W3CDTF">2019-06-18T09:56:00Z</dcterms:created>
  <dcterms:modified xsi:type="dcterms:W3CDTF">2023-12-01T08:15:00Z</dcterms:modified>
</cp:coreProperties>
</file>