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18" w:rsidRPr="002F47BA" w:rsidRDefault="00E07C90" w:rsidP="00EB2718">
      <w:pPr>
        <w:ind w:left="3969"/>
        <w:jc w:val="center"/>
      </w:pPr>
      <w:r w:rsidRPr="002F47BA">
        <w:t>Утверждено протоколом признания претендентов участниками продажи</w:t>
      </w:r>
      <w:r w:rsidR="007B33D5" w:rsidRPr="002F47BA">
        <w:t xml:space="preserve"> </w:t>
      </w:r>
      <w:r w:rsidRPr="002F47BA">
        <w:t xml:space="preserve">от </w:t>
      </w:r>
      <w:r w:rsidR="00981397" w:rsidRPr="002F47BA">
        <w:t>20 декабря</w:t>
      </w:r>
      <w:r w:rsidR="007B33D5" w:rsidRPr="002F47BA">
        <w:t xml:space="preserve"> </w:t>
      </w:r>
      <w:r w:rsidR="008D7273" w:rsidRPr="002F47BA">
        <w:t>20</w:t>
      </w:r>
      <w:r w:rsidR="007B33D5" w:rsidRPr="002F47BA">
        <w:t>2</w:t>
      </w:r>
      <w:r w:rsidR="00981397" w:rsidRPr="002F47BA">
        <w:t>4</w:t>
      </w:r>
      <w:r w:rsidR="008D7273" w:rsidRPr="002F47BA">
        <w:t xml:space="preserve"> года</w:t>
      </w:r>
      <w:r w:rsidRPr="002F47BA">
        <w:t xml:space="preserve"> </w:t>
      </w:r>
    </w:p>
    <w:p w:rsidR="00E07C90" w:rsidRPr="002F47BA" w:rsidRDefault="00EB2718" w:rsidP="00EB2718">
      <w:pPr>
        <w:ind w:left="3969"/>
        <w:jc w:val="center"/>
      </w:pPr>
      <w:r w:rsidRPr="002F47BA"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</w:p>
    <w:p w:rsidR="00EB2718" w:rsidRPr="002F47BA" w:rsidRDefault="00EB2718" w:rsidP="00EB2718">
      <w:pPr>
        <w:ind w:left="3969"/>
        <w:jc w:val="center"/>
      </w:pPr>
    </w:p>
    <w:p w:rsidR="00EB2718" w:rsidRPr="002F47BA" w:rsidRDefault="00EB2718" w:rsidP="00EB2718">
      <w:pPr>
        <w:ind w:left="3969"/>
        <w:jc w:val="center"/>
      </w:pPr>
    </w:p>
    <w:p w:rsidR="009269FB" w:rsidRPr="002F47BA" w:rsidRDefault="009269FB" w:rsidP="0051702C">
      <w:pPr>
        <w:suppressAutoHyphens w:val="0"/>
        <w:ind w:firstLine="567"/>
        <w:jc w:val="both"/>
        <w:rPr>
          <w:lang w:eastAsia="ru-RU"/>
        </w:rPr>
      </w:pPr>
    </w:p>
    <w:p w:rsidR="00EB2718" w:rsidRPr="002F47BA" w:rsidRDefault="00D107FA" w:rsidP="00EB2718">
      <w:pPr>
        <w:suppressAutoHyphens w:val="0"/>
        <w:ind w:firstLine="567"/>
        <w:jc w:val="both"/>
        <w:rPr>
          <w:lang w:eastAsia="ru-RU"/>
        </w:rPr>
      </w:pPr>
      <w:r w:rsidRPr="002F47BA">
        <w:rPr>
          <w:b/>
          <w:lang w:eastAsia="ru-RU"/>
        </w:rPr>
        <w:t>Предмет торгов (Лот</w:t>
      </w:r>
      <w:r w:rsidR="00EB2718" w:rsidRPr="002F47BA">
        <w:rPr>
          <w:b/>
          <w:lang w:eastAsia="ru-RU"/>
        </w:rPr>
        <w:t> </w:t>
      </w:r>
      <w:r w:rsidRPr="002F47BA">
        <w:rPr>
          <w:b/>
          <w:lang w:eastAsia="ru-RU"/>
        </w:rPr>
        <w:t>1):</w:t>
      </w:r>
      <w:r w:rsidRPr="002F47BA">
        <w:rPr>
          <w:lang w:eastAsia="ru-RU"/>
        </w:rPr>
        <w:t xml:space="preserve"> </w:t>
      </w:r>
      <w:r w:rsidR="00EB2718" w:rsidRPr="002F47BA">
        <w:rPr>
          <w:lang w:eastAsia="ru-RU"/>
        </w:rPr>
        <w:t xml:space="preserve">Находящееся в государственной собственности Ленинградской области недвижимое имущество, расположенное по адресу: Ленинградская область, р-н. </w:t>
      </w:r>
      <w:proofErr w:type="gramStart"/>
      <w:r w:rsidR="00EB2718" w:rsidRPr="002F47BA">
        <w:rPr>
          <w:lang w:eastAsia="ru-RU"/>
        </w:rPr>
        <w:t>Гатчинский</w:t>
      </w:r>
      <w:proofErr w:type="gramEnd"/>
      <w:r w:rsidR="00EB2718" w:rsidRPr="002F47BA">
        <w:rPr>
          <w:lang w:eastAsia="ru-RU"/>
        </w:rPr>
        <w:t xml:space="preserve">, д. </w:t>
      </w:r>
      <w:proofErr w:type="spellStart"/>
      <w:r w:rsidR="00EB2718" w:rsidRPr="002F47BA">
        <w:rPr>
          <w:lang w:eastAsia="ru-RU"/>
        </w:rPr>
        <w:t>Белогорка</w:t>
      </w:r>
      <w:proofErr w:type="spellEnd"/>
      <w:r w:rsidR="00EB2718" w:rsidRPr="002F47BA">
        <w:rPr>
          <w:lang w:eastAsia="ru-RU"/>
        </w:rPr>
        <w:t xml:space="preserve">, ул. Институтская, д. 2а, в следующем составе: </w:t>
      </w:r>
    </w:p>
    <w:p w:rsidR="00EB2718" w:rsidRPr="002F47BA" w:rsidRDefault="00EB2718" w:rsidP="00EB2718">
      <w:pPr>
        <w:suppressAutoHyphens w:val="0"/>
        <w:ind w:firstLine="567"/>
        <w:jc w:val="both"/>
        <w:rPr>
          <w:lang w:eastAsia="ru-RU"/>
        </w:rPr>
      </w:pPr>
      <w:r w:rsidRPr="002F47BA">
        <w:rPr>
          <w:lang w:eastAsia="ru-RU"/>
        </w:rPr>
        <w:t xml:space="preserve">- сооружение с кадастровым номером 47:23:0000000:52312, площадь: 1052 </w:t>
      </w:r>
      <w:proofErr w:type="spellStart"/>
      <w:r w:rsidRPr="002F47BA">
        <w:rPr>
          <w:lang w:eastAsia="ru-RU"/>
        </w:rPr>
        <w:t>кв</w:t>
      </w:r>
      <w:proofErr w:type="gramStart"/>
      <w:r w:rsidRPr="002F47BA">
        <w:rPr>
          <w:lang w:eastAsia="ru-RU"/>
        </w:rPr>
        <w:t>.м</w:t>
      </w:r>
      <w:proofErr w:type="spellEnd"/>
      <w:proofErr w:type="gramEnd"/>
      <w:r w:rsidRPr="002F47BA">
        <w:rPr>
          <w:lang w:eastAsia="ru-RU"/>
        </w:rPr>
        <w:t xml:space="preserve">, назначение: 11.1. </w:t>
      </w:r>
      <w:proofErr w:type="spellStart"/>
      <w:proofErr w:type="gramStart"/>
      <w:r w:rsidRPr="002F47BA">
        <w:rPr>
          <w:lang w:eastAsia="ru-RU"/>
        </w:rPr>
        <w:t>C</w:t>
      </w:r>
      <w:proofErr w:type="gramEnd"/>
      <w:r w:rsidRPr="002F47BA">
        <w:rPr>
          <w:lang w:eastAsia="ru-RU"/>
        </w:rPr>
        <w:t>ооружения</w:t>
      </w:r>
      <w:proofErr w:type="spellEnd"/>
      <w:r w:rsidRPr="002F47BA">
        <w:rPr>
          <w:lang w:eastAsia="ru-RU"/>
        </w:rPr>
        <w:t xml:space="preserve"> противоэрозионные гидротехнические и противоселевые, наименование: земляная плотина;</w:t>
      </w:r>
    </w:p>
    <w:p w:rsidR="00EB2718" w:rsidRPr="002F47BA" w:rsidRDefault="00EB2718" w:rsidP="00EB2718">
      <w:pPr>
        <w:suppressAutoHyphens w:val="0"/>
        <w:ind w:firstLine="567"/>
        <w:jc w:val="both"/>
        <w:rPr>
          <w:lang w:eastAsia="ru-RU"/>
        </w:rPr>
      </w:pPr>
      <w:r w:rsidRPr="002F47BA">
        <w:rPr>
          <w:lang w:eastAsia="ru-RU"/>
        </w:rPr>
        <w:t>- сооружение с кадастровым номером 47:23:0906001:183, протяженность: 26</w:t>
      </w:r>
      <w:r w:rsidR="005D7C45" w:rsidRPr="002F47BA">
        <w:rPr>
          <w:lang w:eastAsia="ru-RU"/>
        </w:rPr>
        <w:t> </w:t>
      </w:r>
      <w:r w:rsidRPr="002F47BA">
        <w:rPr>
          <w:lang w:eastAsia="ru-RU"/>
        </w:rPr>
        <w:t>м, назначение: плотина, наименование: плотина;</w:t>
      </w:r>
    </w:p>
    <w:p w:rsidR="00EB2718" w:rsidRPr="002F47BA" w:rsidRDefault="00EB2718" w:rsidP="00EB2718">
      <w:pPr>
        <w:suppressAutoHyphens w:val="0"/>
        <w:ind w:firstLine="567"/>
        <w:jc w:val="both"/>
        <w:rPr>
          <w:lang w:eastAsia="ru-RU"/>
        </w:rPr>
      </w:pPr>
      <w:r w:rsidRPr="002F47BA">
        <w:rPr>
          <w:lang w:eastAsia="ru-RU"/>
        </w:rPr>
        <w:t xml:space="preserve">- здание с кадастровым номером 47:23:0906001:159, площадь: 91,3 </w:t>
      </w:r>
      <w:proofErr w:type="spellStart"/>
      <w:r w:rsidRPr="002F47BA">
        <w:rPr>
          <w:lang w:eastAsia="ru-RU"/>
        </w:rPr>
        <w:t>кв</w:t>
      </w:r>
      <w:proofErr w:type="gramStart"/>
      <w:r w:rsidRPr="002F47BA">
        <w:rPr>
          <w:lang w:eastAsia="ru-RU"/>
        </w:rPr>
        <w:t>.м</w:t>
      </w:r>
      <w:proofErr w:type="spellEnd"/>
      <w:proofErr w:type="gramEnd"/>
      <w:r w:rsidRPr="002F47BA">
        <w:rPr>
          <w:lang w:eastAsia="ru-RU"/>
        </w:rPr>
        <w:t>,  количество этажей: 2, в том числе подземных 1, назначение: нежилое, наименование: насосная.</w:t>
      </w:r>
    </w:p>
    <w:p w:rsidR="00EB2718" w:rsidRPr="002F47BA" w:rsidRDefault="00EB2718" w:rsidP="00EB2718">
      <w:pPr>
        <w:suppressAutoHyphens w:val="0"/>
        <w:jc w:val="both"/>
        <w:rPr>
          <w:b/>
          <w:lang w:eastAsia="ru-RU"/>
        </w:rPr>
      </w:pPr>
      <w:r w:rsidRPr="002F47BA">
        <w:rPr>
          <w:lang w:eastAsia="ru-RU"/>
        </w:rPr>
        <w:t>Код лота на сайте электронной торговой площадки https://lot-online.ru:</w:t>
      </w:r>
      <w:r w:rsidRPr="002F47BA">
        <w:rPr>
          <w:b/>
          <w:lang w:eastAsia="ru-RU"/>
        </w:rPr>
        <w:t>1B1CAC9-4001-89-1.</w:t>
      </w:r>
    </w:p>
    <w:p w:rsidR="00EB2718" w:rsidRPr="002F47BA" w:rsidRDefault="00EB2718" w:rsidP="00EB2718">
      <w:pPr>
        <w:suppressAutoHyphens w:val="0"/>
        <w:jc w:val="both"/>
        <w:rPr>
          <w:lang w:eastAsia="ru-RU"/>
        </w:rPr>
      </w:pPr>
      <w:r w:rsidRPr="002F47BA">
        <w:rPr>
          <w:lang w:eastAsia="ru-RU"/>
        </w:rPr>
        <w:t xml:space="preserve">Номер извещения на сайте ГИС торги https://torgi.gov.ru/new: </w:t>
      </w:r>
      <w:r w:rsidRPr="002F47BA">
        <w:rPr>
          <w:b/>
          <w:lang w:eastAsia="ru-RU"/>
        </w:rPr>
        <w:t>21000004980000000089.</w:t>
      </w:r>
      <w:r w:rsidRPr="002F47BA">
        <w:rPr>
          <w:lang w:eastAsia="ru-RU"/>
        </w:rPr>
        <w:t xml:space="preserve">  </w:t>
      </w:r>
    </w:p>
    <w:p w:rsidR="009269FB" w:rsidRPr="002F47BA" w:rsidRDefault="009269FB" w:rsidP="0051702C">
      <w:pPr>
        <w:suppressAutoHyphens w:val="0"/>
        <w:ind w:firstLine="567"/>
        <w:jc w:val="both"/>
        <w:rPr>
          <w:lang w:eastAsia="ru-RU"/>
        </w:rPr>
      </w:pPr>
      <w:r w:rsidRPr="002F47BA">
        <w:rPr>
          <w:lang w:eastAsia="ru-RU"/>
        </w:rPr>
        <w:t xml:space="preserve">Форма проведения торгов: </w:t>
      </w:r>
      <w:r w:rsidR="00EB2718" w:rsidRPr="002F47BA">
        <w:rPr>
          <w:lang w:eastAsia="ru-RU"/>
        </w:rPr>
        <w:t xml:space="preserve">аукцион по продаже имущества в электронной форме </w:t>
      </w:r>
      <w:r w:rsidRPr="002F47BA">
        <w:rPr>
          <w:lang w:eastAsia="ru-RU"/>
        </w:rPr>
        <w:t>(далее – аукцион).</w:t>
      </w:r>
    </w:p>
    <w:p w:rsidR="009269FB" w:rsidRPr="002F47BA" w:rsidRDefault="009269FB" w:rsidP="0051702C">
      <w:pPr>
        <w:suppressAutoHyphens w:val="0"/>
        <w:ind w:firstLine="567"/>
        <w:jc w:val="both"/>
        <w:rPr>
          <w:lang w:eastAsia="ru-RU"/>
        </w:rPr>
      </w:pPr>
      <w:r w:rsidRPr="002F47BA">
        <w:rPr>
          <w:lang w:eastAsia="ru-RU"/>
        </w:rPr>
        <w:t>Определение участников аукциона (рассмотрение заявок и оформление протокола о признании претендентов участниками аукциона)</w:t>
      </w:r>
      <w:r w:rsidR="00EB2718" w:rsidRPr="002F47BA">
        <w:rPr>
          <w:lang w:eastAsia="ru-RU"/>
        </w:rPr>
        <w:t>:</w:t>
      </w:r>
      <w:r w:rsidRPr="002F47BA">
        <w:rPr>
          <w:lang w:eastAsia="ru-RU"/>
        </w:rPr>
        <w:t xml:space="preserve"> </w:t>
      </w:r>
      <w:r w:rsidR="00EB2718" w:rsidRPr="002F47BA">
        <w:rPr>
          <w:lang w:eastAsia="ru-RU"/>
        </w:rPr>
        <w:t>20 декабря 2024</w:t>
      </w:r>
      <w:r w:rsidR="00C0792B" w:rsidRPr="002F47BA">
        <w:rPr>
          <w:lang w:eastAsia="ru-RU"/>
        </w:rPr>
        <w:t xml:space="preserve"> года.</w:t>
      </w:r>
      <w:r w:rsidRPr="002F47BA">
        <w:rPr>
          <w:lang w:eastAsia="ru-RU"/>
        </w:rPr>
        <w:t xml:space="preserve"> </w:t>
      </w:r>
    </w:p>
    <w:p w:rsidR="00D107FA" w:rsidRPr="002F47BA" w:rsidRDefault="009269FB" w:rsidP="0051702C">
      <w:pPr>
        <w:suppressAutoHyphens w:val="0"/>
        <w:ind w:firstLine="567"/>
        <w:jc w:val="both"/>
        <w:rPr>
          <w:lang w:eastAsia="ru-RU"/>
        </w:rPr>
      </w:pPr>
      <w:r w:rsidRPr="002F47BA">
        <w:rPr>
          <w:lang w:eastAsia="ru-RU"/>
        </w:rPr>
        <w:t>Дата аукциона</w:t>
      </w:r>
      <w:r w:rsidR="00EB2718" w:rsidRPr="002F47BA">
        <w:rPr>
          <w:lang w:eastAsia="ru-RU"/>
        </w:rPr>
        <w:t>:</w:t>
      </w:r>
      <w:r w:rsidRPr="002F47BA">
        <w:rPr>
          <w:lang w:eastAsia="ru-RU"/>
        </w:rPr>
        <w:t xml:space="preserve"> </w:t>
      </w:r>
      <w:r w:rsidR="00EB2718" w:rsidRPr="002F47BA">
        <w:rPr>
          <w:lang w:eastAsia="ru-RU"/>
        </w:rPr>
        <w:t>23 декабря</w:t>
      </w:r>
      <w:r w:rsidRPr="002F47BA">
        <w:rPr>
          <w:lang w:eastAsia="ru-RU"/>
        </w:rPr>
        <w:t xml:space="preserve"> 202</w:t>
      </w:r>
      <w:r w:rsidR="00EB2718" w:rsidRPr="002F47BA">
        <w:rPr>
          <w:lang w:eastAsia="ru-RU"/>
        </w:rPr>
        <w:t>4</w:t>
      </w:r>
      <w:r w:rsidRPr="002F47BA">
        <w:rPr>
          <w:lang w:eastAsia="ru-RU"/>
        </w:rPr>
        <w:t xml:space="preserve"> года.</w:t>
      </w:r>
    </w:p>
    <w:p w:rsidR="00151F9F" w:rsidRPr="00D107FA" w:rsidRDefault="00151F9F" w:rsidP="0051702C">
      <w:pPr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D107FA" w:rsidRDefault="00D107FA" w:rsidP="0051702C">
      <w:pPr>
        <w:suppressAutoHyphens w:val="0"/>
        <w:ind w:firstLine="567"/>
        <w:jc w:val="both"/>
        <w:rPr>
          <w:b/>
          <w:sz w:val="26"/>
          <w:szCs w:val="26"/>
          <w:lang w:eastAsia="ru-RU"/>
        </w:rPr>
      </w:pPr>
      <w:r w:rsidRPr="001C4F44">
        <w:rPr>
          <w:b/>
          <w:sz w:val="26"/>
          <w:szCs w:val="26"/>
          <w:lang w:eastAsia="ru-RU"/>
        </w:rPr>
        <w:t>Перечень претендентов, которым отказано в допуске к участию в аукционе:</w:t>
      </w:r>
    </w:p>
    <w:p w:rsidR="002F47BA" w:rsidRDefault="002F47BA" w:rsidP="0051702C">
      <w:pPr>
        <w:suppressAutoHyphens w:val="0"/>
        <w:ind w:firstLine="567"/>
        <w:jc w:val="both"/>
        <w:rPr>
          <w:b/>
          <w:sz w:val="26"/>
          <w:szCs w:val="26"/>
          <w:lang w:eastAsia="ru-RU"/>
        </w:rPr>
      </w:pPr>
      <w:bookmarkStart w:id="0" w:name="_GoBack"/>
      <w:bookmarkEnd w:id="0"/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701"/>
        <w:gridCol w:w="2410"/>
        <w:gridCol w:w="1951"/>
        <w:gridCol w:w="4394"/>
      </w:tblGrid>
      <w:tr w:rsidR="00EB2718" w:rsidRPr="0050560E" w:rsidTr="005524A5">
        <w:tc>
          <w:tcPr>
            <w:tcW w:w="1701" w:type="dxa"/>
          </w:tcPr>
          <w:p w:rsidR="00EB2718" w:rsidRPr="00A73FB5" w:rsidRDefault="00EB2718" w:rsidP="005524A5">
            <w:pPr>
              <w:tabs>
                <w:tab w:val="left" w:pos="851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73FB5">
              <w:rPr>
                <w:sz w:val="22"/>
                <w:szCs w:val="22"/>
                <w:lang w:eastAsia="ru-RU"/>
              </w:rPr>
              <w:t>Код заявки на электронной площадке                     lot-online.ru</w:t>
            </w:r>
          </w:p>
        </w:tc>
        <w:tc>
          <w:tcPr>
            <w:tcW w:w="2410" w:type="dxa"/>
          </w:tcPr>
          <w:p w:rsidR="00EB2718" w:rsidRPr="00A73FB5" w:rsidRDefault="00EB2718" w:rsidP="005524A5">
            <w:pPr>
              <w:tabs>
                <w:tab w:val="left" w:pos="851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73FB5">
              <w:rPr>
                <w:sz w:val="22"/>
                <w:szCs w:val="22"/>
                <w:lang w:eastAsia="ru-RU"/>
              </w:rPr>
              <w:t>Претендент</w:t>
            </w:r>
          </w:p>
        </w:tc>
        <w:tc>
          <w:tcPr>
            <w:tcW w:w="1951" w:type="dxa"/>
          </w:tcPr>
          <w:p w:rsidR="00EB2718" w:rsidRPr="00A73FB5" w:rsidRDefault="00EB2718" w:rsidP="005524A5">
            <w:pPr>
              <w:tabs>
                <w:tab w:val="left" w:pos="851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73FB5">
              <w:rPr>
                <w:sz w:val="22"/>
                <w:szCs w:val="22"/>
                <w:lang w:eastAsia="ru-RU"/>
              </w:rPr>
              <w:t>Дата и время поступления заявки, с приложением документов</w:t>
            </w:r>
          </w:p>
        </w:tc>
        <w:tc>
          <w:tcPr>
            <w:tcW w:w="4394" w:type="dxa"/>
          </w:tcPr>
          <w:p w:rsidR="00EB2718" w:rsidRPr="00A73FB5" w:rsidRDefault="00EB2718" w:rsidP="005524A5">
            <w:pPr>
              <w:tabs>
                <w:tab w:val="left" w:pos="85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73FB5">
              <w:rPr>
                <w:sz w:val="22"/>
                <w:szCs w:val="22"/>
                <w:lang w:eastAsia="ru-RU"/>
              </w:rPr>
              <w:t>Основание отказа</w:t>
            </w:r>
          </w:p>
        </w:tc>
      </w:tr>
      <w:tr w:rsidR="00EB2718" w:rsidRPr="0050560E" w:rsidTr="005524A5">
        <w:tc>
          <w:tcPr>
            <w:tcW w:w="1701" w:type="dxa"/>
          </w:tcPr>
          <w:p w:rsidR="00EB2718" w:rsidRPr="00A73FB5" w:rsidRDefault="00EB2718" w:rsidP="005524A5">
            <w:pPr>
              <w:rPr>
                <w:sz w:val="22"/>
                <w:szCs w:val="22"/>
              </w:rPr>
            </w:pPr>
          </w:p>
          <w:p w:rsidR="00EB2718" w:rsidRPr="00A73FB5" w:rsidRDefault="00EB2718" w:rsidP="005524A5">
            <w:pPr>
              <w:rPr>
                <w:sz w:val="22"/>
                <w:szCs w:val="22"/>
              </w:rPr>
            </w:pPr>
            <w:r w:rsidRPr="00A73FB5">
              <w:rPr>
                <w:sz w:val="22"/>
                <w:szCs w:val="22"/>
              </w:rPr>
              <w:t>Z104535</w:t>
            </w:r>
          </w:p>
        </w:tc>
        <w:tc>
          <w:tcPr>
            <w:tcW w:w="2410" w:type="dxa"/>
          </w:tcPr>
          <w:p w:rsidR="00EB2718" w:rsidRPr="00A73FB5" w:rsidRDefault="00EB2718" w:rsidP="005524A5">
            <w:pPr>
              <w:rPr>
                <w:sz w:val="22"/>
                <w:szCs w:val="22"/>
              </w:rPr>
            </w:pPr>
            <w:r w:rsidRPr="00A73FB5">
              <w:rPr>
                <w:sz w:val="22"/>
                <w:szCs w:val="22"/>
              </w:rPr>
              <w:t>Общество с ограниченной ответственностью «Оникс» (сокращенно - ООО «Оникс»)</w:t>
            </w:r>
          </w:p>
        </w:tc>
        <w:tc>
          <w:tcPr>
            <w:tcW w:w="1951" w:type="dxa"/>
          </w:tcPr>
          <w:p w:rsidR="00F844BC" w:rsidRDefault="00EB2718" w:rsidP="005524A5">
            <w:pPr>
              <w:ind w:left="-68"/>
              <w:jc w:val="center"/>
              <w:rPr>
                <w:sz w:val="22"/>
                <w:szCs w:val="22"/>
              </w:rPr>
            </w:pPr>
            <w:r w:rsidRPr="00A73FB5">
              <w:rPr>
                <w:sz w:val="22"/>
                <w:szCs w:val="22"/>
              </w:rPr>
              <w:t xml:space="preserve">13.12.2024 </w:t>
            </w:r>
          </w:p>
          <w:p w:rsidR="00EB2718" w:rsidRPr="00A73FB5" w:rsidRDefault="00EB2718" w:rsidP="005524A5">
            <w:pPr>
              <w:ind w:left="-68"/>
              <w:jc w:val="center"/>
              <w:rPr>
                <w:sz w:val="22"/>
                <w:szCs w:val="22"/>
                <w:lang w:eastAsia="ru-RU"/>
              </w:rPr>
            </w:pPr>
            <w:r w:rsidRPr="00A73FB5">
              <w:rPr>
                <w:sz w:val="22"/>
                <w:szCs w:val="22"/>
              </w:rPr>
              <w:t>15 час. 05 мин.</w:t>
            </w:r>
          </w:p>
        </w:tc>
        <w:tc>
          <w:tcPr>
            <w:tcW w:w="4394" w:type="dxa"/>
          </w:tcPr>
          <w:p w:rsidR="00EB2718" w:rsidRPr="00A73FB5" w:rsidRDefault="00EB2718" w:rsidP="005524A5">
            <w:pPr>
              <w:tabs>
                <w:tab w:val="left" w:pos="851"/>
              </w:tabs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A73FB5">
              <w:rPr>
                <w:sz w:val="22"/>
                <w:szCs w:val="22"/>
                <w:lang w:eastAsia="ru-RU"/>
              </w:rPr>
              <w:t>пп</w:t>
            </w:r>
            <w:proofErr w:type="spellEnd"/>
            <w:r w:rsidRPr="00A73FB5">
              <w:rPr>
                <w:sz w:val="22"/>
                <w:szCs w:val="22"/>
                <w:lang w:eastAsia="ru-RU"/>
              </w:rPr>
              <w:t>. 2 п. 7 ст. 23 Федерального закона от 21.12.2001 № 178-ФЗ «О приватизации государственного и муниципального имущества».</w:t>
            </w:r>
          </w:p>
          <w:p w:rsidR="00EB2718" w:rsidRPr="00A73FB5" w:rsidRDefault="00EB2718" w:rsidP="005524A5">
            <w:pPr>
              <w:tabs>
                <w:tab w:val="left" w:pos="851"/>
              </w:tabs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A73FB5">
              <w:rPr>
                <w:sz w:val="22"/>
                <w:szCs w:val="22"/>
                <w:lang w:eastAsia="ru-RU"/>
              </w:rPr>
              <w:t xml:space="preserve">Представлены не все документы в соответствии с перечнем, указанным в информационном сообщении о продаже имущества, а именно отсутствуют:    </w:t>
            </w:r>
          </w:p>
          <w:p w:rsidR="00EB2718" w:rsidRPr="00A73FB5" w:rsidRDefault="00EB2718" w:rsidP="005524A5">
            <w:pPr>
              <w:tabs>
                <w:tab w:val="left" w:pos="851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73FB5">
              <w:rPr>
                <w:sz w:val="22"/>
                <w:szCs w:val="22"/>
                <w:lang w:eastAsia="ru-RU"/>
              </w:rPr>
              <w:t>1) заявка,</w:t>
            </w:r>
            <w:r w:rsidRPr="00A73FB5">
              <w:rPr>
                <w:sz w:val="22"/>
                <w:szCs w:val="22"/>
              </w:rPr>
              <w:t xml:space="preserve"> </w:t>
            </w:r>
            <w:r w:rsidRPr="00A73FB5">
              <w:rPr>
                <w:sz w:val="22"/>
                <w:szCs w:val="22"/>
                <w:lang w:eastAsia="ru-RU"/>
              </w:rPr>
              <w:t>оформленная в соответствии с требованиями информационного сообщения;</w:t>
            </w:r>
          </w:p>
          <w:p w:rsidR="00EB2718" w:rsidRPr="00A73FB5" w:rsidRDefault="00EB2718" w:rsidP="00EB2718">
            <w:pPr>
              <w:tabs>
                <w:tab w:val="left" w:pos="851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73FB5">
              <w:rPr>
                <w:sz w:val="22"/>
                <w:szCs w:val="22"/>
                <w:lang w:eastAsia="ru-RU"/>
              </w:rPr>
              <w:t xml:space="preserve">2) письмо, содержащее сведения об отсутствии доли РФ, субъекта РФ или муниципального образования в уставном капитале  ООО «ОНИКС» </w:t>
            </w:r>
          </w:p>
        </w:tc>
      </w:tr>
      <w:tr w:rsidR="00EB2718" w:rsidRPr="0050560E" w:rsidTr="005524A5">
        <w:tc>
          <w:tcPr>
            <w:tcW w:w="1701" w:type="dxa"/>
          </w:tcPr>
          <w:p w:rsidR="00EB2718" w:rsidRPr="00A73FB5" w:rsidRDefault="00EB2718" w:rsidP="005524A5">
            <w:pPr>
              <w:rPr>
                <w:sz w:val="22"/>
                <w:szCs w:val="22"/>
              </w:rPr>
            </w:pPr>
            <w:r w:rsidRPr="00A73FB5">
              <w:rPr>
                <w:sz w:val="22"/>
                <w:szCs w:val="22"/>
              </w:rPr>
              <w:t>Z104683</w:t>
            </w:r>
          </w:p>
        </w:tc>
        <w:tc>
          <w:tcPr>
            <w:tcW w:w="2410" w:type="dxa"/>
          </w:tcPr>
          <w:p w:rsidR="00EB2718" w:rsidRPr="00A73FB5" w:rsidRDefault="00EB2718" w:rsidP="005524A5">
            <w:pPr>
              <w:rPr>
                <w:sz w:val="22"/>
                <w:szCs w:val="22"/>
              </w:rPr>
            </w:pPr>
            <w:r w:rsidRPr="00A73FB5">
              <w:rPr>
                <w:sz w:val="22"/>
                <w:szCs w:val="22"/>
              </w:rPr>
              <w:t>Кулишко Кирилл Витальевич (физическое лицо)</w:t>
            </w:r>
          </w:p>
        </w:tc>
        <w:tc>
          <w:tcPr>
            <w:tcW w:w="1951" w:type="dxa"/>
          </w:tcPr>
          <w:p w:rsidR="00F844BC" w:rsidRDefault="00EB2718" w:rsidP="005524A5">
            <w:pPr>
              <w:ind w:left="-68"/>
              <w:jc w:val="center"/>
              <w:rPr>
                <w:sz w:val="22"/>
                <w:szCs w:val="22"/>
              </w:rPr>
            </w:pPr>
            <w:r w:rsidRPr="00A73FB5">
              <w:rPr>
                <w:sz w:val="22"/>
                <w:szCs w:val="22"/>
              </w:rPr>
              <w:t xml:space="preserve">16.12.2024 </w:t>
            </w:r>
          </w:p>
          <w:p w:rsidR="00EB2718" w:rsidRPr="00A73FB5" w:rsidRDefault="00EB2718" w:rsidP="005524A5">
            <w:pPr>
              <w:ind w:left="-68"/>
              <w:jc w:val="center"/>
              <w:rPr>
                <w:sz w:val="22"/>
                <w:szCs w:val="22"/>
              </w:rPr>
            </w:pPr>
            <w:r w:rsidRPr="00A73FB5">
              <w:rPr>
                <w:sz w:val="22"/>
                <w:szCs w:val="22"/>
              </w:rPr>
              <w:t>09 час. 46 мин.</w:t>
            </w:r>
          </w:p>
        </w:tc>
        <w:tc>
          <w:tcPr>
            <w:tcW w:w="4394" w:type="dxa"/>
          </w:tcPr>
          <w:p w:rsidR="00EB2718" w:rsidRPr="00A73FB5" w:rsidRDefault="00EB2718" w:rsidP="005524A5">
            <w:pPr>
              <w:tabs>
                <w:tab w:val="left" w:pos="851"/>
              </w:tabs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A73FB5">
              <w:rPr>
                <w:sz w:val="22"/>
                <w:szCs w:val="22"/>
                <w:lang w:eastAsia="ru-RU"/>
              </w:rPr>
              <w:t>пп</w:t>
            </w:r>
            <w:proofErr w:type="spellEnd"/>
            <w:r w:rsidRPr="00A73FB5">
              <w:rPr>
                <w:sz w:val="22"/>
                <w:szCs w:val="22"/>
                <w:lang w:eastAsia="ru-RU"/>
              </w:rPr>
              <w:t>. 4 п. 7 ст. 23 Федерального закона от 21.12.2001 № 178-ФЗ «О приватизации государственного и муниципального имущества».</w:t>
            </w:r>
          </w:p>
          <w:p w:rsidR="00EB2718" w:rsidRPr="00A73FB5" w:rsidRDefault="00EB2718" w:rsidP="005524A5">
            <w:pPr>
              <w:tabs>
                <w:tab w:val="left" w:pos="851"/>
              </w:tabs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A73FB5">
              <w:rPr>
                <w:sz w:val="22"/>
                <w:szCs w:val="22"/>
                <w:lang w:eastAsia="ru-RU"/>
              </w:rPr>
              <w:lastRenderedPageBreak/>
              <w:t>Задаток поступил на счет, указанный в информационном сообщении, позже установленного срока. Дата поступления задатка на счет Продавца 17.09.2024.</w:t>
            </w:r>
          </w:p>
        </w:tc>
      </w:tr>
    </w:tbl>
    <w:p w:rsidR="00EB2718" w:rsidRDefault="00EB2718" w:rsidP="0051702C">
      <w:pPr>
        <w:suppressAutoHyphens w:val="0"/>
        <w:ind w:firstLine="567"/>
        <w:jc w:val="both"/>
        <w:rPr>
          <w:b/>
          <w:sz w:val="26"/>
          <w:szCs w:val="26"/>
          <w:lang w:eastAsia="ru-RU"/>
        </w:rPr>
      </w:pPr>
    </w:p>
    <w:p w:rsidR="00EB2718" w:rsidRDefault="00EB2718" w:rsidP="0051702C">
      <w:pPr>
        <w:suppressAutoHyphens w:val="0"/>
        <w:ind w:firstLine="567"/>
        <w:jc w:val="both"/>
        <w:rPr>
          <w:b/>
          <w:sz w:val="26"/>
          <w:szCs w:val="26"/>
          <w:lang w:eastAsia="ru-RU"/>
        </w:rPr>
      </w:pPr>
    </w:p>
    <w:p w:rsidR="00EB2718" w:rsidRDefault="00EB2718" w:rsidP="0051702C">
      <w:pPr>
        <w:suppressAutoHyphens w:val="0"/>
        <w:ind w:firstLine="567"/>
        <w:jc w:val="both"/>
        <w:rPr>
          <w:b/>
          <w:sz w:val="26"/>
          <w:szCs w:val="26"/>
          <w:lang w:eastAsia="ru-RU"/>
        </w:rPr>
      </w:pPr>
    </w:p>
    <w:p w:rsidR="00EB2718" w:rsidRPr="001C4F44" w:rsidRDefault="00EB2718" w:rsidP="0051702C">
      <w:pPr>
        <w:suppressAutoHyphens w:val="0"/>
        <w:ind w:firstLine="567"/>
        <w:jc w:val="both"/>
        <w:rPr>
          <w:b/>
          <w:sz w:val="26"/>
          <w:szCs w:val="26"/>
          <w:lang w:eastAsia="ru-RU"/>
        </w:rPr>
      </w:pPr>
    </w:p>
    <w:p w:rsidR="00D107FA" w:rsidRPr="00D107FA" w:rsidRDefault="00D107FA" w:rsidP="0051702C">
      <w:pPr>
        <w:suppressAutoHyphens w:val="0"/>
        <w:ind w:firstLine="567"/>
        <w:jc w:val="both"/>
        <w:rPr>
          <w:sz w:val="26"/>
          <w:szCs w:val="26"/>
          <w:lang w:eastAsia="ru-RU"/>
        </w:rPr>
      </w:pPr>
    </w:p>
    <w:sectPr w:rsidR="00D107FA" w:rsidRPr="00D107FA" w:rsidSect="00CD4D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44834"/>
    <w:multiLevelType w:val="hybridMultilevel"/>
    <w:tmpl w:val="46DCD2EC"/>
    <w:lvl w:ilvl="0" w:tplc="42C620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44B5F"/>
    <w:multiLevelType w:val="hybridMultilevel"/>
    <w:tmpl w:val="2174B682"/>
    <w:lvl w:ilvl="0" w:tplc="9C366E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2F"/>
    <w:rsid w:val="0002546D"/>
    <w:rsid w:val="00025AD3"/>
    <w:rsid w:val="000461A3"/>
    <w:rsid w:val="00054D23"/>
    <w:rsid w:val="00062FDA"/>
    <w:rsid w:val="0009141F"/>
    <w:rsid w:val="00097809"/>
    <w:rsid w:val="000B0D2A"/>
    <w:rsid w:val="000E412F"/>
    <w:rsid w:val="000F3600"/>
    <w:rsid w:val="00115078"/>
    <w:rsid w:val="00127DCE"/>
    <w:rsid w:val="00144958"/>
    <w:rsid w:val="00151F9F"/>
    <w:rsid w:val="001643DC"/>
    <w:rsid w:val="0016677D"/>
    <w:rsid w:val="00184543"/>
    <w:rsid w:val="001C4F44"/>
    <w:rsid w:val="001F67D2"/>
    <w:rsid w:val="0021128C"/>
    <w:rsid w:val="00227749"/>
    <w:rsid w:val="00281299"/>
    <w:rsid w:val="002A0AD5"/>
    <w:rsid w:val="002A6043"/>
    <w:rsid w:val="002B3FED"/>
    <w:rsid w:val="002C12BC"/>
    <w:rsid w:val="002E7F13"/>
    <w:rsid w:val="002F47BA"/>
    <w:rsid w:val="002F7AD4"/>
    <w:rsid w:val="00330580"/>
    <w:rsid w:val="003375A9"/>
    <w:rsid w:val="003549D1"/>
    <w:rsid w:val="00363CB9"/>
    <w:rsid w:val="00383E30"/>
    <w:rsid w:val="00393E56"/>
    <w:rsid w:val="003A3092"/>
    <w:rsid w:val="003C0892"/>
    <w:rsid w:val="003F09EF"/>
    <w:rsid w:val="00433E6E"/>
    <w:rsid w:val="00452E8F"/>
    <w:rsid w:val="00497E89"/>
    <w:rsid w:val="004B168D"/>
    <w:rsid w:val="004C3EF5"/>
    <w:rsid w:val="004D227D"/>
    <w:rsid w:val="004D2B9E"/>
    <w:rsid w:val="004D38C1"/>
    <w:rsid w:val="0051393D"/>
    <w:rsid w:val="00515605"/>
    <w:rsid w:val="0051702C"/>
    <w:rsid w:val="00520891"/>
    <w:rsid w:val="00532062"/>
    <w:rsid w:val="005327E8"/>
    <w:rsid w:val="00562B61"/>
    <w:rsid w:val="00563F5D"/>
    <w:rsid w:val="005743B6"/>
    <w:rsid w:val="00581EAF"/>
    <w:rsid w:val="0059730B"/>
    <w:rsid w:val="005A1749"/>
    <w:rsid w:val="005B76AA"/>
    <w:rsid w:val="005C0722"/>
    <w:rsid w:val="005D413E"/>
    <w:rsid w:val="005D7C45"/>
    <w:rsid w:val="00607A11"/>
    <w:rsid w:val="00617716"/>
    <w:rsid w:val="00633F92"/>
    <w:rsid w:val="00661D8B"/>
    <w:rsid w:val="00697562"/>
    <w:rsid w:val="006E0339"/>
    <w:rsid w:val="00700E42"/>
    <w:rsid w:val="00725E10"/>
    <w:rsid w:val="00725ED3"/>
    <w:rsid w:val="00746194"/>
    <w:rsid w:val="0075224D"/>
    <w:rsid w:val="007710B8"/>
    <w:rsid w:val="0077187C"/>
    <w:rsid w:val="0078295C"/>
    <w:rsid w:val="007912EB"/>
    <w:rsid w:val="0079720D"/>
    <w:rsid w:val="007B33D5"/>
    <w:rsid w:val="007C6753"/>
    <w:rsid w:val="007F2112"/>
    <w:rsid w:val="007F496A"/>
    <w:rsid w:val="00816CF2"/>
    <w:rsid w:val="00852108"/>
    <w:rsid w:val="00894046"/>
    <w:rsid w:val="008A4161"/>
    <w:rsid w:val="008D7273"/>
    <w:rsid w:val="008E73B1"/>
    <w:rsid w:val="008F43CA"/>
    <w:rsid w:val="008F7C2F"/>
    <w:rsid w:val="009269FB"/>
    <w:rsid w:val="00952CDB"/>
    <w:rsid w:val="00972F00"/>
    <w:rsid w:val="00981397"/>
    <w:rsid w:val="00985320"/>
    <w:rsid w:val="00992517"/>
    <w:rsid w:val="00A350BD"/>
    <w:rsid w:val="00A37524"/>
    <w:rsid w:val="00A51CC2"/>
    <w:rsid w:val="00A6177C"/>
    <w:rsid w:val="00AC5108"/>
    <w:rsid w:val="00AE4EFC"/>
    <w:rsid w:val="00B20533"/>
    <w:rsid w:val="00B26DD2"/>
    <w:rsid w:val="00B55D2F"/>
    <w:rsid w:val="00B765B1"/>
    <w:rsid w:val="00B768B9"/>
    <w:rsid w:val="00B94594"/>
    <w:rsid w:val="00BE7BB1"/>
    <w:rsid w:val="00C02E62"/>
    <w:rsid w:val="00C06AC4"/>
    <w:rsid w:val="00C0792B"/>
    <w:rsid w:val="00C453D8"/>
    <w:rsid w:val="00C46610"/>
    <w:rsid w:val="00C567A8"/>
    <w:rsid w:val="00C651FF"/>
    <w:rsid w:val="00C812C1"/>
    <w:rsid w:val="00C902E4"/>
    <w:rsid w:val="00CD4DB2"/>
    <w:rsid w:val="00CE380B"/>
    <w:rsid w:val="00D0015A"/>
    <w:rsid w:val="00D107FA"/>
    <w:rsid w:val="00D223AC"/>
    <w:rsid w:val="00D251F2"/>
    <w:rsid w:val="00D31D8B"/>
    <w:rsid w:val="00D32DF7"/>
    <w:rsid w:val="00D35C72"/>
    <w:rsid w:val="00D41D70"/>
    <w:rsid w:val="00D432A8"/>
    <w:rsid w:val="00D43F07"/>
    <w:rsid w:val="00D47EA4"/>
    <w:rsid w:val="00D6564A"/>
    <w:rsid w:val="00D664D1"/>
    <w:rsid w:val="00E07C90"/>
    <w:rsid w:val="00E23D13"/>
    <w:rsid w:val="00E54049"/>
    <w:rsid w:val="00E61A2F"/>
    <w:rsid w:val="00E82A4C"/>
    <w:rsid w:val="00EB2718"/>
    <w:rsid w:val="00EB67C3"/>
    <w:rsid w:val="00EC2FB0"/>
    <w:rsid w:val="00F3201D"/>
    <w:rsid w:val="00F844BC"/>
    <w:rsid w:val="00F976C4"/>
    <w:rsid w:val="00FA00A1"/>
    <w:rsid w:val="00FA6CCD"/>
    <w:rsid w:val="00FA7E09"/>
    <w:rsid w:val="00FD2A70"/>
    <w:rsid w:val="00FD33E0"/>
    <w:rsid w:val="00FD7747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D2F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39"/>
    <w:rsid w:val="00B5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B55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55D2F"/>
    <w:rPr>
      <w:b/>
      <w:bCs/>
    </w:rPr>
  </w:style>
  <w:style w:type="table" w:customStyle="1" w:styleId="2">
    <w:name w:val="Леша2"/>
    <w:basedOn w:val="a1"/>
    <w:next w:val="a4"/>
    <w:uiPriority w:val="59"/>
    <w:rsid w:val="00B55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7747"/>
    <w:pPr>
      <w:ind w:left="720"/>
      <w:contextualSpacing/>
    </w:pPr>
  </w:style>
  <w:style w:type="paragraph" w:styleId="a7">
    <w:name w:val="Title"/>
    <w:basedOn w:val="a"/>
    <w:link w:val="a8"/>
    <w:qFormat/>
    <w:rsid w:val="000F3600"/>
    <w:pPr>
      <w:suppressAutoHyphens w:val="0"/>
      <w:jc w:val="center"/>
    </w:pPr>
    <w:rPr>
      <w:b/>
      <w:szCs w:val="20"/>
      <w:lang w:eastAsia="ru-RU"/>
    </w:rPr>
  </w:style>
  <w:style w:type="character" w:customStyle="1" w:styleId="a8">
    <w:name w:val="Название Знак"/>
    <w:basedOn w:val="a0"/>
    <w:link w:val="a7"/>
    <w:rsid w:val="000F360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D2F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39"/>
    <w:rsid w:val="00B5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B55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55D2F"/>
    <w:rPr>
      <w:b/>
      <w:bCs/>
    </w:rPr>
  </w:style>
  <w:style w:type="table" w:customStyle="1" w:styleId="2">
    <w:name w:val="Леша2"/>
    <w:basedOn w:val="a1"/>
    <w:next w:val="a4"/>
    <w:uiPriority w:val="59"/>
    <w:rsid w:val="00B55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7747"/>
    <w:pPr>
      <w:ind w:left="720"/>
      <w:contextualSpacing/>
    </w:pPr>
  </w:style>
  <w:style w:type="paragraph" w:styleId="a7">
    <w:name w:val="Title"/>
    <w:basedOn w:val="a"/>
    <w:link w:val="a8"/>
    <w:qFormat/>
    <w:rsid w:val="000F3600"/>
    <w:pPr>
      <w:suppressAutoHyphens w:val="0"/>
      <w:jc w:val="center"/>
    </w:pPr>
    <w:rPr>
      <w:b/>
      <w:szCs w:val="20"/>
      <w:lang w:eastAsia="ru-RU"/>
    </w:rPr>
  </w:style>
  <w:style w:type="character" w:customStyle="1" w:styleId="a8">
    <w:name w:val="Название Знак"/>
    <w:basedOn w:val="a0"/>
    <w:link w:val="a7"/>
    <w:rsid w:val="000F360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34</cp:revision>
  <cp:lastPrinted>2022-08-18T12:00:00Z</cp:lastPrinted>
  <dcterms:created xsi:type="dcterms:W3CDTF">2020-05-29T06:03:00Z</dcterms:created>
  <dcterms:modified xsi:type="dcterms:W3CDTF">2024-12-20T11:53:00Z</dcterms:modified>
</cp:coreProperties>
</file>