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E72151" w:rsidRPr="00E72151">
        <w:rPr>
          <w:lang w:val="ru-RU"/>
        </w:rPr>
        <w:t xml:space="preserve"> </w:t>
      </w:r>
      <w:r w:rsidR="00E72151" w:rsidRPr="00E72151">
        <w:rPr>
          <w:rFonts w:eastAsia="Times New Roman"/>
          <w:b/>
          <w:i/>
          <w:sz w:val="28"/>
          <w:szCs w:val="28"/>
          <w:lang w:val="ru-RU" w:eastAsia="ru-RU"/>
        </w:rPr>
        <w:t>Имущество, расположенное по адресу:</w:t>
      </w:r>
      <w:r w:rsidR="00E53828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>Волосовский</w:t>
      </w:r>
      <w:proofErr w:type="spellEnd"/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 xml:space="preserve"> район, г. Волосово</w:t>
      </w:r>
      <w:r w:rsidR="00E53828">
        <w:rPr>
          <w:rFonts w:eastAsia="Times New Roman"/>
          <w:b/>
          <w:i/>
          <w:sz w:val="28"/>
          <w:szCs w:val="28"/>
          <w:lang w:val="ru-RU" w:eastAsia="ru-RU"/>
        </w:rPr>
        <w:t xml:space="preserve"> (</w:t>
      </w:r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 xml:space="preserve">здание с </w:t>
      </w:r>
      <w:proofErr w:type="spellStart"/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>кад</w:t>
      </w:r>
      <w:proofErr w:type="spellEnd"/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>. № 47:22:0000000:2672</w:t>
      </w:r>
      <w:r w:rsidR="00E53828">
        <w:rPr>
          <w:rFonts w:eastAsia="Times New Roman"/>
          <w:b/>
          <w:i/>
          <w:sz w:val="28"/>
          <w:szCs w:val="28"/>
          <w:lang w:val="ru-RU" w:eastAsia="ru-RU"/>
        </w:rPr>
        <w:t>,</w:t>
      </w:r>
      <w:r w:rsidR="00E53828" w:rsidRPr="00CF1666">
        <w:rPr>
          <w:lang w:val="ru-RU"/>
        </w:rPr>
        <w:t xml:space="preserve"> </w:t>
      </w:r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 xml:space="preserve">земельный участок с </w:t>
      </w:r>
      <w:proofErr w:type="spellStart"/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>кад</w:t>
      </w:r>
      <w:proofErr w:type="spellEnd"/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>. № 47:22:0400030:132</w:t>
      </w:r>
      <w:r w:rsidR="00E53828">
        <w:rPr>
          <w:rFonts w:eastAsia="Times New Roman"/>
          <w:b/>
          <w:i/>
          <w:sz w:val="28"/>
          <w:szCs w:val="28"/>
          <w:lang w:val="ru-RU" w:eastAsia="ru-RU"/>
        </w:rPr>
        <w:t>)</w:t>
      </w:r>
      <w:r w:rsidR="00E72151" w:rsidRPr="00E72151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C6135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5E6A33" w:rsidRPr="00DA3A27" w:rsidRDefault="00BA7AFD" w:rsidP="00C61359">
      <w:pPr>
        <w:autoSpaceDE w:val="0"/>
        <w:autoSpaceDN w:val="0"/>
        <w:adjustRightInd w:val="0"/>
        <w:jc w:val="center"/>
        <w:rPr>
          <w:rFonts w:eastAsia="Times New Roman"/>
          <w:i/>
          <w:color w:val="FF0000"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5E6A33"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5E6A33" w:rsidRPr="00DA3A27">
        <w:rPr>
          <w:rFonts w:eastAsia="Times New Roman"/>
          <w:i/>
          <w:sz w:val="28"/>
          <w:szCs w:val="28"/>
          <w:lang w:val="ru-RU" w:eastAsia="ru-RU"/>
        </w:rPr>
        <w:t>https://lot-online.ru/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7E4219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E4219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E4219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E4219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D029EC" w:rsidRPr="00D029EC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bookmarkStart w:id="0" w:name="_GoBack"/>
      <w:bookmarkEnd w:id="0"/>
      <w:r w:rsidRPr="00D029EC">
        <w:rPr>
          <w:rFonts w:eastAsia="Times New Roman"/>
          <w:sz w:val="28"/>
          <w:szCs w:val="28"/>
          <w:lang w:val="ru-RU" w:eastAsia="ru-RU"/>
        </w:rPr>
        <w:t xml:space="preserve">Код лота на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сайте эл</w:t>
      </w:r>
      <w:r w:rsidRPr="00D029EC">
        <w:rPr>
          <w:rFonts w:eastAsia="Times New Roman"/>
          <w:sz w:val="28"/>
          <w:szCs w:val="28"/>
          <w:lang w:val="ru-RU" w:eastAsia="ru-RU"/>
        </w:rPr>
        <w:t xml:space="preserve">ектронной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D029EC">
        <w:rPr>
          <w:rFonts w:eastAsia="Times New Roman"/>
          <w:sz w:val="28"/>
          <w:szCs w:val="28"/>
          <w:lang w:val="ru-RU" w:eastAsia="ru-RU"/>
        </w:rPr>
        <w:t>площадк</w:t>
      </w:r>
      <w:r w:rsidR="00D029EC">
        <w:rPr>
          <w:rFonts w:eastAsia="Times New Roman"/>
          <w:sz w:val="28"/>
          <w:szCs w:val="28"/>
          <w:lang w:val="ru-RU" w:eastAsia="ru-RU"/>
        </w:rPr>
        <w:t>и (</w:t>
      </w:r>
      <w:r w:rsidR="00227780" w:rsidRPr="00D029EC">
        <w:rPr>
          <w:rFonts w:eastAsia="Times New Roman"/>
          <w:sz w:val="28"/>
          <w:szCs w:val="28"/>
          <w:lang w:val="ru-RU" w:eastAsia="ru-RU"/>
        </w:rPr>
        <w:t>https://lot-online.ru</w:t>
      </w:r>
      <w:r w:rsidR="00D029EC">
        <w:rPr>
          <w:rFonts w:eastAsia="Times New Roman"/>
          <w:sz w:val="28"/>
          <w:szCs w:val="28"/>
          <w:lang w:val="ru-RU" w:eastAsia="ru-RU"/>
        </w:rPr>
        <w:t>)</w:t>
      </w:r>
      <w:r w:rsidRPr="00D029EC">
        <w:rPr>
          <w:rFonts w:eastAsia="Times New Roman"/>
          <w:sz w:val="28"/>
          <w:szCs w:val="28"/>
          <w:lang w:val="ru-RU" w:eastAsia="ru-RU"/>
        </w:rPr>
        <w:t>: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7E4219" w:rsidRDefault="007E421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E4219">
        <w:rPr>
          <w:rFonts w:eastAsia="Times New Roman"/>
          <w:sz w:val="28"/>
          <w:szCs w:val="28"/>
          <w:lang w:val="ru-RU" w:eastAsia="ru-RU"/>
        </w:rPr>
        <w:t>1B1CAC9-4001-94-1</w:t>
      </w:r>
    </w:p>
    <w:p w:rsidR="007E4219" w:rsidRDefault="007E421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D029EC" w:rsidRPr="00D029EC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ГИС торги</w:t>
      </w:r>
      <w:r w:rsidR="00D029EC">
        <w:rPr>
          <w:rFonts w:eastAsia="Times New Roman"/>
          <w:sz w:val="28"/>
          <w:szCs w:val="28"/>
          <w:lang w:val="ru-RU" w:eastAsia="ru-RU"/>
        </w:rPr>
        <w:t xml:space="preserve"> (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https://torgi.gov.ru/new</w:t>
      </w:r>
      <w:r w:rsidR="00D029EC">
        <w:rPr>
          <w:rFonts w:eastAsia="Times New Roman"/>
          <w:sz w:val="28"/>
          <w:szCs w:val="28"/>
          <w:lang w:val="ru-RU" w:eastAsia="ru-RU"/>
        </w:rPr>
        <w:t>)</w:t>
      </w:r>
      <w:r w:rsidRPr="00D029EC">
        <w:rPr>
          <w:rFonts w:eastAsia="Times New Roman"/>
          <w:sz w:val="28"/>
          <w:szCs w:val="28"/>
          <w:lang w:val="ru-RU" w:eastAsia="ru-RU"/>
        </w:rPr>
        <w:t>: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7E4219" w:rsidRPr="007E4219">
        <w:rPr>
          <w:rFonts w:eastAsia="Times New Roman"/>
          <w:sz w:val="28"/>
          <w:szCs w:val="28"/>
          <w:lang w:val="ru-RU" w:eastAsia="ru-RU"/>
        </w:rPr>
        <w:t>21000004980000000097</w:t>
      </w:r>
      <w:r w:rsidR="00B90898" w:rsidRPr="00D029EC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AC0556" w:rsidRPr="00D029EC" w:rsidRDefault="00B90898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BF780A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BF780A">
        <w:rPr>
          <w:rFonts w:eastAsia="Times New Roman"/>
          <w:lang w:val="ru-RU" w:eastAsia="ru-RU"/>
        </w:rPr>
        <w:t>Порядок регистрации на сайте ГИС ТОРГИ и электронной площадке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496105">
        <w:rPr>
          <w:rFonts w:eastAsia="Times New Roman"/>
          <w:b/>
          <w:lang w:val="ru-RU" w:eastAsia="ru-RU"/>
        </w:rPr>
        <w:t xml:space="preserve">Имущество (лоты) </w:t>
      </w:r>
      <w:r w:rsidR="00B741BD" w:rsidRPr="00496105">
        <w:rPr>
          <w:rFonts w:eastAsia="Times New Roman"/>
          <w:lang w:val="ru-RU" w:eastAsia="ru-RU"/>
        </w:rPr>
        <w:t>продажи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 xml:space="preserve">Оператор электронной </w:t>
      </w:r>
      <w:r w:rsidR="00CD44B3" w:rsidRPr="00496105">
        <w:rPr>
          <w:rFonts w:eastAsia="Times New Roman"/>
          <w:b/>
          <w:lang w:val="ru-RU" w:eastAsia="ru-RU"/>
        </w:rPr>
        <w:t>торговой</w:t>
      </w:r>
      <w:r w:rsidR="00CD44B3">
        <w:rPr>
          <w:rFonts w:eastAsia="Times New Roman"/>
          <w:b/>
          <w:lang w:val="ru-RU" w:eastAsia="ru-RU"/>
        </w:rPr>
        <w:t xml:space="preserve"> </w:t>
      </w:r>
      <w:r w:rsidRPr="00AC0556">
        <w:rPr>
          <w:rFonts w:eastAsia="Times New Roman"/>
          <w:b/>
          <w:lang w:val="ru-RU" w:eastAsia="ru-RU"/>
        </w:rPr>
        <w:t>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</w:t>
      </w:r>
      <w:proofErr w:type="gramEnd"/>
      <w:r w:rsidRPr="00AC0556">
        <w:rPr>
          <w:rFonts w:eastAsia="Times New Roman"/>
          <w:lang w:val="ru-RU" w:eastAsia="ru-RU"/>
        </w:rPr>
        <w:t xml:space="preserve"> сети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4E017F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BD3F5A" w:rsidRPr="00BD3F5A">
        <w:rPr>
          <w:rFonts w:eastAsia="Times New Roman"/>
          <w:lang w:val="ru-RU" w:eastAsia="ru-RU"/>
        </w:rPr>
        <w:t>https://lot-online.ru/</w:t>
      </w:r>
      <w:hyperlink r:id="rId9" w:history="1"/>
      <w:r w:rsidRPr="004E017F">
        <w:rPr>
          <w:rFonts w:eastAsia="Times New Roman"/>
          <w:lang w:val="ru-RU" w:eastAsia="ru-RU"/>
        </w:rPr>
        <w:t>.</w:t>
      </w:r>
    </w:p>
    <w:p w:rsidR="004E017F" w:rsidRDefault="004E017F" w:rsidP="004E017F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4E017F">
        <w:rPr>
          <w:rFonts w:eastAsia="Times New Roman"/>
          <w:b/>
          <w:lang w:val="ru-RU" w:eastAsia="ru-RU"/>
        </w:rPr>
        <w:t xml:space="preserve">ГИС Торги </w:t>
      </w:r>
      <w:r>
        <w:rPr>
          <w:rFonts w:eastAsia="Times New Roman"/>
          <w:b/>
          <w:lang w:val="ru-RU" w:eastAsia="ru-RU"/>
        </w:rPr>
        <w:t xml:space="preserve">- </w:t>
      </w:r>
      <w:r w:rsidRPr="00202BB9">
        <w:rPr>
          <w:rFonts w:eastAsia="Times New Roman"/>
          <w:lang w:val="ru-RU" w:eastAsia="ru-RU"/>
        </w:rPr>
        <w:t>официальный сайт Российской Федерации в информационно-телекоммуникационной сети «Интернет»</w:t>
      </w:r>
      <w:r w:rsidR="001C07F4" w:rsidRPr="001C07F4">
        <w:rPr>
          <w:rFonts w:eastAsia="Times New Roman"/>
          <w:lang w:val="ru-RU" w:eastAsia="ru-RU"/>
        </w:rPr>
        <w:t xml:space="preserve"> </w:t>
      </w:r>
      <w:hyperlink r:id="rId10" w:history="1">
        <w:r w:rsidR="001C07F4" w:rsidRPr="001C07F4">
          <w:rPr>
            <w:rStyle w:val="a4"/>
            <w:rFonts w:eastAsia="Times New Roman"/>
            <w:color w:val="auto"/>
            <w:u w:val="none"/>
            <w:lang w:val="ru-RU" w:eastAsia="ru-RU"/>
          </w:rPr>
          <w:t>www.torgi.gov.ru</w:t>
        </w:r>
      </w:hyperlink>
      <w:r w:rsidR="001C07F4">
        <w:rPr>
          <w:rFonts w:eastAsia="Times New Roman"/>
          <w:lang w:val="ru-RU" w:eastAsia="ru-RU"/>
        </w:rPr>
        <w:t xml:space="preserve"> (</w:t>
      </w:r>
      <w:r w:rsidR="004F070C" w:rsidRPr="004F070C">
        <w:rPr>
          <w:lang w:val="ru-RU"/>
        </w:rPr>
        <w:t>https://torgi.gov.ru/new/public</w:t>
      </w:r>
      <w:r w:rsidR="001C07F4">
        <w:rPr>
          <w:lang w:val="ru-RU"/>
        </w:rPr>
        <w:t>)</w:t>
      </w:r>
      <w:r w:rsidR="004F070C" w:rsidRPr="004F070C">
        <w:rPr>
          <w:rFonts w:eastAsia="Times New Roman"/>
          <w:lang w:val="ru-RU" w:eastAsia="ru-RU"/>
        </w:rPr>
        <w:t>,</w:t>
      </w:r>
      <w:r w:rsidR="004F070C">
        <w:rPr>
          <w:rFonts w:eastAsia="Times New Roman"/>
          <w:lang w:val="ru-RU" w:eastAsia="ru-RU"/>
        </w:rPr>
        <w:t xml:space="preserve"> </w:t>
      </w:r>
      <w:r w:rsidRPr="00202BB9">
        <w:rPr>
          <w:rFonts w:eastAsia="Times New Roman"/>
          <w:lang w:val="ru-RU" w:eastAsia="ru-RU"/>
        </w:rPr>
        <w:t xml:space="preserve">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</w:t>
      </w:r>
      <w:r w:rsidR="00202BB9" w:rsidRPr="00202BB9">
        <w:rPr>
          <w:rFonts w:eastAsia="Times New Roman"/>
          <w:lang w:val="ru-RU" w:eastAsia="ru-RU"/>
        </w:rPr>
        <w:t>«</w:t>
      </w:r>
      <w:r w:rsidRPr="00202BB9">
        <w:rPr>
          <w:rFonts w:eastAsia="Times New Roman"/>
          <w:lang w:val="ru-RU" w:eastAsia="ru-RU"/>
        </w:rPr>
        <w:t>Об определении официального сайта Российской Федерации в информационно-</w:t>
      </w:r>
      <w:r w:rsidRPr="00202BB9">
        <w:rPr>
          <w:rFonts w:eastAsia="Times New Roman"/>
          <w:lang w:val="ru-RU" w:eastAsia="ru-RU"/>
        </w:rPr>
        <w:lastRenderedPageBreak/>
        <w:t xml:space="preserve">телекоммуникационной сети </w:t>
      </w:r>
      <w:r w:rsidR="00202BB9" w:rsidRPr="00202BB9">
        <w:rPr>
          <w:rFonts w:eastAsia="Times New Roman"/>
          <w:lang w:val="ru-RU" w:eastAsia="ru-RU"/>
        </w:rPr>
        <w:t>«Интернет»</w:t>
      </w:r>
      <w:r w:rsidRPr="00202BB9">
        <w:rPr>
          <w:rFonts w:eastAsia="Times New Roman"/>
          <w:lang w:val="ru-RU" w:eastAsia="ru-RU"/>
        </w:rPr>
        <w:t xml:space="preserve"> для размещения информации о проведении торгов и внесении изменений в</w:t>
      </w:r>
      <w:proofErr w:type="gramEnd"/>
      <w:r w:rsidRPr="00202BB9">
        <w:rPr>
          <w:rFonts w:eastAsia="Times New Roman"/>
          <w:lang w:val="ru-RU" w:eastAsia="ru-RU"/>
        </w:rPr>
        <w:t xml:space="preserve"> некоторые акты Правительства Российской Федерации</w:t>
      </w:r>
      <w:r w:rsidR="00202BB9" w:rsidRPr="00202BB9">
        <w:rPr>
          <w:rFonts w:eastAsia="Times New Roman"/>
          <w:lang w:val="ru-RU" w:eastAsia="ru-RU"/>
        </w:rPr>
        <w:t>»</w:t>
      </w:r>
      <w:r w:rsidRPr="00202BB9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710D51">
        <w:rPr>
          <w:rFonts w:eastAsia="Times New Roman"/>
          <w:lang w:val="ru-RU" w:eastAsia="ru-RU"/>
        </w:rPr>
        <w:t xml:space="preserve"> </w:t>
      </w:r>
      <w:r w:rsidR="00710D51" w:rsidRPr="00710D51">
        <w:rPr>
          <w:rFonts w:eastAsia="Times New Roman"/>
          <w:lang w:val="ru-RU" w:eastAsia="ru-RU"/>
        </w:rPr>
        <w:t>https://torgi.gov.ru/new/public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641D0F">
        <w:rPr>
          <w:rFonts w:eastAsia="Times New Roman"/>
          <w:lang w:val="ru-RU" w:eastAsia="ru-RU"/>
        </w:rPr>
        <w:t>р</w:t>
      </w:r>
      <w:r w:rsidR="00AC0556" w:rsidRPr="00AC0556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641D0F" w:rsidRPr="00AC0556" w:rsidRDefault="00641D0F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641D0F">
        <w:rPr>
          <w:rFonts w:eastAsia="Times New Roman"/>
          <w:lang w:val="ru-RU" w:eastAsia="ru-RU"/>
        </w:rPr>
        <w:t>регламентов ГИС ТОРГИ;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9F243B" w:rsidRPr="00805B87" w:rsidRDefault="009F243B" w:rsidP="009F243B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lang w:val="ru-RU"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АО «Российский аукционный дом» – Московское.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171813">
        <w:rPr>
          <w:rFonts w:eastAsia="Times New Roman"/>
          <w:lang w:val="ru-RU" w:eastAsia="ru-RU"/>
        </w:rPr>
        <w:t>аукцион по продаже имущества в электронной форме (сокращенно – аукцион).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171813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– Леноблкомимущество), по адресу: 191124,       Санкт-Петербург, ул. </w:t>
      </w:r>
      <w:proofErr w:type="spellStart"/>
      <w:r w:rsidRPr="00171813">
        <w:rPr>
          <w:rFonts w:eastAsia="Times New Roman"/>
          <w:lang w:val="ru-RU" w:eastAsia="ru-RU"/>
        </w:rPr>
        <w:t>Лафонская</w:t>
      </w:r>
      <w:proofErr w:type="spellEnd"/>
      <w:r w:rsidRPr="00171813">
        <w:rPr>
          <w:rFonts w:eastAsia="Times New Roman"/>
          <w:lang w:val="ru-RU" w:eastAsia="ru-RU"/>
        </w:rPr>
        <w:t>, д. 6, лит. А, сайт: https://kugi.lenobl.ru.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Оператор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b/>
          <w:lang w:val="ru-RU" w:eastAsia="ru-RU"/>
        </w:rPr>
        <w:t>электронной площадки:</w:t>
      </w:r>
      <w:r w:rsidRPr="00171813">
        <w:rPr>
          <w:rFonts w:eastAsia="Times New Roman"/>
          <w:lang w:val="ru-RU" w:eastAsia="ru-RU"/>
        </w:rPr>
        <w:t xml:space="preserve"> АО «Российский аукционный дом»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>по адресу: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71813">
        <w:rPr>
          <w:rFonts w:eastAsia="Times New Roman"/>
          <w:lang w:val="ru-RU" w:eastAsia="ru-RU"/>
        </w:rPr>
        <w:t>Гривцова</w:t>
      </w:r>
      <w:proofErr w:type="spellEnd"/>
      <w:r w:rsidRPr="00171813">
        <w:rPr>
          <w:rFonts w:eastAsia="Times New Roman"/>
          <w:lang w:val="ru-RU" w:eastAsia="ru-RU"/>
        </w:rPr>
        <w:t xml:space="preserve"> пер., д. 5, лит. В, сайт: https://lot-online.ru</w:t>
      </w:r>
      <w:hyperlink r:id="rId11" w:history="1"/>
      <w:r w:rsidRPr="00171813">
        <w:rPr>
          <w:rFonts w:eastAsia="Times New Roman"/>
          <w:lang w:val="ru-RU" w:eastAsia="ru-RU"/>
        </w:rPr>
        <w:t>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Собственник имущества:</w:t>
      </w:r>
      <w:r w:rsidRPr="00171813">
        <w:rPr>
          <w:rFonts w:eastAsia="Times New Roman"/>
          <w:lang w:val="ru-RU" w:eastAsia="ru-RU"/>
        </w:rPr>
        <w:t xml:space="preserve"> Субъект Российской Федерации – Ленинградская область.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CF1666">
        <w:rPr>
          <w:rFonts w:eastAsia="Times New Roman"/>
          <w:lang w:val="ru-RU" w:eastAsia="ru-RU"/>
        </w:rPr>
        <w:t>24 января</w:t>
      </w:r>
      <w:r w:rsidR="00EB5E54">
        <w:rPr>
          <w:rFonts w:eastAsia="Times New Roman"/>
          <w:lang w:val="ru-RU" w:eastAsia="ru-RU"/>
        </w:rPr>
        <w:t xml:space="preserve"> </w:t>
      </w:r>
      <w:r w:rsidR="00730669">
        <w:rPr>
          <w:rFonts w:eastAsia="Times New Roman"/>
          <w:lang w:val="ru-RU" w:eastAsia="ru-RU"/>
        </w:rPr>
        <w:t>202</w:t>
      </w:r>
      <w:r w:rsidR="00EB5E54">
        <w:rPr>
          <w:rFonts w:eastAsia="Times New Roman"/>
          <w:lang w:val="ru-RU" w:eastAsia="ru-RU"/>
        </w:rPr>
        <w:t>5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20048B">
        <w:rPr>
          <w:rFonts w:eastAsia="Times New Roman"/>
          <w:lang w:val="ru-RU" w:eastAsia="ru-RU"/>
        </w:rPr>
        <w:t>09</w:t>
      </w:r>
      <w:r w:rsidR="00730669" w:rsidRPr="00730669">
        <w:rPr>
          <w:rFonts w:eastAsia="Times New Roman"/>
          <w:lang w:val="ru-RU" w:eastAsia="ru-RU"/>
        </w:rPr>
        <w:t>:00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CF1666" w:rsidRPr="00CF1666">
        <w:rPr>
          <w:rFonts w:eastAsia="Times New Roman"/>
          <w:lang w:val="ru-RU" w:eastAsia="ru-RU"/>
        </w:rPr>
        <w:t>05 марта</w:t>
      </w:r>
      <w:r w:rsidR="0093328E" w:rsidRPr="00CF1666">
        <w:rPr>
          <w:rFonts w:eastAsia="Times New Roman"/>
          <w:lang w:val="ru-RU" w:eastAsia="ru-RU"/>
        </w:rPr>
        <w:t xml:space="preserve"> </w:t>
      </w:r>
      <w:r w:rsidR="00094DAB" w:rsidRPr="00CF1666">
        <w:rPr>
          <w:rFonts w:eastAsia="Times New Roman"/>
          <w:lang w:val="ru-RU" w:eastAsia="ru-RU"/>
        </w:rPr>
        <w:t>202</w:t>
      </w:r>
      <w:r w:rsidR="00EB5E54" w:rsidRPr="00CF1666">
        <w:rPr>
          <w:rFonts w:eastAsia="Times New Roman"/>
          <w:lang w:val="ru-RU" w:eastAsia="ru-RU"/>
        </w:rPr>
        <w:t>5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CF1666">
        <w:rPr>
          <w:rFonts w:eastAsia="Times New Roman"/>
          <w:lang w:val="ru-RU" w:eastAsia="ru-RU"/>
        </w:rPr>
        <w:t xml:space="preserve">05 марта </w:t>
      </w:r>
      <w:r w:rsidR="00086FD1" w:rsidRPr="00086FD1">
        <w:rPr>
          <w:rFonts w:eastAsia="Times New Roman"/>
          <w:lang w:val="ru-RU" w:eastAsia="ru-RU"/>
        </w:rPr>
        <w:t>202</w:t>
      </w:r>
      <w:r w:rsidR="00E8664B">
        <w:rPr>
          <w:rFonts w:eastAsia="Times New Roman"/>
          <w:lang w:val="ru-RU" w:eastAsia="ru-RU"/>
        </w:rPr>
        <w:t>5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CF1666" w:rsidRPr="00CF1666">
        <w:rPr>
          <w:rFonts w:eastAsia="Times New Roman"/>
          <w:lang w:val="ru-RU" w:eastAsia="ru-RU"/>
        </w:rPr>
        <w:t xml:space="preserve">11 марта </w:t>
      </w:r>
      <w:r w:rsidR="00086FD1" w:rsidRPr="00CF1666">
        <w:rPr>
          <w:rFonts w:eastAsia="Times New Roman"/>
          <w:lang w:val="ru-RU" w:eastAsia="ru-RU"/>
        </w:rPr>
        <w:t>202</w:t>
      </w:r>
      <w:r w:rsidR="00E8664B" w:rsidRPr="00CF1666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CF1666" w:rsidRPr="00CF1666">
        <w:rPr>
          <w:rFonts w:eastAsia="Times New Roman"/>
          <w:lang w:val="ru-RU" w:eastAsia="ru-RU"/>
        </w:rPr>
        <w:t>13 марта</w:t>
      </w:r>
      <w:r w:rsidR="00853779" w:rsidRPr="00CF1666">
        <w:rPr>
          <w:rFonts w:eastAsia="Times New Roman"/>
          <w:lang w:val="ru-RU" w:eastAsia="ru-RU"/>
        </w:rPr>
        <w:t xml:space="preserve"> </w:t>
      </w:r>
      <w:r w:rsidR="00086FD1" w:rsidRPr="00CF1666">
        <w:rPr>
          <w:rFonts w:eastAsia="Times New Roman"/>
          <w:lang w:val="ru-RU" w:eastAsia="ru-RU"/>
        </w:rPr>
        <w:t>202</w:t>
      </w:r>
      <w:r w:rsidR="00E8664B" w:rsidRPr="00CF1666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года,</w:t>
      </w:r>
      <w:r w:rsidR="00086FD1" w:rsidRPr="00086FD1">
        <w:rPr>
          <w:rFonts w:eastAsia="Times New Roman"/>
          <w:lang w:val="ru-RU" w:eastAsia="ru-RU"/>
        </w:rPr>
        <w:t xml:space="preserve">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Pr="006377AE">
        <w:rPr>
          <w:rFonts w:eastAsia="Times New Roman"/>
          <w:lang w:val="ru-RU" w:eastAsia="ru-RU"/>
        </w:rPr>
        <w:t xml:space="preserve"> </w:t>
      </w:r>
      <w:r w:rsidR="00CF1666">
        <w:rPr>
          <w:rFonts w:eastAsia="Times New Roman"/>
          <w:lang w:val="ru-RU" w:eastAsia="ru-RU"/>
        </w:rPr>
        <w:t xml:space="preserve">13 марта </w:t>
      </w:r>
      <w:r w:rsidRPr="006377AE">
        <w:rPr>
          <w:rFonts w:eastAsia="Times New Roman"/>
          <w:lang w:val="ru-RU" w:eastAsia="ru-RU"/>
        </w:rPr>
        <w:t>202</w:t>
      </w:r>
      <w:r w:rsidR="00E8664B">
        <w:rPr>
          <w:rFonts w:eastAsia="Times New Roman"/>
          <w:lang w:val="ru-RU" w:eastAsia="ru-RU"/>
        </w:rPr>
        <w:t>5</w:t>
      </w:r>
      <w:r w:rsidRPr="006377AE">
        <w:rPr>
          <w:rFonts w:eastAsia="Times New Roman"/>
          <w:lang w:val="ru-RU" w:eastAsia="ru-RU"/>
        </w:rPr>
        <w:t xml:space="preserve"> года,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41D0F" w:rsidRPr="00641D0F">
        <w:rPr>
          <w:rFonts w:eastAsia="Times New Roman"/>
          <w:lang w:val="ru-RU" w:eastAsia="ru-RU"/>
        </w:rPr>
        <w:t>можно обратиться в Леноблкомимущество по телефонам: (812) 539-41-29, 8 (812) 539-41-30, а также по адресам электронной почты: sn_tatyanina@lenreg.ru, sa_melnikova@lenreg.ru.</w:t>
      </w:r>
    </w:p>
    <w:p w:rsidR="003E3BFE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lastRenderedPageBreak/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F243B" w:rsidRDefault="003C581E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="00FD7DA7" w:rsidRPr="00FD7DA7">
        <w:rPr>
          <w:lang w:val="ru-RU"/>
        </w:rPr>
        <w:t xml:space="preserve"> </w:t>
      </w:r>
      <w:r w:rsidR="00EC673A" w:rsidRPr="00EC673A">
        <w:rPr>
          <w:lang w:val="ru-RU"/>
        </w:rPr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</w:t>
      </w:r>
      <w:r w:rsidRPr="00805B87">
        <w:rPr>
          <w:bCs/>
          <w:color w:val="000000"/>
          <w:lang w:val="ru-RU"/>
        </w:rPr>
        <w:t>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357251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D04ABC">
        <w:rPr>
          <w:bCs/>
          <w:color w:val="000000"/>
          <w:lang w:val="ru-RU"/>
        </w:rPr>
        <w:t>от</w:t>
      </w:r>
      <w:r w:rsidR="00F943FA">
        <w:rPr>
          <w:bCs/>
          <w:color w:val="000000"/>
          <w:lang w:val="ru-RU"/>
        </w:rPr>
        <w:t xml:space="preserve"> 17.12.2024 № 2084 «</w:t>
      </w:r>
      <w:r w:rsidR="00F943FA" w:rsidRPr="00F943FA">
        <w:rPr>
          <w:bCs/>
          <w:color w:val="000000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F943FA" w:rsidRPr="00F943FA">
        <w:rPr>
          <w:bCs/>
          <w:color w:val="000000"/>
          <w:lang w:val="ru-RU"/>
        </w:rPr>
        <w:t>Волосовский</w:t>
      </w:r>
      <w:proofErr w:type="spellEnd"/>
      <w:r w:rsidR="00F943FA" w:rsidRPr="00F943FA">
        <w:rPr>
          <w:bCs/>
          <w:color w:val="000000"/>
          <w:lang w:val="ru-RU"/>
        </w:rPr>
        <w:t xml:space="preserve"> район, г. Волосово</w:t>
      </w:r>
      <w:r w:rsidR="00F943FA">
        <w:rPr>
          <w:bCs/>
          <w:color w:val="000000"/>
          <w:lang w:val="ru-RU"/>
        </w:rPr>
        <w:t>»</w:t>
      </w:r>
      <w:r w:rsidRPr="00805B87">
        <w:rPr>
          <w:bCs/>
          <w:color w:val="000000"/>
          <w:lang w:val="ru-RU"/>
        </w:rPr>
        <w:t xml:space="preserve">. </w:t>
      </w:r>
      <w:r w:rsidR="009F243B">
        <w:rPr>
          <w:bCs/>
          <w:color w:val="000000"/>
          <w:lang w:val="ru-RU"/>
        </w:rPr>
        <w:t xml:space="preserve"> </w:t>
      </w:r>
    </w:p>
    <w:p w:rsidR="00487C12" w:rsidRDefault="00487C12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</w:p>
    <w:p w:rsidR="009C51F9" w:rsidRPr="00805B87" w:rsidRDefault="00A54C78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A51EB1" w:rsidRPr="00A51EB1" w:rsidRDefault="00D04ABC" w:rsidP="00A51EB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>Находящееся в государственной собственности Ленинградской области недвижимое имущество</w:t>
      </w:r>
      <w:r w:rsidR="00A51EB1" w:rsidRPr="00A51EB1">
        <w:rPr>
          <w:bCs/>
          <w:color w:val="000000"/>
          <w:lang w:val="ru-RU"/>
        </w:rPr>
        <w:t xml:space="preserve">: </w:t>
      </w:r>
    </w:p>
    <w:p w:rsidR="00E64664" w:rsidRPr="00E64664" w:rsidRDefault="00E64664" w:rsidP="00E64664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>-</w:t>
      </w:r>
      <w:r w:rsidRPr="00E64664">
        <w:rPr>
          <w:bCs/>
          <w:color w:val="000000"/>
          <w:lang w:val="ru-RU"/>
        </w:rPr>
        <w:tab/>
        <w:t xml:space="preserve">здание с </w:t>
      </w:r>
      <w:proofErr w:type="spellStart"/>
      <w:r w:rsidRPr="00E64664">
        <w:rPr>
          <w:bCs/>
          <w:color w:val="000000"/>
          <w:lang w:val="ru-RU"/>
        </w:rPr>
        <w:t>кад</w:t>
      </w:r>
      <w:proofErr w:type="spellEnd"/>
      <w:r w:rsidRPr="00E64664">
        <w:rPr>
          <w:bCs/>
          <w:color w:val="000000"/>
          <w:lang w:val="ru-RU"/>
        </w:rPr>
        <w:t xml:space="preserve">. № 47:22:0000000:2672, площадь 130,3 </w:t>
      </w:r>
      <w:proofErr w:type="spellStart"/>
      <w:r w:rsidRPr="00E64664">
        <w:rPr>
          <w:bCs/>
          <w:color w:val="000000"/>
          <w:lang w:val="ru-RU"/>
        </w:rPr>
        <w:t>кв</w:t>
      </w:r>
      <w:proofErr w:type="gramStart"/>
      <w:r w:rsidRPr="00E64664">
        <w:rPr>
          <w:bCs/>
          <w:color w:val="000000"/>
          <w:lang w:val="ru-RU"/>
        </w:rPr>
        <w:t>.м</w:t>
      </w:r>
      <w:proofErr w:type="spellEnd"/>
      <w:proofErr w:type="gramEnd"/>
      <w:r w:rsidRPr="00E64664">
        <w:rPr>
          <w:bCs/>
          <w:color w:val="000000"/>
          <w:lang w:val="ru-RU"/>
        </w:rPr>
        <w:t xml:space="preserve">, назначение - нежилое, наименование: здание склада, количество этажей - 1, местоположение: Ленинградская область, </w:t>
      </w:r>
      <w:proofErr w:type="spellStart"/>
      <w:r w:rsidRPr="00E64664">
        <w:rPr>
          <w:bCs/>
          <w:color w:val="000000"/>
          <w:lang w:val="ru-RU"/>
        </w:rPr>
        <w:t>Волосовский</w:t>
      </w:r>
      <w:proofErr w:type="spellEnd"/>
      <w:r w:rsidRPr="00E64664">
        <w:rPr>
          <w:bCs/>
          <w:color w:val="000000"/>
          <w:lang w:val="ru-RU"/>
        </w:rPr>
        <w:t xml:space="preserve"> район, г. Волосово, лит. А, территория </w:t>
      </w:r>
      <w:proofErr w:type="spellStart"/>
      <w:r w:rsidRPr="00E64664">
        <w:rPr>
          <w:bCs/>
          <w:color w:val="000000"/>
          <w:lang w:val="ru-RU"/>
        </w:rPr>
        <w:t>Волосовского</w:t>
      </w:r>
      <w:proofErr w:type="spellEnd"/>
      <w:r w:rsidRPr="00E64664">
        <w:rPr>
          <w:bCs/>
          <w:color w:val="000000"/>
          <w:lang w:val="ru-RU"/>
        </w:rPr>
        <w:t xml:space="preserve"> известкового завода;</w:t>
      </w:r>
    </w:p>
    <w:p w:rsidR="00A51EB1" w:rsidRPr="00A51EB1" w:rsidRDefault="00E64664" w:rsidP="00E64664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>-</w:t>
      </w:r>
      <w:r w:rsidRPr="00E64664">
        <w:rPr>
          <w:bCs/>
          <w:color w:val="000000"/>
          <w:lang w:val="ru-RU"/>
        </w:rPr>
        <w:tab/>
        <w:t xml:space="preserve">земельный участок с </w:t>
      </w:r>
      <w:proofErr w:type="spellStart"/>
      <w:r w:rsidRPr="00E64664">
        <w:rPr>
          <w:bCs/>
          <w:color w:val="000000"/>
          <w:lang w:val="ru-RU"/>
        </w:rPr>
        <w:t>кад</w:t>
      </w:r>
      <w:proofErr w:type="spellEnd"/>
      <w:r w:rsidRPr="00E64664">
        <w:rPr>
          <w:bCs/>
          <w:color w:val="000000"/>
          <w:lang w:val="ru-RU"/>
        </w:rPr>
        <w:t xml:space="preserve">. № 47:22:0400030:132, площадь 934 </w:t>
      </w:r>
      <w:proofErr w:type="spellStart"/>
      <w:r w:rsidRPr="00E64664">
        <w:rPr>
          <w:bCs/>
          <w:color w:val="000000"/>
          <w:lang w:val="ru-RU"/>
        </w:rPr>
        <w:t>кв</w:t>
      </w:r>
      <w:proofErr w:type="gramStart"/>
      <w:r w:rsidRPr="00E64664">
        <w:rPr>
          <w:bCs/>
          <w:color w:val="000000"/>
          <w:lang w:val="ru-RU"/>
        </w:rPr>
        <w:t>.м</w:t>
      </w:r>
      <w:proofErr w:type="spellEnd"/>
      <w:proofErr w:type="gramEnd"/>
      <w:r w:rsidRPr="00E64664">
        <w:rPr>
          <w:bCs/>
          <w:color w:val="000000"/>
          <w:lang w:val="ru-RU"/>
        </w:rPr>
        <w:t xml:space="preserve">, категория земель - земли населенных пунктов, вид разрешенного использования - для размещения здания склада, местоположение: Российская Федерация, Ленинградская область, </w:t>
      </w:r>
      <w:proofErr w:type="spellStart"/>
      <w:r w:rsidRPr="00E64664">
        <w:rPr>
          <w:bCs/>
          <w:color w:val="000000"/>
          <w:lang w:val="ru-RU"/>
        </w:rPr>
        <w:t>Волосовский</w:t>
      </w:r>
      <w:proofErr w:type="spellEnd"/>
      <w:r w:rsidRPr="00E64664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E64664">
        <w:rPr>
          <w:bCs/>
          <w:color w:val="000000"/>
          <w:lang w:val="ru-RU"/>
        </w:rPr>
        <w:t>Волосовское</w:t>
      </w:r>
      <w:proofErr w:type="spellEnd"/>
      <w:r w:rsidRPr="00E64664">
        <w:rPr>
          <w:bCs/>
          <w:color w:val="000000"/>
          <w:lang w:val="ru-RU"/>
        </w:rPr>
        <w:t xml:space="preserve"> городское поселение, город Волосово, улица Усадьба ВИЗ, земельный участок 17Б</w:t>
      </w:r>
      <w:r>
        <w:rPr>
          <w:bCs/>
          <w:color w:val="000000"/>
          <w:lang w:val="ru-RU"/>
        </w:rPr>
        <w:t>;</w:t>
      </w:r>
    </w:p>
    <w:p w:rsidR="00BF61C1" w:rsidRPr="00BF61C1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>далее всё вместе именуемое – имущество.</w:t>
      </w:r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742304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="00B741BD" w:rsidRPr="009B4C71">
              <w:rPr>
                <w:lang w:val="ru-RU"/>
              </w:rPr>
              <w:t xml:space="preserve"> стоимость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1E4F43" w:rsidRDefault="00742304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742304">
              <w:rPr>
                <w:b/>
                <w:bCs/>
                <w:color w:val="000000"/>
                <w:lang w:val="ru-RU"/>
              </w:rPr>
              <w:t xml:space="preserve">1 102 000 </w:t>
            </w:r>
            <w:r w:rsidR="00057C8D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057C8D" w:rsidRPr="008A6227" w:rsidRDefault="00742304" w:rsidP="00742304">
            <w:pPr>
              <w:jc w:val="both"/>
              <w:rPr>
                <w:bCs/>
                <w:i/>
                <w:color w:val="000000"/>
                <w:lang w:val="ru-RU"/>
              </w:rPr>
            </w:pPr>
            <w:r>
              <w:rPr>
                <w:bCs/>
                <w:i/>
                <w:color w:val="000000"/>
                <w:lang w:val="ru-RU"/>
              </w:rPr>
              <w:t xml:space="preserve">с учетом </w:t>
            </w:r>
            <w:r w:rsidRPr="00742304">
              <w:rPr>
                <w:bCs/>
                <w:i/>
                <w:color w:val="000000"/>
                <w:lang w:val="ru-RU"/>
              </w:rPr>
              <w:t xml:space="preserve">НДС </w:t>
            </w:r>
          </w:p>
        </w:tc>
      </w:tr>
      <w:tr w:rsidR="00057C8D" w:rsidRPr="007E4219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2B0" w:rsidRDefault="00057C8D" w:rsidP="00F11920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="009522B0" w:rsidRPr="009522B0">
              <w:rPr>
                <w:lang w:val="ru-RU"/>
              </w:rPr>
              <w:t>здани</w:t>
            </w:r>
            <w:r w:rsidR="00B741BD">
              <w:rPr>
                <w:lang w:val="ru-RU"/>
              </w:rPr>
              <w:t>я</w:t>
            </w:r>
            <w:r w:rsidR="009522B0" w:rsidRPr="009522B0">
              <w:rPr>
                <w:lang w:val="ru-RU"/>
              </w:rPr>
              <w:t xml:space="preserve"> </w:t>
            </w:r>
          </w:p>
          <w:p w:rsidR="00F11920" w:rsidRDefault="00F11920" w:rsidP="00F11920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  <w:p w:rsidR="00F11920" w:rsidRDefault="00F11920" w:rsidP="00F11920">
            <w:pPr>
              <w:tabs>
                <w:tab w:val="left" w:pos="317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F11920">
              <w:rPr>
                <w:lang w:val="ru-RU"/>
              </w:rPr>
              <w:t>земельн</w:t>
            </w:r>
            <w:r>
              <w:rPr>
                <w:lang w:val="ru-RU"/>
              </w:rPr>
              <w:t>ого</w:t>
            </w:r>
            <w:r w:rsidRPr="00F11920">
              <w:rPr>
                <w:lang w:val="ru-RU"/>
              </w:rPr>
              <w:t xml:space="preserve"> участ</w:t>
            </w:r>
            <w:r>
              <w:rPr>
                <w:lang w:val="ru-RU"/>
              </w:rPr>
              <w:t>ка</w:t>
            </w:r>
          </w:p>
          <w:p w:rsidR="00F11920" w:rsidRPr="009B4C71" w:rsidRDefault="00F11920" w:rsidP="00F11920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742304" w:rsidP="00CA7713">
            <w:pPr>
              <w:jc w:val="center"/>
              <w:rPr>
                <w:bCs/>
                <w:color w:val="000000"/>
                <w:lang w:val="ru-RU"/>
              </w:rPr>
            </w:pPr>
            <w:r w:rsidRPr="00742304">
              <w:rPr>
                <w:bCs/>
                <w:color w:val="000000"/>
                <w:lang w:val="ru-RU"/>
              </w:rPr>
              <w:t xml:space="preserve">937 000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  <w:p w:rsidR="00967CE7" w:rsidRDefault="00967CE7" w:rsidP="00CA7713">
            <w:pPr>
              <w:jc w:val="center"/>
              <w:rPr>
                <w:bCs/>
                <w:color w:val="000000"/>
                <w:lang w:val="ru-RU"/>
              </w:rPr>
            </w:pPr>
          </w:p>
          <w:p w:rsidR="00B741BD" w:rsidRDefault="00742304" w:rsidP="00B741BD">
            <w:pPr>
              <w:jc w:val="center"/>
              <w:rPr>
                <w:bCs/>
                <w:color w:val="000000"/>
                <w:lang w:val="ru-RU"/>
              </w:rPr>
            </w:pPr>
            <w:r w:rsidRPr="00742304">
              <w:rPr>
                <w:bCs/>
                <w:color w:val="000000"/>
                <w:lang w:val="ru-RU"/>
              </w:rPr>
              <w:t xml:space="preserve">165 000 </w:t>
            </w:r>
            <w:r w:rsidR="00B741BD">
              <w:rPr>
                <w:bCs/>
                <w:color w:val="000000"/>
                <w:lang w:val="ru-RU"/>
              </w:rPr>
              <w:t>руб.</w:t>
            </w:r>
          </w:p>
          <w:p w:rsidR="00BE5D5F" w:rsidRPr="001E4F43" w:rsidRDefault="00BE5D5F" w:rsidP="00CA7713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057C8D" w:rsidP="00967CE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CA633F">
              <w:rPr>
                <w:bCs/>
                <w:i/>
                <w:color w:val="000000"/>
                <w:lang w:val="ru-RU"/>
              </w:rPr>
              <w:t xml:space="preserve">                  </w:t>
            </w:r>
            <w:r w:rsidR="00DA7462" w:rsidRPr="00DA7462">
              <w:rPr>
                <w:bCs/>
                <w:i/>
                <w:color w:val="000000"/>
                <w:lang w:val="ru-RU"/>
              </w:rPr>
              <w:t xml:space="preserve"> </w:t>
            </w:r>
            <w:r w:rsidR="00967CE7" w:rsidRPr="00967CE7">
              <w:rPr>
                <w:bCs/>
                <w:i/>
                <w:color w:val="000000"/>
                <w:lang w:val="ru-RU"/>
              </w:rPr>
              <w:t xml:space="preserve"> </w:t>
            </w:r>
            <w:r w:rsidR="00742304">
              <w:rPr>
                <w:bCs/>
                <w:i/>
                <w:color w:val="000000"/>
                <w:lang w:val="ru-RU"/>
              </w:rPr>
              <w:t xml:space="preserve">156 167 </w:t>
            </w:r>
            <w:r w:rsidR="00967CE7" w:rsidRPr="00967CE7">
              <w:rPr>
                <w:bCs/>
                <w:i/>
                <w:color w:val="000000"/>
                <w:lang w:val="ru-RU"/>
              </w:rPr>
              <w:t>руб</w:t>
            </w:r>
            <w:r w:rsidRPr="008A6227">
              <w:rPr>
                <w:bCs/>
                <w:i/>
                <w:color w:val="000000"/>
                <w:lang w:val="ru-RU"/>
              </w:rPr>
              <w:t>.</w:t>
            </w:r>
          </w:p>
          <w:p w:rsidR="00BE5D5F" w:rsidRPr="008A6227" w:rsidRDefault="00BE5D5F" w:rsidP="00F11920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r w:rsidR="00696887" w:rsidRPr="006C1A95">
              <w:rPr>
                <w:bCs/>
                <w:color w:val="000000"/>
                <w:lang w:val="ru-RU"/>
              </w:rPr>
              <w:t xml:space="preserve">5 </w:t>
            </w:r>
            <w:r w:rsidR="00696887">
              <w:rPr>
                <w:bCs/>
                <w:color w:val="000000"/>
                <w:lang w:val="ru-RU"/>
              </w:rPr>
              <w:t>% от начальной цены</w:t>
            </w:r>
            <w:r w:rsidRPr="001E4F43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3474" w:type="dxa"/>
          </w:tcPr>
          <w:p w:rsidR="00057C8D" w:rsidRPr="001E4F43" w:rsidRDefault="00742304" w:rsidP="00E84852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55 100</w:t>
            </w:r>
            <w:r w:rsidR="006932BE">
              <w:rPr>
                <w:b/>
                <w:bCs/>
                <w:color w:val="000000"/>
                <w:lang w:val="ru-RU"/>
              </w:rPr>
              <w:t xml:space="preserve">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  <w:r w:rsidR="0024166F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B13DC7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  <w:r w:rsidR="00377AEA" w:rsidRPr="00163981">
              <w:rPr>
                <w:rFonts w:eastAsia="Times New Roman"/>
                <w:lang w:val="ru-RU" w:eastAsia="ru-RU"/>
              </w:rPr>
              <w:t>(</w:t>
            </w:r>
            <w:r w:rsidR="00377AEA" w:rsidRPr="00163981">
              <w:rPr>
                <w:lang w:val="ru-RU"/>
              </w:rPr>
              <w:t>10 % от</w:t>
            </w:r>
            <w:r w:rsidR="00377AEA" w:rsidRPr="00163981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057C8D" w:rsidRPr="001E4F43" w:rsidRDefault="00E5434E" w:rsidP="00E84852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110 200</w:t>
            </w:r>
            <w:r w:rsidR="00024502">
              <w:rPr>
                <w:b/>
                <w:bCs/>
                <w:color w:val="000000"/>
                <w:lang w:val="ru-RU"/>
              </w:rPr>
              <w:t xml:space="preserve">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BE23FD" w:rsidRDefault="00CE2B7E" w:rsidP="00BE373E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</w:p>
    <w:p w:rsidR="00E5434E" w:rsidRPr="00E5434E" w:rsidRDefault="00E5434E" w:rsidP="00E5434E">
      <w:pPr>
        <w:spacing w:after="160" w:line="259" w:lineRule="auto"/>
        <w:ind w:left="567"/>
        <w:contextualSpacing/>
        <w:jc w:val="both"/>
        <w:rPr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 xml:space="preserve">-  </w:t>
      </w:r>
      <w:r w:rsidRPr="00E5434E">
        <w:rPr>
          <w:color w:val="2D2D2D"/>
          <w:shd w:val="clear" w:color="auto" w:fill="FFFFFF"/>
          <w:lang w:val="ru-RU"/>
        </w:rPr>
        <w:t>в отношении здания ограничений (обременений) прав не зарегистрировано;</w:t>
      </w:r>
    </w:p>
    <w:p w:rsidR="00E5434E" w:rsidRDefault="00E5434E" w:rsidP="00E5434E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 xml:space="preserve">- </w:t>
      </w:r>
      <w:r w:rsidRPr="00E5434E">
        <w:rPr>
          <w:color w:val="2D2D2D"/>
          <w:shd w:val="clear" w:color="auto" w:fill="FFFFFF"/>
          <w:lang w:val="ru-RU"/>
        </w:rPr>
        <w:t xml:space="preserve">содержание ограничений (обременений) права на земельный участок, обременений земельного участка с кадастровым номером 47:22:0400030:132 указаны в выписке из Единого государственного реестра недвижимости </w:t>
      </w:r>
      <w:r>
        <w:rPr>
          <w:color w:val="2D2D2D"/>
          <w:shd w:val="clear" w:color="auto" w:fill="FFFFFF"/>
          <w:lang w:val="ru-RU"/>
        </w:rPr>
        <w:t xml:space="preserve">от </w:t>
      </w:r>
      <w:r w:rsidRPr="00E5434E">
        <w:rPr>
          <w:color w:val="2D2D2D"/>
          <w:shd w:val="clear" w:color="auto" w:fill="FFFFFF"/>
          <w:lang w:val="ru-RU"/>
        </w:rPr>
        <w:t>13.01.2025 № КУВИ-001/2025-7517695 (выписка ЕГРН прилагается).</w:t>
      </w:r>
    </w:p>
    <w:p w:rsidR="00E5434E" w:rsidRDefault="00E5434E" w:rsidP="00BE373E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CE2B7E" w:rsidRPr="009A17CB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CC61CF" w:rsidRPr="00CC61CF">
        <w:rPr>
          <w:lang w:val="ru-RU"/>
        </w:rPr>
        <w:t xml:space="preserve">торги по продаже </w:t>
      </w:r>
      <w:r w:rsidR="008D1711" w:rsidRPr="00496105">
        <w:rPr>
          <w:lang w:val="ru-RU"/>
        </w:rPr>
        <w:t xml:space="preserve">имущества </w:t>
      </w:r>
      <w:r w:rsidR="00CC61CF" w:rsidRPr="00496105">
        <w:rPr>
          <w:lang w:val="ru-RU"/>
        </w:rPr>
        <w:t>ранее</w:t>
      </w:r>
      <w:r w:rsidR="00CC61CF" w:rsidRPr="00CC61CF">
        <w:rPr>
          <w:lang w:val="ru-RU"/>
        </w:rPr>
        <w:t xml:space="preserve"> не проводились.</w:t>
      </w:r>
    </w:p>
    <w:p w:rsidR="00CE5A9B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8B661C" w:rsidRDefault="008B661C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8B661C" w:rsidRDefault="008B661C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8B661C" w:rsidRPr="00B23379" w:rsidRDefault="008B661C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lastRenderedPageBreak/>
        <w:t xml:space="preserve">5. </w:t>
      </w:r>
      <w:r w:rsidR="00E02091">
        <w:rPr>
          <w:rFonts w:eastAsia="Times New Roman"/>
          <w:b/>
          <w:lang w:val="ru-RU" w:eastAsia="ru-RU"/>
        </w:rPr>
        <w:t>П</w:t>
      </w:r>
      <w:r w:rsidRPr="004859B1">
        <w:rPr>
          <w:rFonts w:eastAsia="Times New Roman"/>
          <w:b/>
          <w:lang w:val="ru-RU" w:eastAsia="ru-RU"/>
        </w:rPr>
        <w:t xml:space="preserve">орядок регистрации на </w:t>
      </w:r>
      <w:r w:rsidR="00E02091" w:rsidRPr="00E02091">
        <w:rPr>
          <w:rFonts w:eastAsia="Times New Roman"/>
          <w:b/>
          <w:lang w:val="ru-RU" w:eastAsia="ru-RU"/>
        </w:rPr>
        <w:t xml:space="preserve">сайте ГИС ТОРГИ </w:t>
      </w:r>
      <w:r w:rsidR="000F09B3">
        <w:rPr>
          <w:rFonts w:eastAsia="Times New Roman"/>
          <w:b/>
          <w:lang w:val="ru-RU" w:eastAsia="ru-RU"/>
        </w:rPr>
        <w:t xml:space="preserve">и </w:t>
      </w:r>
      <w:r w:rsidRPr="004859B1">
        <w:rPr>
          <w:rFonts w:eastAsia="Times New Roman"/>
          <w:b/>
          <w:lang w:val="ru-RU" w:eastAsia="ru-RU"/>
        </w:rPr>
        <w:t>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2915B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</w:t>
      </w:r>
      <w:r w:rsidR="002915BF">
        <w:rPr>
          <w:rFonts w:eastAsia="Times New Roman"/>
          <w:lang w:val="ru-RU" w:eastAsia="ru-RU"/>
        </w:rPr>
        <w:t> </w:t>
      </w:r>
      <w:r w:rsidRPr="002915BF">
        <w:rPr>
          <w:rFonts w:eastAsia="Times New Roman"/>
          <w:lang w:val="ru-RU" w:eastAsia="ru-RU"/>
        </w:rPr>
        <w:t>требованиями действующего</w:t>
      </w:r>
      <w:r w:rsidRPr="00C76428">
        <w:rPr>
          <w:rFonts w:eastAsia="Times New Roman"/>
          <w:lang w:val="ru-RU" w:eastAsia="ru-RU"/>
        </w:rPr>
        <w:t xml:space="preserve">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3341DE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Для обеспечения доступа к участию в </w:t>
      </w:r>
      <w:r w:rsidR="000F0D2E">
        <w:rPr>
          <w:rFonts w:eastAsia="Times New Roman"/>
          <w:lang w:val="ru-RU" w:eastAsia="ru-RU"/>
        </w:rPr>
        <w:t xml:space="preserve">торгах </w:t>
      </w:r>
      <w:r w:rsidRPr="00C76428">
        <w:rPr>
          <w:rFonts w:eastAsia="Times New Roman"/>
          <w:lang w:val="ru-RU" w:eastAsia="ru-RU"/>
        </w:rPr>
        <w:t xml:space="preserve">в электронной форме </w:t>
      </w:r>
      <w:r w:rsidR="000F0D2E">
        <w:rPr>
          <w:rFonts w:eastAsia="Times New Roman"/>
          <w:lang w:val="ru-RU" w:eastAsia="ru-RU"/>
        </w:rPr>
        <w:t xml:space="preserve">претенденту </w:t>
      </w:r>
      <w:r w:rsidRPr="00610751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="003341DE">
        <w:rPr>
          <w:rFonts w:eastAsia="Times New Roman"/>
          <w:lang w:val="ru-RU" w:eastAsia="ru-RU"/>
        </w:rPr>
        <w:t xml:space="preserve">: </w:t>
      </w:r>
      <w:hyperlink r:id="rId12" w:history="1">
        <w:r w:rsidR="003341DE" w:rsidRPr="003341DE">
          <w:rPr>
            <w:rStyle w:val="a4"/>
            <w:rFonts w:eastAsia="Times New Roman"/>
            <w:color w:val="auto"/>
            <w:u w:val="none"/>
            <w:lang w:val="ru-RU" w:eastAsia="ru-RU"/>
          </w:rPr>
          <w:t>https://torgi.gov.ru/new/public</w:t>
        </w:r>
      </w:hyperlink>
      <w:r w:rsidR="003341DE" w:rsidRPr="003341DE">
        <w:rPr>
          <w:rFonts w:eastAsia="Times New Roman"/>
          <w:lang w:val="ru-RU" w:eastAsia="ru-RU"/>
        </w:rPr>
        <w:t xml:space="preserve"> </w:t>
      </w:r>
      <w:r w:rsidRPr="00C76428">
        <w:rPr>
          <w:rFonts w:eastAsia="Times New Roman"/>
          <w:lang w:val="ru-RU" w:eastAsia="ru-RU"/>
        </w:rPr>
        <w:t xml:space="preserve">и </w:t>
      </w:r>
      <w:r w:rsidR="003341DE" w:rsidRPr="00610751">
        <w:rPr>
          <w:rFonts w:eastAsia="Times New Roman"/>
          <w:i/>
          <w:lang w:val="ru-RU" w:eastAsia="ru-RU"/>
        </w:rPr>
        <w:t>на </w:t>
      </w:r>
      <w:r w:rsidRPr="00610751">
        <w:rPr>
          <w:rFonts w:eastAsia="Times New Roman"/>
          <w:i/>
          <w:lang w:val="ru-RU" w:eastAsia="ru-RU"/>
        </w:rPr>
        <w:t>электронной площадке</w:t>
      </w:r>
      <w:r w:rsidRPr="00C76428">
        <w:rPr>
          <w:rFonts w:eastAsia="Times New Roman"/>
          <w:lang w:val="ru-RU" w:eastAsia="ru-RU"/>
        </w:rPr>
        <w:t xml:space="preserve">. 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В случае если от имени </w:t>
      </w:r>
      <w:r w:rsidR="003341DE">
        <w:rPr>
          <w:rFonts w:eastAsia="Times New Roman"/>
          <w:lang w:val="ru-RU" w:eastAsia="ru-RU"/>
        </w:rPr>
        <w:t>претендента</w:t>
      </w:r>
      <w:r w:rsidRPr="00C76428">
        <w:rPr>
          <w:rFonts w:eastAsia="Times New Roman"/>
          <w:lang w:val="ru-RU" w:eastAsia="ru-RU"/>
        </w:rPr>
        <w:t xml:space="preserve"> действует доверенное иное лицо, </w:t>
      </w:r>
      <w:r w:rsidR="003341DE">
        <w:rPr>
          <w:rFonts w:eastAsia="Times New Roman"/>
          <w:lang w:val="ru-RU" w:eastAsia="ru-RU"/>
        </w:rPr>
        <w:t xml:space="preserve">претенденту </w:t>
      </w:r>
      <w:r w:rsidRPr="00C76428">
        <w:rPr>
          <w:rFonts w:eastAsia="Times New Roman"/>
          <w:lang w:val="ru-RU" w:eastAsia="ru-RU"/>
        </w:rPr>
        <w:t>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43AF3" w:rsidRDefault="00943AF3" w:rsidP="00C76428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</w:t>
      </w:r>
      <w:r w:rsidRPr="006E773B">
        <w:rPr>
          <w:rFonts w:eastAsia="Times New Roman"/>
          <w:bCs/>
          <w:lang w:val="ru-RU" w:eastAsia="ru-RU"/>
        </w:rPr>
        <w:lastRenderedPageBreak/>
        <w:t>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9F243B" w:rsidRDefault="009F243B" w:rsidP="008E6BA5">
      <w:pPr>
        <w:tabs>
          <w:tab w:val="left" w:pos="709"/>
          <w:tab w:val="left" w:pos="1134"/>
          <w:tab w:val="left" w:pos="1276"/>
          <w:tab w:val="left" w:pos="1418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8E6BA5">
      <w:pPr>
        <w:numPr>
          <w:ilvl w:val="0"/>
          <w:numId w:val="3"/>
        </w:numPr>
        <w:tabs>
          <w:tab w:val="left" w:pos="709"/>
          <w:tab w:val="left" w:pos="1134"/>
          <w:tab w:val="left" w:pos="1276"/>
          <w:tab w:val="left" w:pos="1418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если для </w:t>
      </w:r>
      <w:r w:rsidR="0085781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претендента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8B661C" w:rsidRDefault="008B661C" w:rsidP="008B661C">
      <w:pPr>
        <w:spacing w:after="160" w:line="259" w:lineRule="auto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8B661C">
      <w:pPr>
        <w:spacing w:after="160" w:line="259" w:lineRule="auto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Default="006E773B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943AF3" w:rsidRPr="006E773B" w:rsidRDefault="00943AF3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lastRenderedPageBreak/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3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="00943AF3" w:rsidRPr="0095343B">
        <w:rPr>
          <w:rFonts w:eastAsia="Times New Roman"/>
          <w:bCs/>
          <w:lang w:val="ru-RU" w:eastAsia="ru-RU"/>
        </w:rPr>
        <w:t>https://torgi.gov.ru/new/public</w:t>
      </w:r>
      <w:r w:rsidRPr="0095343B">
        <w:rPr>
          <w:rFonts w:eastAsia="Times New Roman"/>
          <w:bCs/>
          <w:lang w:val="ru-RU" w:eastAsia="ru-RU"/>
        </w:rPr>
        <w:t>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lastRenderedPageBreak/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216910" w:rsidRPr="00805B87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</w:t>
      </w:r>
      <w:r w:rsidR="00943AF3" w:rsidRPr="00613EB5">
        <w:rPr>
          <w:rFonts w:eastAsia="Times New Roman"/>
          <w:lang w:val="ru-RU" w:eastAsia="ru-RU"/>
        </w:rPr>
        <w:t>https://torgi.gov.ru/new/public</w:t>
      </w:r>
      <w:r w:rsidR="00A81E52" w:rsidRPr="00613EB5">
        <w:rPr>
          <w:rFonts w:eastAsia="Times New Roman"/>
          <w:lang w:val="ru-RU" w:eastAsia="ru-RU"/>
        </w:rPr>
        <w:t>, на</w:t>
      </w:r>
      <w:r w:rsidR="00613EB5">
        <w:rPr>
          <w:rFonts w:eastAsia="Times New Roman"/>
          <w:lang w:val="ru-RU" w:eastAsia="ru-RU"/>
        </w:rPr>
        <w:t> </w:t>
      </w:r>
      <w:r w:rsidR="00A81E52" w:rsidRPr="00A81E52">
        <w:rPr>
          <w:rFonts w:eastAsia="Times New Roman"/>
          <w:lang w:val="ru-RU" w:eastAsia="ru-RU"/>
        </w:rPr>
        <w:t xml:space="preserve">сайте Продавца в сети «Интернет» https://kugi.lenobl.ru, на сайте электронной площадки </w:t>
      </w:r>
      <w:r w:rsidR="00943AF3">
        <w:rPr>
          <w:rFonts w:eastAsia="Times New Roman"/>
          <w:lang w:val="ru-RU" w:eastAsia="ru-RU"/>
        </w:rPr>
        <w:t xml:space="preserve"> </w:t>
      </w:r>
      <w:hyperlink r:id="rId14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, 8 (812) 539-41-30, а также по адресу электронной почты: </w:t>
      </w:r>
      <w:hyperlink r:id="rId15" w:history="1"/>
      <w:hyperlink r:id="rId16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6E773B" w:rsidRPr="006E773B" w:rsidRDefault="006E773B" w:rsidP="00216910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216910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 (812) 539-41-30, а также по адресу электронной почты:</w:t>
      </w:r>
      <w:r w:rsidR="00263C2C">
        <w:rPr>
          <w:rFonts w:eastAsia="Times New Roman"/>
          <w:lang w:val="ru-RU" w:eastAsia="ru-RU"/>
        </w:rPr>
        <w:t xml:space="preserve"> </w:t>
      </w:r>
      <w:hyperlink r:id="rId17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8B661C" w:rsidRPr="00805B87" w:rsidRDefault="008B661C" w:rsidP="00216910">
      <w:pPr>
        <w:ind w:firstLine="709"/>
        <w:jc w:val="both"/>
        <w:rPr>
          <w:rFonts w:eastAsia="Times New Roman"/>
          <w:lang w:val="ru-RU" w:eastAsia="ru-RU"/>
        </w:rPr>
      </w:pP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lastRenderedPageBreak/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lastRenderedPageBreak/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9F243B" w:rsidRDefault="009F24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BC129F" w:rsidRPr="00BC129F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BC129F" w:rsidRPr="00BC129F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8B661C" w:rsidRDefault="008B661C" w:rsidP="00BC129F">
      <w:pPr>
        <w:ind w:firstLine="709"/>
        <w:jc w:val="both"/>
        <w:rPr>
          <w:rFonts w:eastAsia="Times New Roman"/>
          <w:lang w:val="ru-RU" w:eastAsia="ru-RU"/>
        </w:rPr>
      </w:pPr>
    </w:p>
    <w:p w:rsidR="008B661C" w:rsidRPr="00BC129F" w:rsidRDefault="008B661C" w:rsidP="00BC129F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lastRenderedPageBreak/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proofErr w:type="gramStart"/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</w:t>
      </w:r>
      <w:r w:rsidR="003530E9">
        <w:rPr>
          <w:lang w:val="ru-RU"/>
        </w:rPr>
        <w:t>, продавец и покупатель вместе именуемые - стороны</w:t>
      </w:r>
      <w:r w:rsidRPr="00BC129F">
        <w:rPr>
          <w:lang w:val="ru-RU"/>
        </w:rPr>
        <w:t xml:space="preserve">) </w:t>
      </w:r>
      <w:r w:rsidRPr="00BA099F">
        <w:rPr>
          <w:i/>
          <w:lang w:val="ru-RU"/>
        </w:rPr>
        <w:t xml:space="preserve">в форме электронного документа </w:t>
      </w:r>
      <w:r w:rsidR="009F243B" w:rsidRPr="00BA099F">
        <w:rPr>
          <w:i/>
          <w:lang w:val="ru-RU"/>
        </w:rPr>
        <w:t>и подписывается усиленной квалифицированной электронной подписью сторон</w:t>
      </w:r>
      <w:r w:rsidR="009F243B" w:rsidRPr="009F243B">
        <w:rPr>
          <w:lang w:val="ru-RU"/>
        </w:rPr>
        <w:t xml:space="preserve"> </w:t>
      </w:r>
      <w:r w:rsidR="009F243B">
        <w:rPr>
          <w:lang w:val="ru-RU"/>
        </w:rPr>
        <w:t>д</w:t>
      </w:r>
      <w:r w:rsidR="009F243B" w:rsidRPr="009F243B">
        <w:rPr>
          <w:lang w:val="ru-RU"/>
        </w:rPr>
        <w:t>оговора</w:t>
      </w:r>
      <w:r w:rsidR="009F243B">
        <w:rPr>
          <w:lang w:val="ru-RU"/>
        </w:rPr>
        <w:t xml:space="preserve"> </w:t>
      </w:r>
      <w:r w:rsidR="009F243B" w:rsidRPr="009F243B">
        <w:rPr>
          <w:lang w:val="ru-RU"/>
        </w:rPr>
        <w:t>купли-продажи имущества</w:t>
      </w:r>
      <w:r w:rsidR="00BA099F">
        <w:rPr>
          <w:lang w:val="ru-RU"/>
        </w:rPr>
        <w:t xml:space="preserve"> </w:t>
      </w:r>
      <w:r w:rsidR="00BA099F" w:rsidRPr="00BA099F">
        <w:rPr>
          <w:lang w:val="ru-RU"/>
        </w:rPr>
        <w:t>в установленном законодательством порядке в течение 5 (пяти) рабочих дней с даты подведения итогов аукциона</w:t>
      </w:r>
      <w:r w:rsidRPr="00BC129F">
        <w:rPr>
          <w:lang w:val="ru-RU"/>
        </w:rPr>
        <w:t>.</w:t>
      </w:r>
      <w:proofErr w:type="gramEnd"/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943AF3" w:rsidRDefault="00943AF3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</w:t>
      </w:r>
      <w:r w:rsidRPr="006E773B">
        <w:rPr>
          <w:rFonts w:eastAsia="Times New Roman"/>
          <w:szCs w:val="20"/>
          <w:lang w:val="ru-RU" w:eastAsia="ru-RU"/>
        </w:rPr>
        <w:lastRenderedPageBreak/>
        <w:t>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18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2D6" w:rsidRDefault="007272D6" w:rsidP="007078EB">
      <w:r>
        <w:separator/>
      </w:r>
    </w:p>
  </w:endnote>
  <w:endnote w:type="continuationSeparator" w:id="0">
    <w:p w:rsidR="007272D6" w:rsidRDefault="007272D6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219" w:rsidRPr="007E4219">
          <w:rPr>
            <w:noProof/>
            <w:lang w:val="ru-RU"/>
          </w:rPr>
          <w:t>15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2D6" w:rsidRDefault="007272D6" w:rsidP="007078EB">
      <w:r>
        <w:separator/>
      </w:r>
    </w:p>
  </w:footnote>
  <w:footnote w:type="continuationSeparator" w:id="0">
    <w:p w:rsidR="007272D6" w:rsidRDefault="007272D6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502"/>
    <w:rsid w:val="0002498F"/>
    <w:rsid w:val="00024B69"/>
    <w:rsid w:val="00026B4C"/>
    <w:rsid w:val="00032E3F"/>
    <w:rsid w:val="000335E0"/>
    <w:rsid w:val="00034A5F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726DC"/>
    <w:rsid w:val="000831C0"/>
    <w:rsid w:val="00083BC7"/>
    <w:rsid w:val="00085699"/>
    <w:rsid w:val="00086FD1"/>
    <w:rsid w:val="00087211"/>
    <w:rsid w:val="00087AD9"/>
    <w:rsid w:val="00092F45"/>
    <w:rsid w:val="0009348D"/>
    <w:rsid w:val="00094DAB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D033E"/>
    <w:rsid w:val="000D2389"/>
    <w:rsid w:val="000D2B4C"/>
    <w:rsid w:val="000D2F95"/>
    <w:rsid w:val="000D5B71"/>
    <w:rsid w:val="000D5E9B"/>
    <w:rsid w:val="000E0457"/>
    <w:rsid w:val="000E224D"/>
    <w:rsid w:val="000E26E3"/>
    <w:rsid w:val="000E295B"/>
    <w:rsid w:val="000E308E"/>
    <w:rsid w:val="000E6E87"/>
    <w:rsid w:val="000E6F55"/>
    <w:rsid w:val="000E772F"/>
    <w:rsid w:val="000E7823"/>
    <w:rsid w:val="000F09B3"/>
    <w:rsid w:val="000F0D2E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43C9"/>
    <w:rsid w:val="00136D7E"/>
    <w:rsid w:val="00137874"/>
    <w:rsid w:val="001425FB"/>
    <w:rsid w:val="00143118"/>
    <w:rsid w:val="001458FF"/>
    <w:rsid w:val="00151331"/>
    <w:rsid w:val="00155502"/>
    <w:rsid w:val="00163981"/>
    <w:rsid w:val="001702C8"/>
    <w:rsid w:val="00171813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909B8"/>
    <w:rsid w:val="001944D4"/>
    <w:rsid w:val="001A06D4"/>
    <w:rsid w:val="001A6E75"/>
    <w:rsid w:val="001A7697"/>
    <w:rsid w:val="001B1040"/>
    <w:rsid w:val="001B56F3"/>
    <w:rsid w:val="001B6670"/>
    <w:rsid w:val="001C07F4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20048B"/>
    <w:rsid w:val="0020196C"/>
    <w:rsid w:val="00202AE2"/>
    <w:rsid w:val="00202BB9"/>
    <w:rsid w:val="002057CB"/>
    <w:rsid w:val="00206435"/>
    <w:rsid w:val="002104C2"/>
    <w:rsid w:val="002123C3"/>
    <w:rsid w:val="00215713"/>
    <w:rsid w:val="0021614A"/>
    <w:rsid w:val="00216910"/>
    <w:rsid w:val="00217D31"/>
    <w:rsid w:val="00221FF1"/>
    <w:rsid w:val="002227FA"/>
    <w:rsid w:val="00222AEF"/>
    <w:rsid w:val="00224BE2"/>
    <w:rsid w:val="00227780"/>
    <w:rsid w:val="002277F8"/>
    <w:rsid w:val="0023307A"/>
    <w:rsid w:val="00234608"/>
    <w:rsid w:val="0024166F"/>
    <w:rsid w:val="00245D27"/>
    <w:rsid w:val="00250600"/>
    <w:rsid w:val="00254339"/>
    <w:rsid w:val="002544EC"/>
    <w:rsid w:val="00261008"/>
    <w:rsid w:val="0026171C"/>
    <w:rsid w:val="00263587"/>
    <w:rsid w:val="00263C2C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15BF"/>
    <w:rsid w:val="00292C6F"/>
    <w:rsid w:val="002971E0"/>
    <w:rsid w:val="002A00E9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0C4E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41DE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30E9"/>
    <w:rsid w:val="00353E7B"/>
    <w:rsid w:val="003567F3"/>
    <w:rsid w:val="00357251"/>
    <w:rsid w:val="00360BF1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AEA"/>
    <w:rsid w:val="00384D69"/>
    <w:rsid w:val="00384EAF"/>
    <w:rsid w:val="00386502"/>
    <w:rsid w:val="003901D4"/>
    <w:rsid w:val="00391B86"/>
    <w:rsid w:val="00392F65"/>
    <w:rsid w:val="0039624B"/>
    <w:rsid w:val="003A06E9"/>
    <w:rsid w:val="003A156A"/>
    <w:rsid w:val="003B2B0A"/>
    <w:rsid w:val="003B3715"/>
    <w:rsid w:val="003B42DF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64AE"/>
    <w:rsid w:val="003E0D84"/>
    <w:rsid w:val="003E1190"/>
    <w:rsid w:val="003E1D84"/>
    <w:rsid w:val="003E2DEF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D3B"/>
    <w:rsid w:val="00407C84"/>
    <w:rsid w:val="00407C86"/>
    <w:rsid w:val="00412CC2"/>
    <w:rsid w:val="004132B6"/>
    <w:rsid w:val="0041754A"/>
    <w:rsid w:val="00420F24"/>
    <w:rsid w:val="004230EC"/>
    <w:rsid w:val="0042491C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2A6C"/>
    <w:rsid w:val="00463820"/>
    <w:rsid w:val="00464914"/>
    <w:rsid w:val="0047037D"/>
    <w:rsid w:val="0047293D"/>
    <w:rsid w:val="00472F83"/>
    <w:rsid w:val="00473E6F"/>
    <w:rsid w:val="0047488F"/>
    <w:rsid w:val="00476AC4"/>
    <w:rsid w:val="004771B4"/>
    <w:rsid w:val="00480199"/>
    <w:rsid w:val="004811FB"/>
    <w:rsid w:val="004830D4"/>
    <w:rsid w:val="00484580"/>
    <w:rsid w:val="004855DE"/>
    <w:rsid w:val="004859B1"/>
    <w:rsid w:val="00486589"/>
    <w:rsid w:val="004872E6"/>
    <w:rsid w:val="00487C12"/>
    <w:rsid w:val="00492D9C"/>
    <w:rsid w:val="00494AC5"/>
    <w:rsid w:val="004954AB"/>
    <w:rsid w:val="00495898"/>
    <w:rsid w:val="00496105"/>
    <w:rsid w:val="004A161E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D6040"/>
    <w:rsid w:val="004E017F"/>
    <w:rsid w:val="004E0E35"/>
    <w:rsid w:val="004E21FD"/>
    <w:rsid w:val="004E5BC1"/>
    <w:rsid w:val="004E65CE"/>
    <w:rsid w:val="004E70B4"/>
    <w:rsid w:val="004E71BB"/>
    <w:rsid w:val="004F05F1"/>
    <w:rsid w:val="004F0668"/>
    <w:rsid w:val="004F070C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484E"/>
    <w:rsid w:val="005364D0"/>
    <w:rsid w:val="00542619"/>
    <w:rsid w:val="00542A70"/>
    <w:rsid w:val="00543202"/>
    <w:rsid w:val="00543513"/>
    <w:rsid w:val="005449E2"/>
    <w:rsid w:val="00551DCA"/>
    <w:rsid w:val="005535BA"/>
    <w:rsid w:val="005538AD"/>
    <w:rsid w:val="005547FF"/>
    <w:rsid w:val="005570FF"/>
    <w:rsid w:val="00564D2A"/>
    <w:rsid w:val="005662A3"/>
    <w:rsid w:val="00567E0D"/>
    <w:rsid w:val="00572CBE"/>
    <w:rsid w:val="00575C5F"/>
    <w:rsid w:val="0057711C"/>
    <w:rsid w:val="00577814"/>
    <w:rsid w:val="005800D0"/>
    <w:rsid w:val="005824CA"/>
    <w:rsid w:val="00583EF6"/>
    <w:rsid w:val="00584311"/>
    <w:rsid w:val="005869A0"/>
    <w:rsid w:val="005941FE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A33"/>
    <w:rsid w:val="005E6BAB"/>
    <w:rsid w:val="005F17FE"/>
    <w:rsid w:val="005F270B"/>
    <w:rsid w:val="005F4EC1"/>
    <w:rsid w:val="005F5440"/>
    <w:rsid w:val="005F6A3C"/>
    <w:rsid w:val="006029A6"/>
    <w:rsid w:val="00605696"/>
    <w:rsid w:val="006074DD"/>
    <w:rsid w:val="00607F61"/>
    <w:rsid w:val="00610751"/>
    <w:rsid w:val="00613EB5"/>
    <w:rsid w:val="0062398E"/>
    <w:rsid w:val="00624879"/>
    <w:rsid w:val="006265B9"/>
    <w:rsid w:val="00626CD6"/>
    <w:rsid w:val="00627214"/>
    <w:rsid w:val="006316DC"/>
    <w:rsid w:val="00632CAC"/>
    <w:rsid w:val="00633953"/>
    <w:rsid w:val="00634E75"/>
    <w:rsid w:val="00635BC4"/>
    <w:rsid w:val="006377AE"/>
    <w:rsid w:val="0064004C"/>
    <w:rsid w:val="00641D0F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4343"/>
    <w:rsid w:val="0067438D"/>
    <w:rsid w:val="006863D3"/>
    <w:rsid w:val="0069326C"/>
    <w:rsid w:val="006932BE"/>
    <w:rsid w:val="006942A4"/>
    <w:rsid w:val="00696887"/>
    <w:rsid w:val="006A0E5B"/>
    <w:rsid w:val="006A3483"/>
    <w:rsid w:val="006A3926"/>
    <w:rsid w:val="006A7AEE"/>
    <w:rsid w:val="006B0065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9DD"/>
    <w:rsid w:val="006F58E4"/>
    <w:rsid w:val="006F5966"/>
    <w:rsid w:val="006F632E"/>
    <w:rsid w:val="007049D6"/>
    <w:rsid w:val="007078EB"/>
    <w:rsid w:val="007078ED"/>
    <w:rsid w:val="00710D51"/>
    <w:rsid w:val="00711801"/>
    <w:rsid w:val="007122F1"/>
    <w:rsid w:val="00712483"/>
    <w:rsid w:val="0071772C"/>
    <w:rsid w:val="00722287"/>
    <w:rsid w:val="007222EC"/>
    <w:rsid w:val="00722FB6"/>
    <w:rsid w:val="00726623"/>
    <w:rsid w:val="007272D6"/>
    <w:rsid w:val="0072782B"/>
    <w:rsid w:val="00730669"/>
    <w:rsid w:val="00733099"/>
    <w:rsid w:val="00733B1A"/>
    <w:rsid w:val="00737945"/>
    <w:rsid w:val="00740781"/>
    <w:rsid w:val="00740B92"/>
    <w:rsid w:val="00741E98"/>
    <w:rsid w:val="00742304"/>
    <w:rsid w:val="00743BF7"/>
    <w:rsid w:val="00744AB5"/>
    <w:rsid w:val="007471CD"/>
    <w:rsid w:val="00750B5F"/>
    <w:rsid w:val="00751C82"/>
    <w:rsid w:val="007520F9"/>
    <w:rsid w:val="0075246C"/>
    <w:rsid w:val="00760743"/>
    <w:rsid w:val="00761900"/>
    <w:rsid w:val="00765A8C"/>
    <w:rsid w:val="007701A2"/>
    <w:rsid w:val="00770A02"/>
    <w:rsid w:val="00772D8A"/>
    <w:rsid w:val="00773ABE"/>
    <w:rsid w:val="007774F9"/>
    <w:rsid w:val="00782059"/>
    <w:rsid w:val="00782A10"/>
    <w:rsid w:val="00790839"/>
    <w:rsid w:val="00791721"/>
    <w:rsid w:val="00794B1C"/>
    <w:rsid w:val="00795F05"/>
    <w:rsid w:val="007A0C1C"/>
    <w:rsid w:val="007A3BA4"/>
    <w:rsid w:val="007A46C6"/>
    <w:rsid w:val="007B3AE1"/>
    <w:rsid w:val="007B3E77"/>
    <w:rsid w:val="007B5320"/>
    <w:rsid w:val="007C20A2"/>
    <w:rsid w:val="007C32B4"/>
    <w:rsid w:val="007C5ED8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E4219"/>
    <w:rsid w:val="007F231F"/>
    <w:rsid w:val="007F7008"/>
    <w:rsid w:val="008005E1"/>
    <w:rsid w:val="00805B87"/>
    <w:rsid w:val="0081135B"/>
    <w:rsid w:val="008130CC"/>
    <w:rsid w:val="008154B5"/>
    <w:rsid w:val="00816DB3"/>
    <w:rsid w:val="00821328"/>
    <w:rsid w:val="008221EF"/>
    <w:rsid w:val="00825505"/>
    <w:rsid w:val="0082562D"/>
    <w:rsid w:val="00827B69"/>
    <w:rsid w:val="0083171B"/>
    <w:rsid w:val="00833277"/>
    <w:rsid w:val="00833565"/>
    <w:rsid w:val="0083498F"/>
    <w:rsid w:val="008357A5"/>
    <w:rsid w:val="00837407"/>
    <w:rsid w:val="0083749C"/>
    <w:rsid w:val="0084024A"/>
    <w:rsid w:val="008406FB"/>
    <w:rsid w:val="00840AD7"/>
    <w:rsid w:val="008454D5"/>
    <w:rsid w:val="0085124C"/>
    <w:rsid w:val="00853779"/>
    <w:rsid w:val="00854217"/>
    <w:rsid w:val="0085452D"/>
    <w:rsid w:val="00855D28"/>
    <w:rsid w:val="00856112"/>
    <w:rsid w:val="00857818"/>
    <w:rsid w:val="00862CE9"/>
    <w:rsid w:val="00863610"/>
    <w:rsid w:val="008648AB"/>
    <w:rsid w:val="00866A38"/>
    <w:rsid w:val="0087058D"/>
    <w:rsid w:val="008709C5"/>
    <w:rsid w:val="008711B4"/>
    <w:rsid w:val="00871360"/>
    <w:rsid w:val="00871D28"/>
    <w:rsid w:val="00873199"/>
    <w:rsid w:val="00884425"/>
    <w:rsid w:val="00885254"/>
    <w:rsid w:val="00885AD1"/>
    <w:rsid w:val="00887045"/>
    <w:rsid w:val="00892C70"/>
    <w:rsid w:val="00895930"/>
    <w:rsid w:val="00896494"/>
    <w:rsid w:val="00897C85"/>
    <w:rsid w:val="008A09B5"/>
    <w:rsid w:val="008A1303"/>
    <w:rsid w:val="008A256A"/>
    <w:rsid w:val="008A2984"/>
    <w:rsid w:val="008A3C91"/>
    <w:rsid w:val="008A4A65"/>
    <w:rsid w:val="008A6227"/>
    <w:rsid w:val="008A78B1"/>
    <w:rsid w:val="008B4B3E"/>
    <w:rsid w:val="008B5B99"/>
    <w:rsid w:val="008B661C"/>
    <w:rsid w:val="008B6F84"/>
    <w:rsid w:val="008C0DC4"/>
    <w:rsid w:val="008C1E56"/>
    <w:rsid w:val="008C2CE9"/>
    <w:rsid w:val="008C7D78"/>
    <w:rsid w:val="008D0B61"/>
    <w:rsid w:val="008D0DF8"/>
    <w:rsid w:val="008D1711"/>
    <w:rsid w:val="008E451D"/>
    <w:rsid w:val="008E6BA5"/>
    <w:rsid w:val="008F45B3"/>
    <w:rsid w:val="00902CD7"/>
    <w:rsid w:val="00903EAA"/>
    <w:rsid w:val="0090401E"/>
    <w:rsid w:val="00906A1D"/>
    <w:rsid w:val="00911834"/>
    <w:rsid w:val="00912749"/>
    <w:rsid w:val="00915988"/>
    <w:rsid w:val="00915DBF"/>
    <w:rsid w:val="00916560"/>
    <w:rsid w:val="0091688F"/>
    <w:rsid w:val="00927DEB"/>
    <w:rsid w:val="00932CAA"/>
    <w:rsid w:val="0093328E"/>
    <w:rsid w:val="00933993"/>
    <w:rsid w:val="009342EE"/>
    <w:rsid w:val="00936B46"/>
    <w:rsid w:val="009435FA"/>
    <w:rsid w:val="00943AF3"/>
    <w:rsid w:val="009460C8"/>
    <w:rsid w:val="00947211"/>
    <w:rsid w:val="0094773A"/>
    <w:rsid w:val="009519EE"/>
    <w:rsid w:val="009522B0"/>
    <w:rsid w:val="009522FD"/>
    <w:rsid w:val="009532C4"/>
    <w:rsid w:val="0095343B"/>
    <w:rsid w:val="00955516"/>
    <w:rsid w:val="0096171E"/>
    <w:rsid w:val="009639BA"/>
    <w:rsid w:val="00964324"/>
    <w:rsid w:val="00965424"/>
    <w:rsid w:val="00966D31"/>
    <w:rsid w:val="00967CE7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0E82"/>
    <w:rsid w:val="009B18BB"/>
    <w:rsid w:val="009B214B"/>
    <w:rsid w:val="009B3A2F"/>
    <w:rsid w:val="009B4C71"/>
    <w:rsid w:val="009B5140"/>
    <w:rsid w:val="009B6927"/>
    <w:rsid w:val="009C2112"/>
    <w:rsid w:val="009C259C"/>
    <w:rsid w:val="009C3A4A"/>
    <w:rsid w:val="009C3CC6"/>
    <w:rsid w:val="009C51F9"/>
    <w:rsid w:val="009D0855"/>
    <w:rsid w:val="009D09B7"/>
    <w:rsid w:val="009D0DF2"/>
    <w:rsid w:val="009D1C8C"/>
    <w:rsid w:val="009D1CF1"/>
    <w:rsid w:val="009D2B95"/>
    <w:rsid w:val="009D3B7A"/>
    <w:rsid w:val="009D62F3"/>
    <w:rsid w:val="009D6420"/>
    <w:rsid w:val="009D779A"/>
    <w:rsid w:val="009D7E0C"/>
    <w:rsid w:val="009E245E"/>
    <w:rsid w:val="009E25CD"/>
    <w:rsid w:val="009E3D00"/>
    <w:rsid w:val="009E4DF4"/>
    <w:rsid w:val="009E5D05"/>
    <w:rsid w:val="009F0208"/>
    <w:rsid w:val="009F0BD3"/>
    <w:rsid w:val="009F243B"/>
    <w:rsid w:val="009F3200"/>
    <w:rsid w:val="009F4D24"/>
    <w:rsid w:val="009F5842"/>
    <w:rsid w:val="009F5ADC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30CA"/>
    <w:rsid w:val="00A331DE"/>
    <w:rsid w:val="00A345E8"/>
    <w:rsid w:val="00A36CED"/>
    <w:rsid w:val="00A379EA"/>
    <w:rsid w:val="00A43071"/>
    <w:rsid w:val="00A43E0F"/>
    <w:rsid w:val="00A45B15"/>
    <w:rsid w:val="00A502C1"/>
    <w:rsid w:val="00A51208"/>
    <w:rsid w:val="00A51EB1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71B11"/>
    <w:rsid w:val="00A81E52"/>
    <w:rsid w:val="00A84B7E"/>
    <w:rsid w:val="00A85B4E"/>
    <w:rsid w:val="00A95EA0"/>
    <w:rsid w:val="00A968DD"/>
    <w:rsid w:val="00AA227E"/>
    <w:rsid w:val="00AA680B"/>
    <w:rsid w:val="00AB0629"/>
    <w:rsid w:val="00AB0AD4"/>
    <w:rsid w:val="00AB12D3"/>
    <w:rsid w:val="00AB156A"/>
    <w:rsid w:val="00AB3309"/>
    <w:rsid w:val="00AB66ED"/>
    <w:rsid w:val="00AB6C2C"/>
    <w:rsid w:val="00AC0556"/>
    <w:rsid w:val="00AC23C1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529"/>
    <w:rsid w:val="00B036EA"/>
    <w:rsid w:val="00B03F1F"/>
    <w:rsid w:val="00B05BC4"/>
    <w:rsid w:val="00B06831"/>
    <w:rsid w:val="00B10AE9"/>
    <w:rsid w:val="00B11261"/>
    <w:rsid w:val="00B12021"/>
    <w:rsid w:val="00B124B4"/>
    <w:rsid w:val="00B13DC7"/>
    <w:rsid w:val="00B14E04"/>
    <w:rsid w:val="00B15960"/>
    <w:rsid w:val="00B23379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540"/>
    <w:rsid w:val="00B44CDA"/>
    <w:rsid w:val="00B4600C"/>
    <w:rsid w:val="00B51DD0"/>
    <w:rsid w:val="00B54096"/>
    <w:rsid w:val="00B54D65"/>
    <w:rsid w:val="00B61FB6"/>
    <w:rsid w:val="00B657C4"/>
    <w:rsid w:val="00B66747"/>
    <w:rsid w:val="00B70565"/>
    <w:rsid w:val="00B7120B"/>
    <w:rsid w:val="00B718E2"/>
    <w:rsid w:val="00B73ABF"/>
    <w:rsid w:val="00B741BD"/>
    <w:rsid w:val="00B7454D"/>
    <w:rsid w:val="00B83B46"/>
    <w:rsid w:val="00B83DDF"/>
    <w:rsid w:val="00B84D4B"/>
    <w:rsid w:val="00B86425"/>
    <w:rsid w:val="00B90898"/>
    <w:rsid w:val="00B91013"/>
    <w:rsid w:val="00B913DF"/>
    <w:rsid w:val="00B96097"/>
    <w:rsid w:val="00B96CCA"/>
    <w:rsid w:val="00BA099F"/>
    <w:rsid w:val="00BA144C"/>
    <w:rsid w:val="00BA70A3"/>
    <w:rsid w:val="00BA7AFD"/>
    <w:rsid w:val="00BA7E95"/>
    <w:rsid w:val="00BB0193"/>
    <w:rsid w:val="00BB68F9"/>
    <w:rsid w:val="00BC129F"/>
    <w:rsid w:val="00BC5F8A"/>
    <w:rsid w:val="00BC64EA"/>
    <w:rsid w:val="00BD0C08"/>
    <w:rsid w:val="00BD1113"/>
    <w:rsid w:val="00BD383D"/>
    <w:rsid w:val="00BD3C6A"/>
    <w:rsid w:val="00BD3F5A"/>
    <w:rsid w:val="00BD5E3F"/>
    <w:rsid w:val="00BD6BA8"/>
    <w:rsid w:val="00BD745B"/>
    <w:rsid w:val="00BE0DB3"/>
    <w:rsid w:val="00BE23FD"/>
    <w:rsid w:val="00BE2D86"/>
    <w:rsid w:val="00BE373E"/>
    <w:rsid w:val="00BE5D5F"/>
    <w:rsid w:val="00BF15D0"/>
    <w:rsid w:val="00BF2282"/>
    <w:rsid w:val="00BF61C1"/>
    <w:rsid w:val="00BF780A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0D5D"/>
    <w:rsid w:val="00C61359"/>
    <w:rsid w:val="00C6217C"/>
    <w:rsid w:val="00C652E8"/>
    <w:rsid w:val="00C720E5"/>
    <w:rsid w:val="00C7562D"/>
    <w:rsid w:val="00C76428"/>
    <w:rsid w:val="00C81286"/>
    <w:rsid w:val="00C82C89"/>
    <w:rsid w:val="00C830BC"/>
    <w:rsid w:val="00C853BE"/>
    <w:rsid w:val="00C8590D"/>
    <w:rsid w:val="00C86B43"/>
    <w:rsid w:val="00C906C5"/>
    <w:rsid w:val="00C929F9"/>
    <w:rsid w:val="00C9698E"/>
    <w:rsid w:val="00CA33D5"/>
    <w:rsid w:val="00CA4468"/>
    <w:rsid w:val="00CA57E0"/>
    <w:rsid w:val="00CA633F"/>
    <w:rsid w:val="00CA6F02"/>
    <w:rsid w:val="00CA6FB2"/>
    <w:rsid w:val="00CA7713"/>
    <w:rsid w:val="00CB45F1"/>
    <w:rsid w:val="00CB52A2"/>
    <w:rsid w:val="00CC61CF"/>
    <w:rsid w:val="00CC635F"/>
    <w:rsid w:val="00CC7C66"/>
    <w:rsid w:val="00CD24DF"/>
    <w:rsid w:val="00CD44B3"/>
    <w:rsid w:val="00CD64A8"/>
    <w:rsid w:val="00CE21A2"/>
    <w:rsid w:val="00CE24D1"/>
    <w:rsid w:val="00CE2B7E"/>
    <w:rsid w:val="00CE5A9B"/>
    <w:rsid w:val="00CE6159"/>
    <w:rsid w:val="00CF1274"/>
    <w:rsid w:val="00CF1666"/>
    <w:rsid w:val="00CF55FD"/>
    <w:rsid w:val="00D00790"/>
    <w:rsid w:val="00D0081B"/>
    <w:rsid w:val="00D029EC"/>
    <w:rsid w:val="00D03AAF"/>
    <w:rsid w:val="00D04ABC"/>
    <w:rsid w:val="00D05BF8"/>
    <w:rsid w:val="00D108DF"/>
    <w:rsid w:val="00D14097"/>
    <w:rsid w:val="00D147C3"/>
    <w:rsid w:val="00D15DB2"/>
    <w:rsid w:val="00D166BC"/>
    <w:rsid w:val="00D16D46"/>
    <w:rsid w:val="00D204D2"/>
    <w:rsid w:val="00D21E8C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70817"/>
    <w:rsid w:val="00D7090F"/>
    <w:rsid w:val="00D71478"/>
    <w:rsid w:val="00D754A2"/>
    <w:rsid w:val="00D75887"/>
    <w:rsid w:val="00D759B0"/>
    <w:rsid w:val="00D76F6F"/>
    <w:rsid w:val="00D82946"/>
    <w:rsid w:val="00D83530"/>
    <w:rsid w:val="00D83CE1"/>
    <w:rsid w:val="00D849FB"/>
    <w:rsid w:val="00D87396"/>
    <w:rsid w:val="00D93618"/>
    <w:rsid w:val="00D94694"/>
    <w:rsid w:val="00D962F0"/>
    <w:rsid w:val="00D97B2B"/>
    <w:rsid w:val="00DA1DEB"/>
    <w:rsid w:val="00DA265C"/>
    <w:rsid w:val="00DA3A27"/>
    <w:rsid w:val="00DA5191"/>
    <w:rsid w:val="00DA5669"/>
    <w:rsid w:val="00DA5B78"/>
    <w:rsid w:val="00DA7462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C7744"/>
    <w:rsid w:val="00DD2762"/>
    <w:rsid w:val="00DD2E00"/>
    <w:rsid w:val="00DD3084"/>
    <w:rsid w:val="00DD3E9D"/>
    <w:rsid w:val="00DD6354"/>
    <w:rsid w:val="00DD7D3E"/>
    <w:rsid w:val="00DD7E5D"/>
    <w:rsid w:val="00DE267D"/>
    <w:rsid w:val="00DE30CB"/>
    <w:rsid w:val="00DE36E6"/>
    <w:rsid w:val="00DE6E87"/>
    <w:rsid w:val="00DF0E40"/>
    <w:rsid w:val="00DF207F"/>
    <w:rsid w:val="00DF255D"/>
    <w:rsid w:val="00DF2B21"/>
    <w:rsid w:val="00E00600"/>
    <w:rsid w:val="00E01635"/>
    <w:rsid w:val="00E02091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3F64"/>
    <w:rsid w:val="00E451C6"/>
    <w:rsid w:val="00E455D7"/>
    <w:rsid w:val="00E45C56"/>
    <w:rsid w:val="00E469D4"/>
    <w:rsid w:val="00E46D9D"/>
    <w:rsid w:val="00E50489"/>
    <w:rsid w:val="00E53828"/>
    <w:rsid w:val="00E5434E"/>
    <w:rsid w:val="00E558C1"/>
    <w:rsid w:val="00E57359"/>
    <w:rsid w:val="00E57812"/>
    <w:rsid w:val="00E57ED2"/>
    <w:rsid w:val="00E60E76"/>
    <w:rsid w:val="00E6380C"/>
    <w:rsid w:val="00E64664"/>
    <w:rsid w:val="00E65CF6"/>
    <w:rsid w:val="00E66F0E"/>
    <w:rsid w:val="00E66F97"/>
    <w:rsid w:val="00E72151"/>
    <w:rsid w:val="00E72F2B"/>
    <w:rsid w:val="00E77878"/>
    <w:rsid w:val="00E83FAF"/>
    <w:rsid w:val="00E8428B"/>
    <w:rsid w:val="00E84852"/>
    <w:rsid w:val="00E8664B"/>
    <w:rsid w:val="00E86EA3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A6CDA"/>
    <w:rsid w:val="00EB086A"/>
    <w:rsid w:val="00EB12D9"/>
    <w:rsid w:val="00EB17AA"/>
    <w:rsid w:val="00EB2544"/>
    <w:rsid w:val="00EB316F"/>
    <w:rsid w:val="00EB4643"/>
    <w:rsid w:val="00EB5E54"/>
    <w:rsid w:val="00EB74DF"/>
    <w:rsid w:val="00EC1E11"/>
    <w:rsid w:val="00EC433A"/>
    <w:rsid w:val="00EC673A"/>
    <w:rsid w:val="00EC6B05"/>
    <w:rsid w:val="00EC6F68"/>
    <w:rsid w:val="00ED070E"/>
    <w:rsid w:val="00ED55FC"/>
    <w:rsid w:val="00ED636E"/>
    <w:rsid w:val="00ED7B88"/>
    <w:rsid w:val="00EE1365"/>
    <w:rsid w:val="00EE1D43"/>
    <w:rsid w:val="00EE2C00"/>
    <w:rsid w:val="00EE3123"/>
    <w:rsid w:val="00EE3970"/>
    <w:rsid w:val="00EE5531"/>
    <w:rsid w:val="00EE6D22"/>
    <w:rsid w:val="00EF0484"/>
    <w:rsid w:val="00EF1193"/>
    <w:rsid w:val="00EF173F"/>
    <w:rsid w:val="00EF38BB"/>
    <w:rsid w:val="00F0056D"/>
    <w:rsid w:val="00F0178D"/>
    <w:rsid w:val="00F04857"/>
    <w:rsid w:val="00F04FF4"/>
    <w:rsid w:val="00F05B6C"/>
    <w:rsid w:val="00F1072B"/>
    <w:rsid w:val="00F10E69"/>
    <w:rsid w:val="00F11920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40AC1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784"/>
    <w:rsid w:val="00F66B6A"/>
    <w:rsid w:val="00F7065D"/>
    <w:rsid w:val="00F7079B"/>
    <w:rsid w:val="00F73587"/>
    <w:rsid w:val="00F7678D"/>
    <w:rsid w:val="00F77295"/>
    <w:rsid w:val="00F77DA7"/>
    <w:rsid w:val="00F81C78"/>
    <w:rsid w:val="00F81E4B"/>
    <w:rsid w:val="00F82FBA"/>
    <w:rsid w:val="00F86A03"/>
    <w:rsid w:val="00F919B4"/>
    <w:rsid w:val="00F943FA"/>
    <w:rsid w:val="00F94CC4"/>
    <w:rsid w:val="00F966F3"/>
    <w:rsid w:val="00FA04BA"/>
    <w:rsid w:val="00FA4A22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t-online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orgi.gov.ru/new/public" TargetMode="External"/><Relationship Id="rId17" Type="http://schemas.openxmlformats.org/officeDocument/2006/relationships/hyperlink" Target="mailto:sn_tatyanina@lenre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n_tatyanina@lenre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s://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A40E7800-E506-488B-B807-7CB5F3238F3C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15</Pages>
  <Words>6173</Words>
  <Characters>35189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40</cp:revision>
  <cp:lastPrinted>2025-01-22T11:30:00Z</cp:lastPrinted>
  <dcterms:created xsi:type="dcterms:W3CDTF">2024-11-18T07:01:00Z</dcterms:created>
  <dcterms:modified xsi:type="dcterms:W3CDTF">2025-01-22T13:05:00Z</dcterms:modified>
</cp:coreProperties>
</file>