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90" w:rsidRPr="00A71ADB" w:rsidRDefault="00E07C90" w:rsidP="00134EA3">
      <w:pPr>
        <w:ind w:left="3969"/>
        <w:jc w:val="center"/>
        <w:rPr>
          <w:b/>
        </w:rPr>
      </w:pPr>
      <w:r w:rsidRPr="00A71ADB">
        <w:rPr>
          <w:b/>
        </w:rPr>
        <w:t>Утверждено протоколом признания претендентов участниками продажи</w:t>
      </w:r>
      <w:r w:rsidR="00A71ADB" w:rsidRPr="00A71ADB">
        <w:rPr>
          <w:b/>
        </w:rPr>
        <w:t xml:space="preserve"> </w:t>
      </w:r>
      <w:r w:rsidRPr="00A71ADB">
        <w:rPr>
          <w:b/>
        </w:rPr>
        <w:t xml:space="preserve">от </w:t>
      </w:r>
      <w:r w:rsidR="00134EA3">
        <w:rPr>
          <w:b/>
        </w:rPr>
        <w:t>11 апреля 2025</w:t>
      </w:r>
      <w:r w:rsidR="008D7273" w:rsidRPr="00A71ADB">
        <w:rPr>
          <w:b/>
        </w:rPr>
        <w:t xml:space="preserve"> года</w:t>
      </w:r>
      <w:r w:rsidRPr="00A71ADB">
        <w:rPr>
          <w:b/>
        </w:rPr>
        <w:t xml:space="preserve"> </w:t>
      </w:r>
    </w:p>
    <w:p w:rsidR="00A71ADB" w:rsidRPr="00A71ADB" w:rsidRDefault="00A71ADB" w:rsidP="00134EA3">
      <w:pPr>
        <w:ind w:left="3969"/>
        <w:jc w:val="center"/>
        <w:rPr>
          <w:b/>
        </w:rPr>
      </w:pPr>
    </w:p>
    <w:p w:rsidR="00E07C90" w:rsidRDefault="00134EA3" w:rsidP="00134EA3">
      <w:pPr>
        <w:ind w:left="3969"/>
        <w:jc w:val="center"/>
        <w:rPr>
          <w:b/>
        </w:rPr>
      </w:pPr>
      <w:r w:rsidRPr="00134EA3">
        <w:rPr>
          <w:b/>
        </w:rPr>
        <w:t>Единая комиссия по проведению торгов в отношении государственного имущества Ленинградской области, а</w:t>
      </w:r>
      <w:r>
        <w:rPr>
          <w:b/>
        </w:rPr>
        <w:t> </w:t>
      </w:r>
      <w:r w:rsidRPr="00134EA3">
        <w:rPr>
          <w:b/>
        </w:rPr>
        <w:t>также в отношении иного имущества в отдельных случаях, предусмотренных законодательством Российской Федерации</w:t>
      </w:r>
    </w:p>
    <w:p w:rsidR="00134EA3" w:rsidRDefault="00134EA3" w:rsidP="00E07C90">
      <w:pPr>
        <w:jc w:val="center"/>
        <w:rPr>
          <w:b/>
        </w:rPr>
      </w:pPr>
    </w:p>
    <w:p w:rsidR="00134EA3" w:rsidRDefault="00134EA3" w:rsidP="00E07C90">
      <w:pPr>
        <w:jc w:val="center"/>
        <w:rPr>
          <w:b/>
        </w:rPr>
      </w:pPr>
    </w:p>
    <w:p w:rsidR="00134EA3" w:rsidRPr="00A71ADB" w:rsidRDefault="00134EA3" w:rsidP="00E07C90">
      <w:pPr>
        <w:jc w:val="center"/>
        <w:rPr>
          <w:b/>
        </w:rPr>
      </w:pPr>
    </w:p>
    <w:p w:rsidR="00C06AC4" w:rsidRPr="00A71ADB" w:rsidRDefault="00C06AC4" w:rsidP="005A3AC3">
      <w:pPr>
        <w:suppressAutoHyphens w:val="0"/>
        <w:ind w:firstLine="567"/>
        <w:jc w:val="both"/>
        <w:rPr>
          <w:b/>
          <w:lang w:eastAsia="ru-RU"/>
        </w:rPr>
      </w:pPr>
      <w:r w:rsidRPr="00A71ADB">
        <w:rPr>
          <w:b/>
          <w:lang w:eastAsia="ru-RU"/>
        </w:rPr>
        <w:t xml:space="preserve">Перечень претендентов, которым было отказано в допуске к участию в </w:t>
      </w:r>
      <w:r w:rsidR="00297E10" w:rsidRPr="00297E10">
        <w:rPr>
          <w:b/>
          <w:lang w:eastAsia="ru-RU"/>
        </w:rPr>
        <w:t>аукцион</w:t>
      </w:r>
      <w:r w:rsidR="00297E10">
        <w:rPr>
          <w:b/>
          <w:lang w:eastAsia="ru-RU"/>
        </w:rPr>
        <w:t>е</w:t>
      </w:r>
      <w:r w:rsidR="00297E10" w:rsidRPr="00297E10">
        <w:rPr>
          <w:b/>
          <w:lang w:eastAsia="ru-RU"/>
        </w:rPr>
        <w:t xml:space="preserve"> по продаже имущества в электронной форме </w:t>
      </w:r>
      <w:r w:rsidR="00E23D13" w:rsidRPr="00A71ADB">
        <w:rPr>
          <w:b/>
          <w:lang w:eastAsia="ru-RU"/>
        </w:rPr>
        <w:t xml:space="preserve">(дата </w:t>
      </w:r>
      <w:r w:rsidR="00297E10">
        <w:rPr>
          <w:b/>
          <w:lang w:eastAsia="ru-RU"/>
        </w:rPr>
        <w:t>аукциона 14 апреля 2025</w:t>
      </w:r>
      <w:r w:rsidR="00E23D13" w:rsidRPr="00A71ADB">
        <w:rPr>
          <w:b/>
          <w:lang w:eastAsia="ru-RU"/>
        </w:rPr>
        <w:t xml:space="preserve"> года;</w:t>
      </w:r>
      <w:r w:rsidR="00297E10">
        <w:rPr>
          <w:b/>
          <w:lang w:eastAsia="ru-RU"/>
        </w:rPr>
        <w:t xml:space="preserve"> о</w:t>
      </w:r>
      <w:r w:rsidR="00297E10" w:rsidRPr="00297E10">
        <w:rPr>
          <w:b/>
          <w:lang w:eastAsia="ru-RU"/>
        </w:rPr>
        <w:t xml:space="preserve">пределение участников аукциона </w:t>
      </w:r>
      <w:r w:rsidR="00F730EB">
        <w:rPr>
          <w:b/>
          <w:lang w:eastAsia="ru-RU"/>
        </w:rPr>
        <w:t xml:space="preserve">- </w:t>
      </w:r>
      <w:r w:rsidR="00297E10" w:rsidRPr="00297E10">
        <w:rPr>
          <w:b/>
          <w:lang w:eastAsia="ru-RU"/>
        </w:rPr>
        <w:t xml:space="preserve">рассмотрение заявок и оформление протокола о признании претендентов участниками </w:t>
      </w:r>
      <w:r w:rsidR="00BB7352">
        <w:rPr>
          <w:b/>
          <w:lang w:eastAsia="ru-RU"/>
        </w:rPr>
        <w:t>продажи</w:t>
      </w:r>
      <w:r w:rsidR="00F730EB">
        <w:rPr>
          <w:b/>
          <w:lang w:eastAsia="ru-RU"/>
        </w:rPr>
        <w:t xml:space="preserve">, </w:t>
      </w:r>
      <w:r w:rsidR="00297E10" w:rsidRPr="00297E10">
        <w:rPr>
          <w:b/>
          <w:lang w:eastAsia="ru-RU"/>
        </w:rPr>
        <w:t xml:space="preserve"> 11 апреля 2025 года</w:t>
      </w:r>
      <w:r w:rsidR="00E23D13" w:rsidRPr="00A71ADB">
        <w:rPr>
          <w:b/>
          <w:lang w:eastAsia="ru-RU"/>
        </w:rPr>
        <w:t>)</w:t>
      </w:r>
      <w:r w:rsidRPr="00A71ADB">
        <w:rPr>
          <w:b/>
          <w:lang w:eastAsia="ru-RU"/>
        </w:rPr>
        <w:t>:</w:t>
      </w:r>
    </w:p>
    <w:p w:rsidR="00297E10" w:rsidRPr="00F730EB" w:rsidRDefault="00D365FC" w:rsidP="00297E10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Лот</w:t>
      </w:r>
      <w:proofErr w:type="gramStart"/>
      <w:r>
        <w:rPr>
          <w:lang w:eastAsia="ru-RU"/>
        </w:rPr>
        <w:t>1</w:t>
      </w:r>
      <w:proofErr w:type="gramEnd"/>
      <w:r>
        <w:rPr>
          <w:lang w:eastAsia="ru-RU"/>
        </w:rPr>
        <w:t xml:space="preserve">: </w:t>
      </w:r>
      <w:r w:rsidR="00297E10" w:rsidRPr="00F730EB">
        <w:rPr>
          <w:lang w:eastAsia="ru-RU"/>
        </w:rPr>
        <w:t xml:space="preserve">Находящееся в государственной собственности Ленинградской области недвижимое имущество: </w:t>
      </w:r>
    </w:p>
    <w:p w:rsidR="00297E10" w:rsidRPr="00F730EB" w:rsidRDefault="00297E10" w:rsidP="00297E10">
      <w:pPr>
        <w:suppressAutoHyphens w:val="0"/>
        <w:ind w:firstLine="567"/>
        <w:jc w:val="both"/>
        <w:rPr>
          <w:lang w:eastAsia="ru-RU"/>
        </w:rPr>
      </w:pPr>
      <w:r w:rsidRPr="00F730EB">
        <w:rPr>
          <w:lang w:eastAsia="ru-RU"/>
        </w:rPr>
        <w:t>-</w:t>
      </w:r>
      <w:r w:rsidRPr="00F730EB">
        <w:rPr>
          <w:lang w:eastAsia="ru-RU"/>
        </w:rPr>
        <w:tab/>
        <w:t xml:space="preserve">здание с кадастровым номером 47:07:0402001:98 площадью 1265,2 </w:t>
      </w:r>
      <w:proofErr w:type="spellStart"/>
      <w:r w:rsidRPr="00F730EB">
        <w:rPr>
          <w:lang w:eastAsia="ru-RU"/>
        </w:rPr>
        <w:t>кв</w:t>
      </w:r>
      <w:proofErr w:type="gramStart"/>
      <w:r w:rsidRPr="00F730EB">
        <w:rPr>
          <w:lang w:eastAsia="ru-RU"/>
        </w:rPr>
        <w:t>.м</w:t>
      </w:r>
      <w:proofErr w:type="spellEnd"/>
      <w:proofErr w:type="gramEnd"/>
      <w:r w:rsidRPr="00F730EB">
        <w:rPr>
          <w:lang w:eastAsia="ru-RU"/>
        </w:rPr>
        <w:t xml:space="preserve">, наименование - здание коровника на 170 голов, назначение - нежилое, этажность  - 1, в том числе подземных 0, местоположение: Российская Федерация, Ленинградская область, Всеволожский район, деревня </w:t>
      </w:r>
      <w:proofErr w:type="spellStart"/>
      <w:r w:rsidRPr="00F730EB">
        <w:rPr>
          <w:lang w:eastAsia="ru-RU"/>
        </w:rPr>
        <w:t>Агалатово</w:t>
      </w:r>
      <w:proofErr w:type="spellEnd"/>
      <w:r w:rsidRPr="00F730EB">
        <w:rPr>
          <w:lang w:eastAsia="ru-RU"/>
        </w:rPr>
        <w:t>;</w:t>
      </w:r>
    </w:p>
    <w:p w:rsidR="00297E10" w:rsidRPr="00F730EB" w:rsidRDefault="00297E10" w:rsidP="00297E10">
      <w:pPr>
        <w:suppressAutoHyphens w:val="0"/>
        <w:ind w:firstLine="567"/>
        <w:jc w:val="both"/>
        <w:rPr>
          <w:lang w:eastAsia="ru-RU"/>
        </w:rPr>
      </w:pPr>
      <w:r w:rsidRPr="00F730EB">
        <w:rPr>
          <w:lang w:eastAsia="ru-RU"/>
        </w:rPr>
        <w:t>-</w:t>
      </w:r>
      <w:r w:rsidRPr="00F730EB">
        <w:rPr>
          <w:lang w:eastAsia="ru-RU"/>
        </w:rPr>
        <w:tab/>
        <w:t xml:space="preserve"> земельный участок с кадастровым номером 47:07:0483001:2804 площадью 13951 </w:t>
      </w:r>
      <w:proofErr w:type="spellStart"/>
      <w:r w:rsidRPr="00F730EB">
        <w:rPr>
          <w:lang w:eastAsia="ru-RU"/>
        </w:rPr>
        <w:t>кв</w:t>
      </w:r>
      <w:proofErr w:type="gramStart"/>
      <w:r w:rsidRPr="00F730EB">
        <w:rPr>
          <w:lang w:eastAsia="ru-RU"/>
        </w:rPr>
        <w:t>.м</w:t>
      </w:r>
      <w:proofErr w:type="spellEnd"/>
      <w:proofErr w:type="gramEnd"/>
      <w:r w:rsidRPr="00F730EB">
        <w:rPr>
          <w:lang w:eastAsia="ru-RU"/>
        </w:rPr>
        <w:t>, категория земель - земли населенных пунктов, вид разрешенного использования - для сельскохозяйственного назначения, местоположение: Ленинградская область, Всеволожский район</w:t>
      </w:r>
      <w:r w:rsidR="00F730EB" w:rsidRPr="00F730EB">
        <w:rPr>
          <w:lang w:eastAsia="ru-RU"/>
        </w:rPr>
        <w:t>.</w:t>
      </w:r>
    </w:p>
    <w:p w:rsidR="00297E10" w:rsidRPr="00F730EB" w:rsidRDefault="00297E10" w:rsidP="00297E10">
      <w:pPr>
        <w:suppressAutoHyphens w:val="0"/>
        <w:ind w:firstLine="567"/>
        <w:jc w:val="both"/>
        <w:rPr>
          <w:lang w:eastAsia="ru-RU"/>
        </w:rPr>
      </w:pPr>
      <w:r w:rsidRPr="00F730EB">
        <w:rPr>
          <w:lang w:eastAsia="ru-RU"/>
        </w:rPr>
        <w:t>Код лота на сайте электронной торговой площадки (https://lot-online.ru): 1B1CAC9-4001-96-1</w:t>
      </w:r>
    </w:p>
    <w:p w:rsidR="00C06AC4" w:rsidRDefault="00297E10" w:rsidP="00297E10">
      <w:pPr>
        <w:suppressAutoHyphens w:val="0"/>
        <w:ind w:firstLine="567"/>
        <w:jc w:val="both"/>
        <w:rPr>
          <w:lang w:eastAsia="ru-RU"/>
        </w:rPr>
      </w:pPr>
      <w:r w:rsidRPr="00F730EB">
        <w:rPr>
          <w:lang w:eastAsia="ru-RU"/>
        </w:rPr>
        <w:t>Номер извещения на сайте ГИС торги (https://torgi.gov.ru/new): 21000004980000000099</w:t>
      </w:r>
      <w:r>
        <w:rPr>
          <w:lang w:eastAsia="ru-RU"/>
        </w:rPr>
        <w:t xml:space="preserve"> </w:t>
      </w:r>
      <w:r w:rsidR="00F973CA" w:rsidRPr="00A71ADB">
        <w:rPr>
          <w:lang w:eastAsia="ru-RU"/>
        </w:rPr>
        <w:t xml:space="preserve">  </w:t>
      </w:r>
    </w:p>
    <w:p w:rsidR="00A71ADB" w:rsidRDefault="00A71ADB" w:rsidP="005A3AC3">
      <w:pPr>
        <w:suppressAutoHyphens w:val="0"/>
        <w:ind w:firstLine="567"/>
        <w:jc w:val="both"/>
        <w:rPr>
          <w:lang w:eastAsia="ru-RU"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5244"/>
      </w:tblGrid>
      <w:tr w:rsidR="00134EA3" w:rsidRPr="00EE7210" w:rsidTr="007930BA">
        <w:trPr>
          <w:trHeight w:val="1434"/>
        </w:trPr>
        <w:tc>
          <w:tcPr>
            <w:tcW w:w="1668" w:type="dxa"/>
          </w:tcPr>
          <w:p w:rsidR="00134EA3" w:rsidRPr="00F730EB" w:rsidRDefault="00134EA3" w:rsidP="00C67930">
            <w:pPr>
              <w:tabs>
                <w:tab w:val="left" w:pos="851"/>
                <w:tab w:val="left" w:pos="1134"/>
              </w:tabs>
              <w:suppressAutoHyphens w:val="0"/>
              <w:ind w:firstLine="33"/>
              <w:jc w:val="both"/>
              <w:rPr>
                <w:lang w:eastAsia="ru-RU"/>
              </w:rPr>
            </w:pPr>
            <w:r w:rsidRPr="00F730EB">
              <w:rPr>
                <w:lang w:eastAsia="ru-RU"/>
              </w:rPr>
              <w:t>Код заявки, присвоенный  электронной площадкой                     lot-online.ru</w:t>
            </w:r>
          </w:p>
        </w:tc>
        <w:tc>
          <w:tcPr>
            <w:tcW w:w="3402" w:type="dxa"/>
          </w:tcPr>
          <w:p w:rsidR="00134EA3" w:rsidRPr="00F730EB" w:rsidRDefault="00134EA3" w:rsidP="00C67930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lang w:eastAsia="ru-RU"/>
              </w:rPr>
            </w:pPr>
            <w:r w:rsidRPr="00F730EB">
              <w:rPr>
                <w:lang w:eastAsia="ru-RU"/>
              </w:rPr>
              <w:t>Претендент</w:t>
            </w:r>
          </w:p>
        </w:tc>
        <w:tc>
          <w:tcPr>
            <w:tcW w:w="5244" w:type="dxa"/>
          </w:tcPr>
          <w:p w:rsidR="00134EA3" w:rsidRPr="00F730EB" w:rsidRDefault="00134EA3" w:rsidP="00C67930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lang w:eastAsia="ru-RU"/>
              </w:rPr>
            </w:pPr>
            <w:r w:rsidRPr="00F730EB">
              <w:rPr>
                <w:lang w:eastAsia="ru-RU"/>
              </w:rPr>
              <w:t>Основан</w:t>
            </w:r>
            <w:bookmarkStart w:id="0" w:name="_GoBack"/>
            <w:bookmarkEnd w:id="0"/>
            <w:r w:rsidRPr="00F730EB">
              <w:rPr>
                <w:lang w:eastAsia="ru-RU"/>
              </w:rPr>
              <w:t>ие отказа</w:t>
            </w:r>
          </w:p>
        </w:tc>
      </w:tr>
      <w:tr w:rsidR="00134EA3" w:rsidRPr="002434D8" w:rsidTr="007930BA">
        <w:trPr>
          <w:trHeight w:val="1511"/>
        </w:trPr>
        <w:tc>
          <w:tcPr>
            <w:tcW w:w="1668" w:type="dxa"/>
          </w:tcPr>
          <w:p w:rsidR="003D027C" w:rsidRDefault="003D027C" w:rsidP="00C67930"/>
          <w:p w:rsidR="00134EA3" w:rsidRPr="00F730EB" w:rsidRDefault="00134EA3" w:rsidP="00C67930">
            <w:r w:rsidRPr="00F730EB">
              <w:t>Z109520</w:t>
            </w:r>
          </w:p>
        </w:tc>
        <w:tc>
          <w:tcPr>
            <w:tcW w:w="3402" w:type="dxa"/>
          </w:tcPr>
          <w:p w:rsidR="003D027C" w:rsidRDefault="003D027C" w:rsidP="00C67930"/>
          <w:p w:rsidR="00134EA3" w:rsidRPr="00F730EB" w:rsidRDefault="00134EA3" w:rsidP="00C67930">
            <w:r w:rsidRPr="00F730EB">
              <w:t>Общество с ограниченной ответственностью «</w:t>
            </w:r>
            <w:proofErr w:type="spellStart"/>
            <w:r w:rsidRPr="00F730EB">
              <w:t>СпецТехСПБ</w:t>
            </w:r>
            <w:proofErr w:type="spellEnd"/>
            <w:r w:rsidRPr="00F730EB">
              <w:t xml:space="preserve">» </w:t>
            </w:r>
          </w:p>
          <w:p w:rsidR="000C5710" w:rsidRPr="00F730EB" w:rsidRDefault="000C5710" w:rsidP="00C67930"/>
          <w:p w:rsidR="000C5710" w:rsidRPr="00F730EB" w:rsidRDefault="000C5710" w:rsidP="00C67930"/>
        </w:tc>
        <w:tc>
          <w:tcPr>
            <w:tcW w:w="5244" w:type="dxa"/>
          </w:tcPr>
          <w:p w:rsidR="00134EA3" w:rsidRPr="00F730EB" w:rsidRDefault="00134EA3" w:rsidP="00C67930">
            <w:pPr>
              <w:suppressAutoHyphens w:val="0"/>
              <w:jc w:val="center"/>
              <w:rPr>
                <w:lang w:eastAsia="ru-RU"/>
              </w:rPr>
            </w:pPr>
            <w:r w:rsidRPr="00F730EB">
              <w:rPr>
                <w:lang w:eastAsia="ru-RU"/>
              </w:rPr>
              <w:t>п. 8 ст. 18 Федерального закона от 21.12.2001 №</w:t>
            </w:r>
            <w:r w:rsidR="00E01A1D">
              <w:rPr>
                <w:lang w:eastAsia="ru-RU"/>
              </w:rPr>
              <w:t> </w:t>
            </w:r>
            <w:r w:rsidRPr="00F730EB">
              <w:rPr>
                <w:lang w:eastAsia="ru-RU"/>
              </w:rPr>
              <w:t>178-ФЗ «О приватизации государственного и муниципального имущества».</w:t>
            </w:r>
          </w:p>
          <w:p w:rsidR="00134EA3" w:rsidRPr="00F730EB" w:rsidRDefault="00134EA3" w:rsidP="00C67930">
            <w:pPr>
              <w:suppressAutoHyphens w:val="0"/>
              <w:jc w:val="center"/>
              <w:rPr>
                <w:lang w:eastAsia="ru-RU"/>
              </w:rPr>
            </w:pPr>
            <w:r w:rsidRPr="00F730EB">
              <w:rPr>
                <w:lang w:eastAsia="ru-RU"/>
              </w:rPr>
              <w:t xml:space="preserve">Не поступил в установленный срок задаток на счет, указанный в информационном сообщении. </w:t>
            </w:r>
          </w:p>
        </w:tc>
      </w:tr>
      <w:tr w:rsidR="00134EA3" w:rsidRPr="002059B1" w:rsidTr="007930BA">
        <w:trPr>
          <w:trHeight w:val="1548"/>
        </w:trPr>
        <w:tc>
          <w:tcPr>
            <w:tcW w:w="1668" w:type="dxa"/>
          </w:tcPr>
          <w:p w:rsidR="003D027C" w:rsidRDefault="003D027C" w:rsidP="00C67930"/>
          <w:p w:rsidR="00134EA3" w:rsidRPr="00F730EB" w:rsidRDefault="00134EA3" w:rsidP="00C67930">
            <w:r w:rsidRPr="00F730EB">
              <w:t>Z110194</w:t>
            </w:r>
          </w:p>
        </w:tc>
        <w:tc>
          <w:tcPr>
            <w:tcW w:w="3402" w:type="dxa"/>
          </w:tcPr>
          <w:p w:rsidR="003D027C" w:rsidRDefault="003D027C" w:rsidP="00C67930"/>
          <w:p w:rsidR="00134EA3" w:rsidRPr="00F730EB" w:rsidRDefault="00134EA3" w:rsidP="00C67930">
            <w:r w:rsidRPr="00F730EB">
              <w:t>Миронов Алексей Леонидович</w:t>
            </w:r>
            <w:r w:rsidR="000C5710" w:rsidRPr="00F730EB">
              <w:t xml:space="preserve"> (физическое лицо</w:t>
            </w:r>
            <w:r w:rsidRPr="00F730EB">
              <w:t>)</w:t>
            </w:r>
          </w:p>
          <w:p w:rsidR="000C5710" w:rsidRPr="00F730EB" w:rsidRDefault="000C5710" w:rsidP="00C67930"/>
          <w:p w:rsidR="000C5710" w:rsidRPr="00F730EB" w:rsidRDefault="000C5710" w:rsidP="00C67930"/>
          <w:p w:rsidR="000C5710" w:rsidRPr="00F730EB" w:rsidRDefault="000C5710" w:rsidP="00C67930"/>
        </w:tc>
        <w:tc>
          <w:tcPr>
            <w:tcW w:w="5244" w:type="dxa"/>
          </w:tcPr>
          <w:p w:rsidR="00134EA3" w:rsidRPr="00F730EB" w:rsidRDefault="00134EA3" w:rsidP="00C67930">
            <w:pPr>
              <w:suppressAutoHyphens w:val="0"/>
              <w:jc w:val="center"/>
              <w:rPr>
                <w:lang w:eastAsia="ru-RU"/>
              </w:rPr>
            </w:pPr>
            <w:r w:rsidRPr="00F730EB">
              <w:rPr>
                <w:lang w:eastAsia="ru-RU"/>
              </w:rPr>
              <w:t>п. 8 ст. 18 Федерального закона от 21.12.2001 №</w:t>
            </w:r>
            <w:r w:rsidR="00E01A1D">
              <w:rPr>
                <w:lang w:eastAsia="ru-RU"/>
              </w:rPr>
              <w:t> </w:t>
            </w:r>
            <w:r w:rsidRPr="00F730EB">
              <w:rPr>
                <w:lang w:eastAsia="ru-RU"/>
              </w:rPr>
              <w:t>178-ФЗ «О приватизации государственного и муниципального имущества».</w:t>
            </w:r>
          </w:p>
          <w:p w:rsidR="00134EA3" w:rsidRPr="00F730EB" w:rsidRDefault="00134EA3" w:rsidP="00C67930">
            <w:pPr>
              <w:suppressAutoHyphens w:val="0"/>
              <w:jc w:val="center"/>
              <w:rPr>
                <w:lang w:eastAsia="ru-RU"/>
              </w:rPr>
            </w:pPr>
            <w:r w:rsidRPr="00F730EB">
              <w:rPr>
                <w:lang w:eastAsia="ru-RU"/>
              </w:rPr>
              <w:t>Не поступил в установленный срок задаток на счет, указанный в информационном сообщении.</w:t>
            </w:r>
          </w:p>
        </w:tc>
      </w:tr>
    </w:tbl>
    <w:p w:rsidR="00134EA3" w:rsidRPr="00A71ADB" w:rsidRDefault="00134EA3" w:rsidP="005A3AC3">
      <w:pPr>
        <w:suppressAutoHyphens w:val="0"/>
        <w:ind w:firstLine="567"/>
        <w:jc w:val="both"/>
        <w:rPr>
          <w:lang w:eastAsia="ru-RU"/>
        </w:rPr>
      </w:pPr>
    </w:p>
    <w:sectPr w:rsidR="00134EA3" w:rsidRPr="00A71ADB" w:rsidSect="00CD4D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44834"/>
    <w:multiLevelType w:val="hybridMultilevel"/>
    <w:tmpl w:val="46DCD2EC"/>
    <w:lvl w:ilvl="0" w:tplc="42C620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44B5F"/>
    <w:multiLevelType w:val="hybridMultilevel"/>
    <w:tmpl w:val="2174B682"/>
    <w:lvl w:ilvl="0" w:tplc="9C366E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D72C3E"/>
    <w:multiLevelType w:val="hybridMultilevel"/>
    <w:tmpl w:val="1F1CE7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2F"/>
    <w:rsid w:val="00001A65"/>
    <w:rsid w:val="0002546D"/>
    <w:rsid w:val="00025AD3"/>
    <w:rsid w:val="000461A3"/>
    <w:rsid w:val="00054D23"/>
    <w:rsid w:val="00062FDA"/>
    <w:rsid w:val="00097809"/>
    <w:rsid w:val="000B0D2A"/>
    <w:rsid w:val="000C5710"/>
    <w:rsid w:val="000E412F"/>
    <w:rsid w:val="000F3600"/>
    <w:rsid w:val="00115078"/>
    <w:rsid w:val="00127DCE"/>
    <w:rsid w:val="00134EA3"/>
    <w:rsid w:val="00144958"/>
    <w:rsid w:val="001643DC"/>
    <w:rsid w:val="0016677D"/>
    <w:rsid w:val="00184543"/>
    <w:rsid w:val="001F67D2"/>
    <w:rsid w:val="0021128C"/>
    <w:rsid w:val="00227749"/>
    <w:rsid w:val="00281299"/>
    <w:rsid w:val="00297E10"/>
    <w:rsid w:val="002A0AD5"/>
    <w:rsid w:val="002A6043"/>
    <w:rsid w:val="002B3FED"/>
    <w:rsid w:val="002C12BC"/>
    <w:rsid w:val="002E7F13"/>
    <w:rsid w:val="002F7AD4"/>
    <w:rsid w:val="00330580"/>
    <w:rsid w:val="003375A9"/>
    <w:rsid w:val="003515DA"/>
    <w:rsid w:val="003549D1"/>
    <w:rsid w:val="00363CB9"/>
    <w:rsid w:val="00383E30"/>
    <w:rsid w:val="00393E56"/>
    <w:rsid w:val="003A3092"/>
    <w:rsid w:val="003C0892"/>
    <w:rsid w:val="003D027C"/>
    <w:rsid w:val="003F09EF"/>
    <w:rsid w:val="00433E6E"/>
    <w:rsid w:val="00452E8F"/>
    <w:rsid w:val="00497E89"/>
    <w:rsid w:val="004B168D"/>
    <w:rsid w:val="004C3EF5"/>
    <w:rsid w:val="004D227D"/>
    <w:rsid w:val="004D2B9E"/>
    <w:rsid w:val="004D38C1"/>
    <w:rsid w:val="0051393D"/>
    <w:rsid w:val="00520891"/>
    <w:rsid w:val="00532062"/>
    <w:rsid w:val="005327E8"/>
    <w:rsid w:val="00563F5D"/>
    <w:rsid w:val="005743B6"/>
    <w:rsid w:val="00581A45"/>
    <w:rsid w:val="00581EAF"/>
    <w:rsid w:val="0059730B"/>
    <w:rsid w:val="005A1749"/>
    <w:rsid w:val="005A3AC3"/>
    <w:rsid w:val="005B76AA"/>
    <w:rsid w:val="005C0722"/>
    <w:rsid w:val="005D413E"/>
    <w:rsid w:val="00605191"/>
    <w:rsid w:val="00607A11"/>
    <w:rsid w:val="00617716"/>
    <w:rsid w:val="00633F92"/>
    <w:rsid w:val="00661D8B"/>
    <w:rsid w:val="006A4A14"/>
    <w:rsid w:val="006E0339"/>
    <w:rsid w:val="00700E42"/>
    <w:rsid w:val="00725E10"/>
    <w:rsid w:val="00725ED3"/>
    <w:rsid w:val="00746194"/>
    <w:rsid w:val="0075224D"/>
    <w:rsid w:val="007710B8"/>
    <w:rsid w:val="0077187C"/>
    <w:rsid w:val="0078295C"/>
    <w:rsid w:val="007912EB"/>
    <w:rsid w:val="007930BA"/>
    <w:rsid w:val="0079720D"/>
    <w:rsid w:val="007C6753"/>
    <w:rsid w:val="007F2112"/>
    <w:rsid w:val="007F496A"/>
    <w:rsid w:val="00816CF2"/>
    <w:rsid w:val="00852108"/>
    <w:rsid w:val="00894046"/>
    <w:rsid w:val="008A4161"/>
    <w:rsid w:val="008D7273"/>
    <w:rsid w:val="008E73B1"/>
    <w:rsid w:val="008F43CA"/>
    <w:rsid w:val="008F7C2F"/>
    <w:rsid w:val="00952CDB"/>
    <w:rsid w:val="00972F00"/>
    <w:rsid w:val="00985320"/>
    <w:rsid w:val="00992517"/>
    <w:rsid w:val="00A350BD"/>
    <w:rsid w:val="00A37524"/>
    <w:rsid w:val="00A51CC2"/>
    <w:rsid w:val="00A6177C"/>
    <w:rsid w:val="00A71ADB"/>
    <w:rsid w:val="00AC5108"/>
    <w:rsid w:val="00AE4EFC"/>
    <w:rsid w:val="00B20533"/>
    <w:rsid w:val="00B26DD2"/>
    <w:rsid w:val="00B55D2F"/>
    <w:rsid w:val="00B765B1"/>
    <w:rsid w:val="00B768B9"/>
    <w:rsid w:val="00B94594"/>
    <w:rsid w:val="00BB7352"/>
    <w:rsid w:val="00BE7BB1"/>
    <w:rsid w:val="00C02E62"/>
    <w:rsid w:val="00C06AC4"/>
    <w:rsid w:val="00C453D8"/>
    <w:rsid w:val="00C46610"/>
    <w:rsid w:val="00C567A8"/>
    <w:rsid w:val="00C651FF"/>
    <w:rsid w:val="00C812C1"/>
    <w:rsid w:val="00C902E4"/>
    <w:rsid w:val="00CD4DB2"/>
    <w:rsid w:val="00CE380B"/>
    <w:rsid w:val="00D0015A"/>
    <w:rsid w:val="00D223AC"/>
    <w:rsid w:val="00D251F2"/>
    <w:rsid w:val="00D31D8B"/>
    <w:rsid w:val="00D32DF7"/>
    <w:rsid w:val="00D35C72"/>
    <w:rsid w:val="00D365FC"/>
    <w:rsid w:val="00D41D70"/>
    <w:rsid w:val="00D432A8"/>
    <w:rsid w:val="00D43F07"/>
    <w:rsid w:val="00D47EA4"/>
    <w:rsid w:val="00D6564A"/>
    <w:rsid w:val="00D664D1"/>
    <w:rsid w:val="00E01A1D"/>
    <w:rsid w:val="00E07C90"/>
    <w:rsid w:val="00E23D13"/>
    <w:rsid w:val="00E54049"/>
    <w:rsid w:val="00E61A2F"/>
    <w:rsid w:val="00E82A4C"/>
    <w:rsid w:val="00EB67C3"/>
    <w:rsid w:val="00EC2FB0"/>
    <w:rsid w:val="00F3201D"/>
    <w:rsid w:val="00F730EB"/>
    <w:rsid w:val="00F973CA"/>
    <w:rsid w:val="00F976C4"/>
    <w:rsid w:val="00FA00A1"/>
    <w:rsid w:val="00FA6CCD"/>
    <w:rsid w:val="00FA7E09"/>
    <w:rsid w:val="00FC7EB4"/>
    <w:rsid w:val="00FD2A70"/>
    <w:rsid w:val="00FD33E0"/>
    <w:rsid w:val="00FD7747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2F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B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55D2F"/>
    <w:rPr>
      <w:b/>
      <w:bCs/>
    </w:rPr>
  </w:style>
  <w:style w:type="table" w:customStyle="1" w:styleId="2">
    <w:name w:val="Леша2"/>
    <w:basedOn w:val="a1"/>
    <w:next w:val="a4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7747"/>
    <w:pPr>
      <w:ind w:left="720"/>
      <w:contextualSpacing/>
    </w:pPr>
  </w:style>
  <w:style w:type="paragraph" w:styleId="a7">
    <w:name w:val="Title"/>
    <w:basedOn w:val="a"/>
    <w:link w:val="a8"/>
    <w:qFormat/>
    <w:rsid w:val="000F3600"/>
    <w:pPr>
      <w:suppressAutoHyphens w:val="0"/>
      <w:jc w:val="center"/>
    </w:pPr>
    <w:rPr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0F36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13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2F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B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55D2F"/>
    <w:rPr>
      <w:b/>
      <w:bCs/>
    </w:rPr>
  </w:style>
  <w:style w:type="table" w:customStyle="1" w:styleId="2">
    <w:name w:val="Леша2"/>
    <w:basedOn w:val="a1"/>
    <w:next w:val="a4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7747"/>
    <w:pPr>
      <w:ind w:left="720"/>
      <w:contextualSpacing/>
    </w:pPr>
  </w:style>
  <w:style w:type="paragraph" w:styleId="a7">
    <w:name w:val="Title"/>
    <w:basedOn w:val="a"/>
    <w:link w:val="a8"/>
    <w:qFormat/>
    <w:rsid w:val="000F3600"/>
    <w:pPr>
      <w:suppressAutoHyphens w:val="0"/>
      <w:jc w:val="center"/>
    </w:pPr>
    <w:rPr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0F36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13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35</cp:revision>
  <dcterms:created xsi:type="dcterms:W3CDTF">2020-05-29T06:03:00Z</dcterms:created>
  <dcterms:modified xsi:type="dcterms:W3CDTF">2025-04-11T11:26:00Z</dcterms:modified>
</cp:coreProperties>
</file>