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41E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41E89" w:rsidRDefault="0046110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E8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1E89" w:rsidRDefault="0046110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Ленинградской области от 14.01.2019 N 1-пг</w:t>
            </w:r>
            <w:r>
              <w:rPr>
                <w:sz w:val="48"/>
              </w:rPr>
              <w:br/>
              <w:t>(ред. от 24.11.2020)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получения государственными гражданскими служащими Ленинградской области разрешения представителя нанимателя на участие на безвозмездной основе в управлении некоммерческой организацией"</w:t>
            </w:r>
          </w:p>
        </w:tc>
      </w:tr>
      <w:tr w:rsidR="00241E8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1E89" w:rsidRDefault="0046110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241E89" w:rsidRDefault="00241E89">
      <w:pPr>
        <w:pStyle w:val="ConsPlusNormal0"/>
        <w:sectPr w:rsidR="00241E8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41E89" w:rsidRDefault="00241E89">
      <w:pPr>
        <w:pStyle w:val="ConsPlusNormal0"/>
        <w:outlineLvl w:val="0"/>
      </w:pPr>
    </w:p>
    <w:p w:rsidR="00241E89" w:rsidRDefault="00461107">
      <w:pPr>
        <w:pStyle w:val="ConsPlusTitle0"/>
        <w:jc w:val="center"/>
        <w:outlineLvl w:val="0"/>
      </w:pPr>
      <w:r>
        <w:t>ГУБЕРНАТОР ЛЕНИНГРАДСКОЙ ОБЛАСТИ</w:t>
      </w:r>
    </w:p>
    <w:p w:rsidR="00241E89" w:rsidRDefault="00241E89">
      <w:pPr>
        <w:pStyle w:val="ConsPlusTitle0"/>
        <w:jc w:val="center"/>
      </w:pPr>
    </w:p>
    <w:p w:rsidR="00241E89" w:rsidRDefault="00461107">
      <w:pPr>
        <w:pStyle w:val="ConsPlusTitle0"/>
        <w:jc w:val="center"/>
      </w:pPr>
      <w:r>
        <w:t>ПОСТАНОВЛЕНИЕ</w:t>
      </w:r>
    </w:p>
    <w:p w:rsidR="00241E89" w:rsidRDefault="00461107">
      <w:pPr>
        <w:pStyle w:val="ConsPlusTitle0"/>
        <w:jc w:val="center"/>
      </w:pPr>
      <w:r>
        <w:t>от 14 января 2019 г. N 1-пг</w:t>
      </w:r>
    </w:p>
    <w:p w:rsidR="00241E89" w:rsidRDefault="00241E89">
      <w:pPr>
        <w:pStyle w:val="ConsPlusTitle0"/>
        <w:jc w:val="center"/>
      </w:pPr>
    </w:p>
    <w:p w:rsidR="00241E89" w:rsidRDefault="00461107">
      <w:pPr>
        <w:pStyle w:val="ConsPlusTitle0"/>
        <w:jc w:val="center"/>
      </w:pPr>
      <w:r>
        <w:t>ОБ УТВЕРЖДЕНИИ ПОРЯДКА ПОЛУЧЕНИЯ ГОСУДАРСТВЕННЫМИ</w:t>
      </w:r>
    </w:p>
    <w:p w:rsidR="00241E89" w:rsidRDefault="00461107">
      <w:pPr>
        <w:pStyle w:val="ConsPlusTitle0"/>
        <w:jc w:val="center"/>
      </w:pPr>
      <w:r>
        <w:t>ГРАЖДАНСКИМИ СЛУЖАЩИМИ ЛЕНИНГРАДСКОЙ ОБЛАСТИ РАЗРЕШЕНИЯ</w:t>
      </w:r>
    </w:p>
    <w:p w:rsidR="00241E89" w:rsidRDefault="00461107">
      <w:pPr>
        <w:pStyle w:val="ConsPlusTitle0"/>
        <w:jc w:val="center"/>
      </w:pPr>
      <w:r>
        <w:t>ПРЕДСТАВИТЕЛЯ НАНИМАТЕЛЯ НА УЧАСТИЕ НА БЕЗВОЗМЕЗДНОЙ ОСНОВЕ</w:t>
      </w:r>
    </w:p>
    <w:p w:rsidR="00241E89" w:rsidRDefault="00461107">
      <w:pPr>
        <w:pStyle w:val="ConsPlusTitle0"/>
        <w:jc w:val="center"/>
      </w:pPr>
      <w:r>
        <w:t>В УПРАВЛЕНИИ НЕКОММЕРЧЕСКОЙ ОРГАНИЗАЦИЕЙ</w:t>
      </w:r>
    </w:p>
    <w:p w:rsidR="00241E89" w:rsidRDefault="00241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1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10" w:tooltip="Постановление Губернатора Ленинградской области от 28.04.2020 N 40-пг &quot;О внесении изменений в постановление Губернатора Ленинградской области от 14 января 2019 года N 1-пг &quot;Об утверждении Порядка получения государственными гражданскими служащими Ленинградской ">
              <w:r>
                <w:rPr>
                  <w:color w:val="0000FF"/>
                </w:rPr>
                <w:t>N 40-пг</w:t>
              </w:r>
            </w:hyperlink>
            <w:r>
              <w:rPr>
                <w:color w:val="392C69"/>
              </w:rPr>
              <w:t xml:space="preserve">, от 24.11.2020 </w:t>
            </w:r>
            <w:hyperlink r:id="rId11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</w:tr>
    </w:tbl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241E89" w:rsidRDefault="00461107">
      <w:pPr>
        <w:pStyle w:val="ConsPlusNormal0"/>
        <w:jc w:val="both"/>
      </w:pPr>
      <w:r>
        <w:t xml:space="preserve">(преамбула в ред. </w:t>
      </w:r>
      <w:hyperlink r:id="rId13" w:tooltip="Постановление Губернатора Ленинградской области от 28.04.2020 N 40-пг &quot;О внесении изменений в постановление Губернатора Ленинградской области от 14 января 2019 года N 1-пг &quot;Об утверждении Порядка получения государственными гражданскими служащими Ленинградской 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28.04.2020 N 40-пг)</w:t>
      </w:r>
    </w:p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Ленинградской области разрешения представителя нанимателя на участие на безвозмездной основе в управлении некоммерческой организацией.</w:t>
      </w:r>
    </w:p>
    <w:p w:rsidR="00241E89" w:rsidRDefault="00461107">
      <w:pPr>
        <w:pStyle w:val="ConsPlusNormal0"/>
        <w:jc w:val="both"/>
      </w:pPr>
      <w:r>
        <w:t xml:space="preserve">(п. 1 в ред. </w:t>
      </w:r>
      <w:hyperlink r:id="rId14" w:tooltip="Постановление Губернатора Ленинградской области от 28.04.2020 N 40-пг &quot;О внесении изменений в постановление Губернатора Ленинградской области от 14 января 2019 года N 1-пг &quot;Об утверждении Порядка получения государственными гражданскими служащими Ленинградской 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28.04.2020 N 40-пг)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2. Государственным гражданским служащим Ленинградской области, замещающим должности государственной граждан</w:t>
      </w:r>
      <w:r>
        <w:t>ской службы Ленинградской области в органах исполнительной власти Ленинградской области и аппаратах мировых судей Ленинградской области, вступившим в правоотношения по участию на безвозмездной основе в управлении некоммерческими организациями, на которое т</w:t>
      </w:r>
      <w:r>
        <w:t>ребуется разрешение представителя нанимателя, обратиться за получением соответствующего разрешения в течение одного месяца со дня вступления в силу настоящего постановления.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3. Контроль за исполнением постановления оставляю за собой.</w:t>
      </w:r>
    </w:p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Normal0"/>
        <w:jc w:val="right"/>
      </w:pPr>
      <w:r>
        <w:t>Губернатор</w:t>
      </w:r>
    </w:p>
    <w:p w:rsidR="00241E89" w:rsidRDefault="00461107">
      <w:pPr>
        <w:pStyle w:val="ConsPlusNormal0"/>
        <w:jc w:val="right"/>
      </w:pPr>
      <w:r>
        <w:t>Ленинградс</w:t>
      </w:r>
      <w:r>
        <w:t>кой области</w:t>
      </w:r>
    </w:p>
    <w:p w:rsidR="00241E89" w:rsidRDefault="00461107">
      <w:pPr>
        <w:pStyle w:val="ConsPlusNormal0"/>
        <w:jc w:val="right"/>
      </w:pPr>
      <w:r>
        <w:t>А.Дрозденко</w:t>
      </w:r>
    </w:p>
    <w:p w:rsidR="00241E89" w:rsidRDefault="00241E89">
      <w:pPr>
        <w:pStyle w:val="ConsPlusNormal0"/>
        <w:jc w:val="right"/>
      </w:pPr>
    </w:p>
    <w:p w:rsidR="00241E89" w:rsidRDefault="00241E89">
      <w:pPr>
        <w:pStyle w:val="ConsPlusNormal0"/>
        <w:jc w:val="right"/>
      </w:pPr>
    </w:p>
    <w:p w:rsidR="00241E89" w:rsidRDefault="00241E89">
      <w:pPr>
        <w:pStyle w:val="ConsPlusNormal0"/>
        <w:jc w:val="right"/>
      </w:pPr>
    </w:p>
    <w:p w:rsidR="00241E89" w:rsidRDefault="00241E89">
      <w:pPr>
        <w:pStyle w:val="ConsPlusNormal0"/>
        <w:jc w:val="right"/>
      </w:pPr>
    </w:p>
    <w:p w:rsidR="00241E89" w:rsidRDefault="00241E89">
      <w:pPr>
        <w:pStyle w:val="ConsPlusNormal0"/>
        <w:jc w:val="right"/>
      </w:pPr>
    </w:p>
    <w:p w:rsidR="00241E89" w:rsidRDefault="00461107">
      <w:pPr>
        <w:pStyle w:val="ConsPlusNormal0"/>
        <w:jc w:val="right"/>
        <w:outlineLvl w:val="0"/>
      </w:pPr>
      <w:r>
        <w:t>УТВЕРЖДЕН</w:t>
      </w:r>
    </w:p>
    <w:p w:rsidR="00241E89" w:rsidRDefault="00461107">
      <w:pPr>
        <w:pStyle w:val="ConsPlusNormal0"/>
        <w:jc w:val="right"/>
      </w:pPr>
      <w:r>
        <w:t>постановлением Губернатора</w:t>
      </w:r>
    </w:p>
    <w:p w:rsidR="00241E89" w:rsidRDefault="00461107">
      <w:pPr>
        <w:pStyle w:val="ConsPlusNormal0"/>
        <w:jc w:val="right"/>
      </w:pPr>
      <w:r>
        <w:t>Ленинградской области</w:t>
      </w:r>
    </w:p>
    <w:p w:rsidR="00241E89" w:rsidRDefault="00461107">
      <w:pPr>
        <w:pStyle w:val="ConsPlusNormal0"/>
        <w:jc w:val="right"/>
      </w:pPr>
      <w:r>
        <w:lastRenderedPageBreak/>
        <w:t>от 14.01.2019 N 1-пг</w:t>
      </w:r>
    </w:p>
    <w:p w:rsidR="00241E89" w:rsidRDefault="00461107">
      <w:pPr>
        <w:pStyle w:val="ConsPlusNormal0"/>
        <w:jc w:val="right"/>
      </w:pPr>
      <w:r>
        <w:t>(приложение)</w:t>
      </w:r>
    </w:p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Title0"/>
        <w:jc w:val="center"/>
      </w:pPr>
      <w:bookmarkStart w:id="1" w:name="P36"/>
      <w:bookmarkEnd w:id="1"/>
      <w:r>
        <w:t>ПОРЯДОК</w:t>
      </w:r>
    </w:p>
    <w:p w:rsidR="00241E89" w:rsidRDefault="00461107">
      <w:pPr>
        <w:pStyle w:val="ConsPlusTitle0"/>
        <w:jc w:val="center"/>
      </w:pPr>
      <w:r>
        <w:t>ПОЛУЧЕНИЯ ГОСУДАРСТВЕННЫМИ ГРАЖДАНСКИМИ СЛУЖАЩИМИ</w:t>
      </w:r>
    </w:p>
    <w:p w:rsidR="00241E89" w:rsidRDefault="00461107">
      <w:pPr>
        <w:pStyle w:val="ConsPlusTitle0"/>
        <w:jc w:val="center"/>
      </w:pPr>
      <w:r>
        <w:t>ЛЕНИНГРАДСКОЙ ОБЛАСТИ РАЗРЕШЕНИЯ ПРЕДСТАВИТЕЛЯ НАНИМАТЕЛЯ</w:t>
      </w:r>
    </w:p>
    <w:p w:rsidR="00241E89" w:rsidRDefault="00461107">
      <w:pPr>
        <w:pStyle w:val="ConsPlusTitle0"/>
        <w:jc w:val="center"/>
      </w:pPr>
      <w:r>
        <w:t>НА УЧАСТИЕ НА БЕЗВОЗМЕЗДНОЙ ОСНОВЕ В УПРАВЛЕНИИ</w:t>
      </w:r>
    </w:p>
    <w:p w:rsidR="00241E89" w:rsidRDefault="00461107">
      <w:pPr>
        <w:pStyle w:val="ConsPlusTitle0"/>
        <w:jc w:val="center"/>
      </w:pPr>
      <w:r>
        <w:t>НЕКОММЕРЧЕСКОЙ ОРГАНИЗАЦИЕЙ</w:t>
      </w:r>
    </w:p>
    <w:p w:rsidR="00241E89" w:rsidRDefault="00241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1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15" w:tooltip="Постановление Губернатора Ленинградской области от 28.04.2020 N 40-пг &quot;О внесении изменений в постановление Губернатора Ленинградской области от 14 января 2019 года N 1-пг &quot;Об утверждении Порядка получения государственными гражданскими служащими Ленинградской ">
              <w:r>
                <w:rPr>
                  <w:color w:val="0000FF"/>
                </w:rPr>
                <w:t>N 40-пг</w:t>
              </w:r>
            </w:hyperlink>
            <w:r>
              <w:rPr>
                <w:color w:val="392C69"/>
              </w:rPr>
              <w:t xml:space="preserve">, от 24.11.2020 </w:t>
            </w:r>
            <w:hyperlink r:id="rId16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</w:tr>
    </w:tbl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Normal0"/>
        <w:ind w:firstLine="540"/>
        <w:jc w:val="both"/>
      </w:pPr>
      <w:r>
        <w:t>1. Настоящий Порядок определяет процедуру получения разрешения представителя нанимателя на участие государственных гражданских служащих Ленинградской области, замещающих должности государственной гражданской службы Ленинградской области в органах исполните</w:t>
      </w:r>
      <w:r>
        <w:t xml:space="preserve">льной власти Ленинградской области и аппаратах мировых судей Ленинградской области (далее - гражданские служащие), на безвозмездной основе в управлении некоммерческой организацией (кроме участия в управлении политической партией, органом профессионального </w:t>
      </w:r>
      <w:r>
        <w:t>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</w:t>
      </w:r>
      <w:r>
        <w:t>ва собственников недвижимости) (далее соответственно - некоммерческая организация, участие в управлении некоммерческой организацией, разрешение).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 xml:space="preserve">2. Для получения разрешения гражданский служащий представляет на имя представителя нанимателя </w:t>
      </w:r>
      <w:hyperlink w:anchor="P107" w:tooltip="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(далее - заявление).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Заявление оформляется на бумажном носителе и представляется отдельно на каждую некоммерческую организацию, участие в управлении которой планирует осу</w:t>
      </w:r>
      <w:r>
        <w:t>ществлять гражданский служащий.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3. Заявление представляется гражданским служащим в управление профилактики коррупционных и иных правонарушений Администрации Губернатора и Правительства Ленинградской области (далее - Управление) не позднее чем за три месяца</w:t>
      </w:r>
      <w:r>
        <w:t xml:space="preserve"> до планируемой даты начала участия в управлении некоммерческой организацией.</w:t>
      </w:r>
    </w:p>
    <w:p w:rsidR="00241E89" w:rsidRDefault="00461107">
      <w:pPr>
        <w:pStyle w:val="ConsPlusNormal0"/>
        <w:spacing w:before="240"/>
        <w:ind w:firstLine="540"/>
        <w:jc w:val="both"/>
      </w:pPr>
      <w:bookmarkStart w:id="2" w:name="P49"/>
      <w:bookmarkEnd w:id="2"/>
      <w:r>
        <w:t>4. К заявлению гражданскому служащему рекомендуется прилагать: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а) документы, свидетельствующие о безвозмездном характере участия гражданского служащего в управлении некоммерческо</w:t>
      </w:r>
      <w:r>
        <w:t>й организацией, подписанные уполномоченным лицом (уполномоченными лицами) некоммерческой организации;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б) копии учредительных документов некоммерческой организации;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 xml:space="preserve">в) иные документы, определяющие характер предстоящей деятельности и период ее осуществления </w:t>
      </w:r>
      <w:r>
        <w:t>в некоммерческой организации.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lastRenderedPageBreak/>
        <w:t>5. Заявление регистрируется в соответствующем журнале регистрации в день его поступления в Управление.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Копия заявления с отметкой о регистрации выдается гражданскому служащему под его личную подпись в журнале регистрации заявл</w:t>
      </w:r>
      <w:r>
        <w:t>ений.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В случае представления гражданским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</w:t>
      </w:r>
      <w:r>
        <w:t xml:space="preserve"> вручении в течение пяти рабочих дней.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6. Работники Управления осуществляют предварительное рассмотрение заявления и подготовку мотивированного заключения о возможности (невозможности) дачи гражданскому служащему разрешения на участие в управлении некоммер</w:t>
      </w:r>
      <w:r>
        <w:t>ческой организацией (далее - мотивированное заключение).</w:t>
      </w:r>
    </w:p>
    <w:p w:rsidR="00241E89" w:rsidRDefault="00461107">
      <w:pPr>
        <w:pStyle w:val="ConsPlusNormal0"/>
        <w:spacing w:before="240"/>
        <w:ind w:firstLine="540"/>
        <w:jc w:val="both"/>
      </w:pPr>
      <w:bookmarkStart w:id="3" w:name="P57"/>
      <w:bookmarkEnd w:id="3"/>
      <w:r>
        <w:t>7. В целях подготовки мотивированного заключения работники Управления вправе: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1) с согласия гражданского служащего, представившего заявление, проводить с ним беседу и получать от него письменные пояс</w:t>
      </w:r>
      <w:r>
        <w:t>нения;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2) запрашивать аргументированную позицию руководителя органа исполнительной власти Ленинградской области, в котором гражданский служащий, представивший заявление, проходит государственную гражданскую службу Ленинградской области (далее - руководител</w:t>
      </w:r>
      <w:r>
        <w:t>ь органа исполнительной власти, гражданская служба), о наличии либо отсутствии возможности возникновения конфликта интересов у гражданского служащего при исполнении им должностных обязанностей в случае участия в управлении некоммерческой организацией;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3) п</w:t>
      </w:r>
      <w:r>
        <w:t>одготавливать для направления в установленном порядке запросы в государственные органы, органы местного самоуправления Ленинградской области и организации (далее - запросы).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8. Мотивированное заключение должно содержать: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1) информацию, изложенную в заявлен</w:t>
      </w:r>
      <w:r>
        <w:t>ии и приложениях к нему (при наличии приложений);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2) информацию, полученную в ходе беседы с гражданским служащим, представившим заявление (при наличии);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3) мнение руководителя органа исполнительной власти о наличии либо отсутствии возможности возникновения</w:t>
      </w:r>
      <w:r>
        <w:t xml:space="preserve"> конфликта интересов у гражданского служащего при исполнении им должностных обязанностей в случае участия в управлении некоммерческой организацией (при наличии);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4) информацию, полученную в ответ на запросы, в случае их направления;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5) вывод о соблюдении (</w:t>
      </w:r>
      <w:r>
        <w:t xml:space="preserve">несоблюдении) гражданским служащим ограничений и запретов, исполнении (неисполнении) обязанностей, установленных в целях противодействия коррупции Федеральным </w:t>
      </w:r>
      <w:hyperlink r:id="rId1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</w:t>
      </w:r>
      <w:r>
        <w:lastRenderedPageBreak/>
        <w:t xml:space="preserve">Российской Федерации", Федеральным </w:t>
      </w:r>
      <w:hyperlink r:id="rId1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</w:t>
      </w:r>
      <w:r>
        <w:t>отиводействии коррупции" и другими федеральными законами (далее - требования, установленные в целях противодействия коррупции);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6) одно из следующих предложений: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а) рекомендовать представителю нанимателя разрешить гражданскому служащему участвовать в управ</w:t>
      </w:r>
      <w:r>
        <w:t>лении некоммерческой организацией в случае соблюдения гражданским служащим требований, установленных в целях противодействия коррупции;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б) рекомендовать представителю нанимателя отказать гражданскому служащему в даче разрешения на участие в управлении неко</w:t>
      </w:r>
      <w:r>
        <w:t>ммерческой организацией в случае установления факта несоблюдения гражданским служащим требований, установленных в целях противодействия коррупции;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в) направить заявление и иные материалы к нему (при наличии) для рассмотрения в соответствующую комиссию по с</w:t>
      </w:r>
      <w:r>
        <w:t>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 (далее - комис</w:t>
      </w:r>
      <w:r>
        <w:t>сия) в случае: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выявления признаков несоблюдения гражданским служащим требований, установленных в целях противодействия коррупции, в связи с участием в управлении некоммерческой организацией;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выявления признаков возможности возникновения у гражданского служащего личной заинтересованности, которая приводит или может привести к конфликту интересов, в связи с участием в управлении некоммерческой организацией.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9. Заявление и мотивированное заключен</w:t>
      </w:r>
      <w:r>
        <w:t xml:space="preserve">ие в течение 10 рабочих дней со дня регистрации заявления направляются представителю нанимателя для принятия одного из решений, предусмотренных </w:t>
      </w:r>
      <w:hyperlink w:anchor="P75" w:tooltip="10. По результатам рассмотрения заявления и мотивированного заключения представитель нанимателя принимает одно из следующих решений: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 xml:space="preserve">В случае если гражданским служащим к заявлению не приложены документы (полностью либо частично), предусмотренные </w:t>
      </w:r>
      <w:hyperlink w:anchor="P49" w:tooltip="4. К заявлению гражданскому служащему рекомендуется прилагать:">
        <w:r>
          <w:rPr>
            <w:color w:val="0000FF"/>
          </w:rPr>
          <w:t>пунктом 4</w:t>
        </w:r>
      </w:hyperlink>
      <w:r>
        <w:t xml:space="preserve"> настоящего Порядка, а также при направлении запросов, предусмотренных </w:t>
      </w:r>
      <w:hyperlink w:anchor="P57" w:tooltip="7. В целях подготовки мотивированного заключения работники Управления вправе:">
        <w:r>
          <w:rPr>
            <w:color w:val="0000FF"/>
          </w:rPr>
          <w:t>пунктом 7</w:t>
        </w:r>
      </w:hyperlink>
      <w:r>
        <w:t xml:space="preserve"> настоящего Порядка, зая</w:t>
      </w:r>
      <w:r>
        <w:t>вление и мотивированное заключение направляются представителю нанимателя в течение 45 дней со дня регистрации заявления.</w:t>
      </w:r>
    </w:p>
    <w:p w:rsidR="00241E89" w:rsidRDefault="00461107">
      <w:pPr>
        <w:pStyle w:val="ConsPlusNormal0"/>
        <w:spacing w:before="240"/>
        <w:ind w:firstLine="540"/>
        <w:jc w:val="both"/>
      </w:pPr>
      <w:bookmarkStart w:id="4" w:name="P75"/>
      <w:bookmarkEnd w:id="4"/>
      <w:r>
        <w:t>10. По результатам рассмотрения заявления и мотивированного заключения представитель нанимателя принимает одно из следующих решений: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а)</w:t>
      </w:r>
      <w:r>
        <w:t xml:space="preserve"> разрешить гражданскому служащему участвовать в управлении некоммерческой организацией;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б) отказать гражданскому служащему в даче разрешения на участие в управлении некоммерческой организацией;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lastRenderedPageBreak/>
        <w:t>в) направить заявление и мотивированное заключение (с прилагаю</w:t>
      </w:r>
      <w:r>
        <w:t>щимися к ним документами) для рассмотрения в комиссию.</w:t>
      </w:r>
    </w:p>
    <w:p w:rsidR="00241E89" w:rsidRDefault="00461107">
      <w:pPr>
        <w:pStyle w:val="ConsPlusNormal0"/>
        <w:spacing w:before="240"/>
        <w:ind w:firstLine="540"/>
        <w:jc w:val="both"/>
      </w:pPr>
      <w:bookmarkStart w:id="5" w:name="P79"/>
      <w:bookmarkEnd w:id="5"/>
      <w:r>
        <w:t>11. В случае направления заявления и мотивированного заключения (с прилагающимися к ним документами) в комиссию представитель нанимателя после поступления в его адрес протокола заседания комиссии прини</w:t>
      </w:r>
      <w:r>
        <w:t>мает одно из следующих решений: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а) разрешить гражданскому служащему участвовать в управлении некоммерческой организацией;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б) разрешить гражданскому служащему участвовать в управлении некоммерческой организацией при условии принятия им мер по недопущению во</w:t>
      </w:r>
      <w:r>
        <w:t>зникновения конфликта интересов, рекомендованных комиссией;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в) отказать гражданскому служащему в даче разрешения на участие в управлении некоммерческой организацией.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12. Работники Управления в течение пяти рабочих дней с даты принятия представителем нанима</w:t>
      </w:r>
      <w:r>
        <w:t xml:space="preserve">теля одного из решений, предусмотренных </w:t>
      </w:r>
      <w:hyperlink w:anchor="P75" w:tooltip="10. По результатам рассмотрения заявления и мотивированного заключения представитель нанимателя принимает одно из следующих решений:">
        <w:r>
          <w:rPr>
            <w:color w:val="0000FF"/>
          </w:rPr>
          <w:t>пунктами 10</w:t>
        </w:r>
      </w:hyperlink>
      <w:r>
        <w:t xml:space="preserve"> и </w:t>
      </w:r>
      <w:hyperlink w:anchor="P79" w:tooltip="11. В случае направления заявления и мотивированного заключения (с прилагающимися к ним документами) в комиссию представитель нанимателя после поступления в его адрес протокола заседания комиссии принимает одно из следующих решений:">
        <w:r>
          <w:rPr>
            <w:color w:val="0000FF"/>
          </w:rPr>
          <w:t>11</w:t>
        </w:r>
      </w:hyperlink>
      <w:r>
        <w:t xml:space="preserve"> настоящего Порядка, обеспеч</w:t>
      </w:r>
      <w:r>
        <w:t>ивают ознакомление гражданского служащего с этим решением под его личную подпись. В случае отсутствия возможности по объективной причине лично ознакомить гражданского служащего с решением представителя нанимателя информация о принятом представителем нанима</w:t>
      </w:r>
      <w:r>
        <w:t>теля решении направляется гражданскому служащему посредством почтового отправления с уведомлением о вручении.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13. Заявление и решение представителя нанимателя, принятое по результатам рассмотрения заявления, приобщаются к личному делу гражданского служащег</w:t>
      </w:r>
      <w:r>
        <w:t>о.</w:t>
      </w:r>
    </w:p>
    <w:p w:rsidR="00241E89" w:rsidRDefault="00241E89">
      <w:pPr>
        <w:pStyle w:val="ConsPlusNormal0"/>
        <w:ind w:firstLine="540"/>
        <w:jc w:val="both"/>
      </w:pPr>
    </w:p>
    <w:p w:rsidR="00241E89" w:rsidRDefault="00241E89">
      <w:pPr>
        <w:pStyle w:val="ConsPlusNormal0"/>
        <w:ind w:firstLine="540"/>
        <w:jc w:val="both"/>
      </w:pPr>
    </w:p>
    <w:p w:rsidR="00241E89" w:rsidRDefault="00241E89">
      <w:pPr>
        <w:pStyle w:val="ConsPlusNormal0"/>
        <w:ind w:firstLine="540"/>
        <w:jc w:val="both"/>
      </w:pPr>
    </w:p>
    <w:p w:rsidR="00241E89" w:rsidRDefault="00241E89">
      <w:pPr>
        <w:pStyle w:val="ConsPlusNormal0"/>
        <w:ind w:firstLine="540"/>
        <w:jc w:val="both"/>
      </w:pPr>
    </w:p>
    <w:p w:rsidR="00241E89" w:rsidRDefault="00241E89">
      <w:pPr>
        <w:pStyle w:val="ConsPlusNormal0"/>
        <w:ind w:firstLine="540"/>
        <w:jc w:val="both"/>
      </w:pPr>
    </w:p>
    <w:p w:rsidR="00241E89" w:rsidRDefault="00461107">
      <w:pPr>
        <w:pStyle w:val="ConsPlusNormal0"/>
        <w:jc w:val="right"/>
        <w:outlineLvl w:val="1"/>
      </w:pPr>
      <w:r>
        <w:t>Приложение</w:t>
      </w:r>
    </w:p>
    <w:p w:rsidR="00241E89" w:rsidRDefault="00461107">
      <w:pPr>
        <w:pStyle w:val="ConsPlusNormal0"/>
        <w:jc w:val="right"/>
      </w:pPr>
      <w:r>
        <w:t>к Порядку...</w:t>
      </w:r>
    </w:p>
    <w:p w:rsidR="00241E89" w:rsidRDefault="00241E8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1E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</w:p>
          <w:p w:rsidR="00241E89" w:rsidRDefault="00461107">
            <w:pPr>
              <w:pStyle w:val="ConsPlusNormal0"/>
              <w:jc w:val="center"/>
            </w:pPr>
            <w:r>
              <w:rPr>
                <w:color w:val="392C69"/>
              </w:rPr>
              <w:t>от 24.11.2020 N 100-пг)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E89" w:rsidRDefault="00241E89">
            <w:pPr>
              <w:pStyle w:val="ConsPlusNormal0"/>
            </w:pPr>
          </w:p>
        </w:tc>
      </w:tr>
    </w:tbl>
    <w:p w:rsidR="00241E89" w:rsidRDefault="00241E8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54"/>
        <w:gridCol w:w="4478"/>
      </w:tblGrid>
      <w:tr w:rsidR="00241E89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</w:pPr>
            <w:r>
              <w:t>Губернатору Ленинградской области (первому вице-губернатору Ленинградской области - руководителю Администрации Губернатора и Правительства Лени</w:t>
            </w:r>
            <w:r>
              <w:t>нградской области) &lt;*&gt;</w:t>
            </w:r>
          </w:p>
        </w:tc>
      </w:tr>
      <w:tr w:rsidR="00241E89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241E89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</w:pPr>
            <w:r>
              <w:t>от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</w:tr>
      <w:tr w:rsidR="00241E89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(полное наименование замещаемой должности)</w:t>
            </w:r>
          </w:p>
        </w:tc>
      </w:tr>
      <w:tr w:rsidR="00241E89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blPrEx>
          <w:tblBorders>
            <w:insideH w:val="single" w:sz="4" w:space="0" w:color="auto"/>
          </w:tblBorders>
        </w:tblPrEx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</w:tbl>
    <w:p w:rsidR="00241E89" w:rsidRDefault="00241E8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1004"/>
        <w:gridCol w:w="299"/>
        <w:gridCol w:w="1304"/>
        <w:gridCol w:w="2025"/>
        <w:gridCol w:w="2721"/>
        <w:gridCol w:w="340"/>
      </w:tblGrid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bookmarkStart w:id="6" w:name="P107"/>
            <w:bookmarkEnd w:id="6"/>
            <w:r>
              <w:t>ЗАЯВЛЕНИЕ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20" w:tooltip="Федеральный закон от 27.07.2004 N 79-ФЗ (ред. от 08.08.2024) &quot;О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подпунктом "б" пункта 3 части 1 статьи 17</w:t>
              </w:r>
            </w:hyperlink>
            <w:r>
              <w:t xml:space="preserve"> Федерального закона от 27 июля 2004 года N 79-ФЗ "О государственной гражданской службе Российской Федерации" прошу разрешить мне с "__" ________ 20__ года по "__" ________ 20__ года участие на безвозмездной основе</w:t>
            </w:r>
            <w:r>
              <w:t xml:space="preserve"> в управлении некоммерческой организацией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(организационно-правовая форма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и наименование некоммерческой организации, адрес, виды деятельности)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blPrEx>
          <w:tblBorders>
            <w:insideH w:val="single" w:sz="4" w:space="0" w:color="auto"/>
          </w:tblBorders>
        </w:tblPrEx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</w:pPr>
            <w:r>
              <w:t>в качестве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both"/>
            </w:pPr>
            <w:r>
              <w:t>.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ind w:firstLine="283"/>
              <w:jc w:val="both"/>
            </w:pPr>
            <w:r>
              <w:t>Участие в управлении указанной некоммерческой организацией будет осуществляться мною в свободное от исполнения своих должностных обязанностей по замещаемой должности государственной гражданской службы Ленинградской области время, а именно:</w:t>
            </w:r>
          </w:p>
          <w:p w:rsidR="00241E89" w:rsidRDefault="00461107">
            <w:pPr>
              <w:pStyle w:val="ConsPlusNormal0"/>
              <w:ind w:firstLine="283"/>
              <w:jc w:val="both"/>
            </w:pPr>
            <w:r>
              <w:t>с понедельника п</w:t>
            </w:r>
            <w:r>
              <w:t>о четверг: с ____ ч. ____ мин.;</w:t>
            </w:r>
          </w:p>
          <w:p w:rsidR="00241E89" w:rsidRDefault="00461107">
            <w:pPr>
              <w:pStyle w:val="ConsPlusNormal0"/>
              <w:ind w:firstLine="283"/>
              <w:jc w:val="both"/>
            </w:pPr>
            <w:r>
              <w:t>в пятницу: с ____ ч. ____ мин.;</w:t>
            </w:r>
          </w:p>
          <w:p w:rsidR="00241E89" w:rsidRDefault="00461107">
            <w:pPr>
              <w:pStyle w:val="ConsPlusNormal0"/>
              <w:ind w:firstLine="283"/>
              <w:jc w:val="both"/>
            </w:pPr>
            <w:r>
              <w:t>в выходные и иные нерабочие дни: с ____ ч. ____ мин. (указать дни).</w:t>
            </w:r>
          </w:p>
          <w:p w:rsidR="00241E89" w:rsidRDefault="00461107">
            <w:pPr>
              <w:pStyle w:val="ConsPlusNormal0"/>
              <w:ind w:firstLine="283"/>
              <w:jc w:val="both"/>
            </w:pPr>
            <w:r>
              <w:t>Участие в управлении указанной некоммерческой организацией не повлечет за собой возникновение конфликта интересов на государ</w:t>
            </w:r>
            <w:r>
              <w:t>ственной гражданской службе Ленинградской области или возможность его возникновения при исполнении мною своих должностных обязанностей в соответствии с должностным регламентом по замещаемой должности.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both"/>
            </w:pPr>
            <w:r>
              <w:t>"__" _________ 20__ года</w:t>
            </w:r>
          </w:p>
        </w:tc>
      </w:tr>
      <w:tr w:rsidR="00241E89"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</w:pPr>
            <w:r>
              <w:t>Регистрационный номер в журнале регистрации заявлений</w:t>
            </w:r>
          </w:p>
        </w:tc>
        <w:tc>
          <w:tcPr>
            <w:tcW w:w="5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  <w:jc w:val="both"/>
            </w:pPr>
          </w:p>
        </w:tc>
      </w:tr>
      <w:tr w:rsidR="00241E89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</w:pPr>
            <w:r>
              <w:t>Дата регистрации заявления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both"/>
            </w:pPr>
            <w:r>
              <w:t>"__" ___________ 20__ года</w:t>
            </w:r>
          </w:p>
        </w:tc>
      </w:tr>
      <w:tr w:rsidR="00241E8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E89" w:rsidRDefault="00241E89">
            <w:pPr>
              <w:pStyle w:val="ConsPlusNormal0"/>
            </w:pPr>
          </w:p>
        </w:tc>
      </w:tr>
      <w:tr w:rsidR="00241E89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E89" w:rsidRDefault="00461107">
            <w:pPr>
              <w:pStyle w:val="ConsPlusNormal0"/>
              <w:jc w:val="center"/>
            </w:pPr>
            <w:r>
              <w:t>(личная подпись, должность, фамилия, инициалы лица, зарегистрировавшего заявление)</w:t>
            </w:r>
          </w:p>
        </w:tc>
      </w:tr>
    </w:tbl>
    <w:p w:rsidR="00241E89" w:rsidRDefault="00241E89">
      <w:pPr>
        <w:pStyle w:val="ConsPlusNormal0"/>
      </w:pPr>
    </w:p>
    <w:p w:rsidR="00241E89" w:rsidRDefault="00461107">
      <w:pPr>
        <w:pStyle w:val="ConsPlusNormal0"/>
        <w:ind w:firstLine="540"/>
        <w:jc w:val="both"/>
      </w:pPr>
      <w:r>
        <w:t>--------------------------------</w:t>
      </w:r>
    </w:p>
    <w:p w:rsidR="00241E89" w:rsidRDefault="00461107">
      <w:pPr>
        <w:pStyle w:val="ConsPlusNormal0"/>
        <w:spacing w:before="240"/>
        <w:ind w:firstLine="540"/>
        <w:jc w:val="both"/>
      </w:pPr>
      <w:r>
        <w:t>&lt;*&gt; Наименование должности указывается в зависимости от должности, замещаемой государственным гражданским служащим Ленинградской области.</w:t>
      </w:r>
    </w:p>
    <w:p w:rsidR="00241E89" w:rsidRDefault="00241E89">
      <w:pPr>
        <w:pStyle w:val="ConsPlusNormal0"/>
        <w:jc w:val="both"/>
      </w:pPr>
    </w:p>
    <w:p w:rsidR="00241E89" w:rsidRDefault="00241E89">
      <w:pPr>
        <w:pStyle w:val="ConsPlusNormal0"/>
        <w:jc w:val="both"/>
      </w:pPr>
    </w:p>
    <w:p w:rsidR="00241E89" w:rsidRDefault="00241E8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1E8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1107">
      <w:r>
        <w:separator/>
      </w:r>
    </w:p>
  </w:endnote>
  <w:endnote w:type="continuationSeparator" w:id="0">
    <w:p w:rsidR="00000000" w:rsidRDefault="0046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89" w:rsidRDefault="00241E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1E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E89" w:rsidRDefault="004611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E89" w:rsidRDefault="004611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E89" w:rsidRDefault="004611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241E89" w:rsidRDefault="0046110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89" w:rsidRDefault="00241E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1E8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E89" w:rsidRDefault="004611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E89" w:rsidRDefault="004611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E89" w:rsidRDefault="004611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41E89" w:rsidRDefault="0046110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1107">
      <w:r>
        <w:separator/>
      </w:r>
    </w:p>
  </w:footnote>
  <w:footnote w:type="continuationSeparator" w:id="0">
    <w:p w:rsidR="00000000" w:rsidRDefault="0046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1E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1E89" w:rsidRDefault="00461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Ленинградской </w:t>
          </w:r>
          <w:r>
            <w:rPr>
              <w:rFonts w:ascii="Tahoma" w:hAnsi="Tahoma" w:cs="Tahoma"/>
              <w:sz w:val="16"/>
              <w:szCs w:val="16"/>
            </w:rPr>
            <w:t>области от 14.01.2019 N 1-пг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получе...</w:t>
          </w:r>
        </w:p>
      </w:tc>
      <w:tc>
        <w:tcPr>
          <w:tcW w:w="2300" w:type="pct"/>
          <w:vAlign w:val="center"/>
        </w:tcPr>
        <w:p w:rsidR="00241E89" w:rsidRDefault="004611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241E89" w:rsidRDefault="00241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E89" w:rsidRDefault="00241E8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1E8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1E89" w:rsidRDefault="004611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14.01.2019 N 1-пг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получе...</w:t>
          </w:r>
        </w:p>
      </w:tc>
      <w:tc>
        <w:tcPr>
          <w:tcW w:w="2300" w:type="pct"/>
          <w:vAlign w:val="center"/>
        </w:tcPr>
        <w:p w:rsidR="00241E89" w:rsidRDefault="004611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241E89" w:rsidRDefault="00241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E89" w:rsidRDefault="00241E8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9"/>
    <w:rsid w:val="00241E89"/>
    <w:rsid w:val="0046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1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1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25487&amp;date=20.06.2025&amp;dst=100008&amp;field=134" TargetMode="External"/><Relationship Id="rId18" Type="http://schemas.openxmlformats.org/officeDocument/2006/relationships/hyperlink" Target="https://login.consultant.ru/link/?req=doc&amp;base=LAW&amp;n=495137&amp;date=20.06.2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3113&amp;date=20.06.2025&amp;dst=346&amp;field=134" TargetMode="External"/><Relationship Id="rId17" Type="http://schemas.openxmlformats.org/officeDocument/2006/relationships/hyperlink" Target="https://login.consultant.ru/link/?req=doc&amp;base=LAW&amp;n=483113&amp;date=20.06.202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4105&amp;date=20.06.2025&amp;dst=100022&amp;field=134" TargetMode="External"/><Relationship Id="rId20" Type="http://schemas.openxmlformats.org/officeDocument/2006/relationships/hyperlink" Target="https://login.consultant.ru/link/?req=doc&amp;base=LAW&amp;n=483113&amp;date=20.06.2025&amp;dst=34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34105&amp;date=20.06.2025&amp;dst=100022&amp;field=13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25487&amp;date=20.06.2025&amp;dst=100012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SPB&amp;n=225487&amp;date=20.06.2025&amp;dst=100005&amp;field=134" TargetMode="External"/><Relationship Id="rId19" Type="http://schemas.openxmlformats.org/officeDocument/2006/relationships/hyperlink" Target="https://login.consultant.ru/link/?req=doc&amp;base=SPB&amp;n=234105&amp;date=20.06.2025&amp;dst=10002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225487&amp;date=20.06.2025&amp;dst=100010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14.01.2019 N 1-пг
(ред. от 24.11.2020)
"Об утверждении Порядка получения государственными гражданскими служащими Ленинградской области разрешения представителя нанимателя на участие на безвозмездной основ</vt:lpstr>
    </vt:vector>
  </TitlesOfParts>
  <Company>КонсультантПлюс Версия 4024.00.50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14.01.2019 N 1-пг
(ред. от 24.11.2020)
"Об утверждении Порядка получения государственными гражданскими служащими Ленинградской области разрешения представителя нанимателя на участие на безвозмездной основе в управлении некоммерческой организацией"</dc:title>
  <dc:creator>Зинеева Виктория Михайловна</dc:creator>
  <cp:lastModifiedBy>Виктория Михайловна Зинеева</cp:lastModifiedBy>
  <cp:revision>2</cp:revision>
  <dcterms:created xsi:type="dcterms:W3CDTF">2025-06-20T12:04:00Z</dcterms:created>
  <dcterms:modified xsi:type="dcterms:W3CDTF">2025-06-20T12:04:00Z</dcterms:modified>
</cp:coreProperties>
</file>