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16F" w:rsidRDefault="0083016F">
      <w:pPr>
        <w:pStyle w:val="ConsPlusTitlePage"/>
      </w:pPr>
      <w:r>
        <w:t xml:space="preserve">Документ предоставлен </w:t>
      </w:r>
      <w:hyperlink r:id="rId5">
        <w:r>
          <w:rPr>
            <w:color w:val="0000FF"/>
          </w:rPr>
          <w:t>КонсультантПлюс</w:t>
        </w:r>
      </w:hyperlink>
      <w:r>
        <w:br/>
      </w:r>
    </w:p>
    <w:p w:rsidR="0083016F" w:rsidRDefault="0083016F">
      <w:pPr>
        <w:pStyle w:val="ConsPlusNormal"/>
        <w:outlineLvl w:val="0"/>
      </w:pPr>
    </w:p>
    <w:p w:rsidR="0083016F" w:rsidRDefault="0083016F">
      <w:pPr>
        <w:pStyle w:val="ConsPlusTitle"/>
        <w:jc w:val="center"/>
        <w:outlineLvl w:val="0"/>
      </w:pPr>
      <w:r>
        <w:t>ПРАВИТЕЛЬСТВО ЛЕНИНГРАДСКОЙ ОБЛАСТИ</w:t>
      </w:r>
    </w:p>
    <w:p w:rsidR="0083016F" w:rsidRDefault="0083016F">
      <w:pPr>
        <w:pStyle w:val="ConsPlusTitle"/>
        <w:jc w:val="center"/>
      </w:pPr>
    </w:p>
    <w:p w:rsidR="0083016F" w:rsidRDefault="0083016F">
      <w:pPr>
        <w:pStyle w:val="ConsPlusTitle"/>
        <w:jc w:val="center"/>
      </w:pPr>
      <w:r>
        <w:t>ПОСТАНОВЛЕНИЕ</w:t>
      </w:r>
    </w:p>
    <w:p w:rsidR="0083016F" w:rsidRDefault="0083016F">
      <w:pPr>
        <w:pStyle w:val="ConsPlusTitle"/>
        <w:jc w:val="center"/>
      </w:pPr>
      <w:r>
        <w:t>от 30 июня 2023 г. N 452</w:t>
      </w:r>
    </w:p>
    <w:p w:rsidR="0083016F" w:rsidRDefault="0083016F">
      <w:pPr>
        <w:pStyle w:val="ConsPlusTitle"/>
        <w:jc w:val="center"/>
      </w:pPr>
    </w:p>
    <w:p w:rsidR="0083016F" w:rsidRDefault="0083016F">
      <w:pPr>
        <w:pStyle w:val="ConsPlusTitle"/>
        <w:jc w:val="center"/>
      </w:pPr>
      <w:r>
        <w:t>ОБ УТВЕРЖДЕНИИ ФОРМЫ ЗЕМЕЛЬНОГО СЕРТИФИКАТА,</w:t>
      </w:r>
    </w:p>
    <w:p w:rsidR="0083016F" w:rsidRDefault="0083016F">
      <w:pPr>
        <w:pStyle w:val="ConsPlusTitle"/>
        <w:jc w:val="center"/>
      </w:pPr>
      <w:r>
        <w:t>ПОРЯДКА ПРЕДОСТАВЛЕНИЯ ЗЕМЕЛЬНОГО СЕРТИФИКАТА</w:t>
      </w:r>
    </w:p>
    <w:p w:rsidR="0083016F" w:rsidRDefault="0083016F">
      <w:pPr>
        <w:pStyle w:val="ConsPlusTitle"/>
        <w:jc w:val="center"/>
      </w:pPr>
      <w:r>
        <w:t>И ПОРЯДКА ПРЕДОСТАВЛЕНИЯ МЕРЫ СОЦИАЛЬНОЙ ПОДДЕРЖКИ В ВИДЕ</w:t>
      </w:r>
    </w:p>
    <w:p w:rsidR="0083016F" w:rsidRDefault="0083016F">
      <w:pPr>
        <w:pStyle w:val="ConsPlusTitle"/>
        <w:jc w:val="center"/>
      </w:pPr>
      <w:r>
        <w:t>ЕДИНОВРЕМЕННОЙ ДЕНЕЖНОЙ ВЫПЛАТЫ ВЗАМЕН ПРЕДОСТАВЛЕНИЯ</w:t>
      </w:r>
    </w:p>
    <w:p w:rsidR="0083016F" w:rsidRDefault="0083016F">
      <w:pPr>
        <w:pStyle w:val="ConsPlusTitle"/>
        <w:jc w:val="center"/>
      </w:pPr>
      <w:r>
        <w:t>ЗЕМЕЛЬНОГО УЧАСТКА В СОБСТВЕННОСТЬ БЕСПЛАТНО В СООТВЕТСТВИИ</w:t>
      </w:r>
    </w:p>
    <w:p w:rsidR="0083016F" w:rsidRDefault="0083016F">
      <w:pPr>
        <w:pStyle w:val="ConsPlusTitle"/>
        <w:jc w:val="center"/>
      </w:pPr>
      <w:r>
        <w:t>С ОБЛАСТНЫМ ЗАКОНОМ ЛЕНИНГРАДСКОЙ ОБЛАСТИ</w:t>
      </w:r>
    </w:p>
    <w:p w:rsidR="0083016F" w:rsidRDefault="0083016F">
      <w:pPr>
        <w:pStyle w:val="ConsPlusTitle"/>
        <w:jc w:val="center"/>
      </w:pPr>
      <w:r>
        <w:t>ОТ 14 ОКТЯБРЯ 2008 ГОДА N 105-ОЗ "О БЕСПЛАТНОМ</w:t>
      </w:r>
    </w:p>
    <w:p w:rsidR="0083016F" w:rsidRDefault="0083016F">
      <w:pPr>
        <w:pStyle w:val="ConsPlusTitle"/>
        <w:jc w:val="center"/>
      </w:pPr>
      <w:r>
        <w:t>ПРЕДОСТАВЛЕНИИ ОТДЕЛЬНЫМ КАТЕГОРИЯМ ГРАЖДАН ЗЕМЕЛЬНЫХ</w:t>
      </w:r>
    </w:p>
    <w:p w:rsidR="0083016F" w:rsidRDefault="0083016F">
      <w:pPr>
        <w:pStyle w:val="ConsPlusTitle"/>
        <w:jc w:val="center"/>
      </w:pPr>
      <w:r>
        <w:t>УЧАСТКОВ НА ТЕРРИТОРИИ ЛЕНИНГРАДСКОЙ ОБЛАСТИ"</w:t>
      </w:r>
    </w:p>
    <w:p w:rsidR="0083016F" w:rsidRDefault="0083016F">
      <w:pPr>
        <w:pStyle w:val="ConsPlusTitle"/>
        <w:jc w:val="center"/>
      </w:pPr>
      <w:r>
        <w:t>И О ВНЕСЕНИИ ИЗМЕНЕНИЙ В ПОСТАНОВЛЕНИЕ ПРАВИТЕЛЬСТВА</w:t>
      </w:r>
    </w:p>
    <w:p w:rsidR="0083016F" w:rsidRDefault="0083016F">
      <w:pPr>
        <w:pStyle w:val="ConsPlusTitle"/>
        <w:jc w:val="center"/>
      </w:pPr>
      <w:r>
        <w:t>ЛЕНИНГРАДСКОЙ ОБЛАСТИ ОТ 24 ФЕВРАЛЯ 2016 ГОДА N 37</w:t>
      </w:r>
    </w:p>
    <w:p w:rsidR="0083016F" w:rsidRDefault="0083016F">
      <w:pPr>
        <w:pStyle w:val="ConsPlusTitle"/>
        <w:jc w:val="center"/>
      </w:pPr>
      <w:r>
        <w:t>"О ПОРЯДКЕ ПРЕДСТАВЛЕНИЯ ДОКУМЕНТОВ ДЛЯ ПОСТАНОВКИ НА УЧЕТ</w:t>
      </w:r>
    </w:p>
    <w:p w:rsidR="0083016F" w:rsidRDefault="0083016F">
      <w:pPr>
        <w:pStyle w:val="ConsPlusTitle"/>
        <w:jc w:val="center"/>
      </w:pPr>
      <w:r>
        <w:t>В КАЧЕСТВЕ ЛИЦА, ИМЕЮЩЕГО ПРАВО НА ПРЕДОСТАВЛЕНИЕ ЗЕМЕЛЬНОГО</w:t>
      </w:r>
    </w:p>
    <w:p w:rsidR="0083016F" w:rsidRDefault="0083016F">
      <w:pPr>
        <w:pStyle w:val="ConsPlusTitle"/>
        <w:jc w:val="center"/>
      </w:pPr>
      <w:r>
        <w:t>УЧАСТКА В СОБСТВЕННОСТЬ БЕСПЛАТНО НА ТЕРРИТОРИИ</w:t>
      </w:r>
    </w:p>
    <w:p w:rsidR="0083016F" w:rsidRDefault="0083016F">
      <w:pPr>
        <w:pStyle w:val="ConsPlusTitle"/>
        <w:jc w:val="center"/>
      </w:pPr>
      <w:r>
        <w:t>ЛЕНИНГРАДСКОЙ ОБЛАСТИ"</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(в ред. Постановлений Правительства Ленинградской области</w:t>
            </w:r>
          </w:p>
          <w:p w:rsidR="0083016F" w:rsidRDefault="0083016F">
            <w:pPr>
              <w:pStyle w:val="ConsPlusNormal"/>
              <w:jc w:val="center"/>
            </w:pPr>
            <w:r>
              <w:rPr>
                <w:color w:val="392C69"/>
              </w:rPr>
              <w:t xml:space="preserve">от 10.10.2023 </w:t>
            </w:r>
            <w:hyperlink r:id="rId6">
              <w:r>
                <w:rPr>
                  <w:color w:val="0000FF"/>
                </w:rPr>
                <w:t>N 692</w:t>
              </w:r>
            </w:hyperlink>
            <w:r>
              <w:rPr>
                <w:color w:val="392C69"/>
              </w:rPr>
              <w:t xml:space="preserve">, от 04.12.2023 </w:t>
            </w:r>
            <w:hyperlink r:id="rId7">
              <w:r>
                <w:rPr>
                  <w:color w:val="0000FF"/>
                </w:rPr>
                <w:t>N 860</w:t>
              </w:r>
            </w:hyperlink>
            <w:r>
              <w:rPr>
                <w:color w:val="392C69"/>
              </w:rPr>
              <w:t xml:space="preserve">, от 21.12.2023 </w:t>
            </w:r>
            <w:hyperlink r:id="rId8">
              <w:r>
                <w:rPr>
                  <w:color w:val="0000FF"/>
                </w:rPr>
                <w:t>N 942</w:t>
              </w:r>
            </w:hyperlink>
            <w:r>
              <w:rPr>
                <w:color w:val="392C69"/>
              </w:rPr>
              <w:t>,</w:t>
            </w:r>
          </w:p>
          <w:p w:rsidR="0083016F" w:rsidRDefault="0083016F">
            <w:pPr>
              <w:pStyle w:val="ConsPlusNormal"/>
              <w:jc w:val="center"/>
            </w:pPr>
            <w:r>
              <w:rPr>
                <w:color w:val="392C69"/>
              </w:rPr>
              <w:t xml:space="preserve">от 04.03.2024 </w:t>
            </w:r>
            <w:hyperlink r:id="rId9">
              <w:r>
                <w:rPr>
                  <w:color w:val="0000FF"/>
                </w:rPr>
                <w:t>N 144</w:t>
              </w:r>
            </w:hyperlink>
            <w:r>
              <w:rPr>
                <w:color w:val="392C69"/>
              </w:rPr>
              <w:t xml:space="preserve">, от 26.04.2024 </w:t>
            </w:r>
            <w:hyperlink r:id="rId10">
              <w:r>
                <w:rPr>
                  <w:color w:val="0000FF"/>
                </w:rPr>
                <w:t>N 280</w:t>
              </w:r>
            </w:hyperlink>
            <w:r>
              <w:rPr>
                <w:color w:val="392C69"/>
              </w:rPr>
              <w:t xml:space="preserve">, от 30.08.2024 </w:t>
            </w:r>
            <w:hyperlink r:id="rId11">
              <w:r>
                <w:rPr>
                  <w:color w:val="0000FF"/>
                </w:rPr>
                <w:t>N 596</w:t>
              </w:r>
            </w:hyperlink>
            <w:r>
              <w:rPr>
                <w:color w:val="392C69"/>
              </w:rPr>
              <w:t>,</w:t>
            </w:r>
          </w:p>
          <w:p w:rsidR="0083016F" w:rsidRDefault="0083016F">
            <w:pPr>
              <w:pStyle w:val="ConsPlusNormal"/>
              <w:jc w:val="center"/>
            </w:pPr>
            <w:r>
              <w:rPr>
                <w:color w:val="392C69"/>
              </w:rPr>
              <w:t xml:space="preserve">от 12.12.2024 </w:t>
            </w:r>
            <w:hyperlink r:id="rId12">
              <w:r>
                <w:rPr>
                  <w:color w:val="0000FF"/>
                </w:rPr>
                <w:t>N 901</w:t>
              </w:r>
            </w:hyperlink>
            <w:r>
              <w:rPr>
                <w:color w:val="392C69"/>
              </w:rPr>
              <w:t xml:space="preserve">, от 20.06.2025 </w:t>
            </w:r>
            <w:hyperlink r:id="rId13">
              <w:r>
                <w:rPr>
                  <w:color w:val="0000FF"/>
                </w:rPr>
                <w:t>N 532</w:t>
              </w:r>
            </w:hyperlink>
            <w:r>
              <w:rPr>
                <w:color w:val="392C69"/>
              </w:rPr>
              <w:t xml:space="preserve">, от 11.09.2025 </w:t>
            </w:r>
            <w:hyperlink r:id="rId14">
              <w:r>
                <w:rPr>
                  <w:color w:val="0000FF"/>
                </w:rPr>
                <w:t>N 778</w:t>
              </w:r>
            </w:hyperlink>
            <w:r>
              <w:rPr>
                <w:color w:val="392C69"/>
              </w:rPr>
              <w:t>,</w:t>
            </w:r>
          </w:p>
          <w:p w:rsidR="0083016F" w:rsidRDefault="0083016F">
            <w:pPr>
              <w:pStyle w:val="ConsPlusNormal"/>
              <w:jc w:val="center"/>
            </w:pPr>
            <w:r>
              <w:rPr>
                <w:color w:val="392C69"/>
              </w:rPr>
              <w:t xml:space="preserve">от 20.11.2025 </w:t>
            </w:r>
            <w:hyperlink r:id="rId15">
              <w:r>
                <w:rPr>
                  <w:color w:val="0000FF"/>
                </w:rPr>
                <w:t>N 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pPr>
    </w:p>
    <w:p w:rsidR="0083016F" w:rsidRDefault="0083016F">
      <w:pPr>
        <w:pStyle w:val="ConsPlusNormal"/>
        <w:ind w:firstLine="540"/>
        <w:jc w:val="both"/>
      </w:pPr>
      <w:r>
        <w:t xml:space="preserve">В соответствии с областным </w:t>
      </w:r>
      <w:hyperlink r:id="rId16">
        <w:r>
          <w:rPr>
            <w:color w:val="0000FF"/>
          </w:rPr>
          <w:t>законом</w:t>
        </w:r>
      </w:hyperlink>
      <w:r>
        <w:t xml:space="preserve"> от 14 октября 2008 года N 105-оз "О бесплатном предоставлении отдельным категориям граждан земельных участков на территории Ленинградской области" Правительство Ленинградской области постановляет:</w:t>
      </w:r>
    </w:p>
    <w:p w:rsidR="0083016F" w:rsidRDefault="0083016F">
      <w:pPr>
        <w:pStyle w:val="ConsPlusNormal"/>
      </w:pPr>
    </w:p>
    <w:p w:rsidR="0083016F" w:rsidRDefault="0083016F">
      <w:pPr>
        <w:pStyle w:val="ConsPlusNormal"/>
        <w:ind w:firstLine="540"/>
        <w:jc w:val="both"/>
      </w:pPr>
      <w:r>
        <w:t xml:space="preserve">1. Утвердить форму земельного </w:t>
      </w:r>
      <w:hyperlink w:anchor="P60">
        <w:r>
          <w:rPr>
            <w:color w:val="0000FF"/>
          </w:rPr>
          <w:t>сертификата</w:t>
        </w:r>
      </w:hyperlink>
      <w:r>
        <w:t xml:space="preserve"> согласно приложению 1 к настоящему постановлению.</w:t>
      </w:r>
    </w:p>
    <w:p w:rsidR="0083016F" w:rsidRDefault="0083016F">
      <w:pPr>
        <w:pStyle w:val="ConsPlusNormal"/>
        <w:spacing w:before="220"/>
        <w:ind w:firstLine="540"/>
        <w:jc w:val="both"/>
      </w:pPr>
      <w:r>
        <w:t xml:space="preserve">2. Утвердить </w:t>
      </w:r>
      <w:hyperlink w:anchor="P101">
        <w:r>
          <w:rPr>
            <w:color w:val="0000FF"/>
          </w:rPr>
          <w:t>Порядок</w:t>
        </w:r>
      </w:hyperlink>
      <w:r>
        <w:t xml:space="preserve"> предоставления земельного сертификата согласно приложению 2 к настоящему постановлению.</w:t>
      </w:r>
    </w:p>
    <w:p w:rsidR="0083016F" w:rsidRDefault="0083016F">
      <w:pPr>
        <w:pStyle w:val="ConsPlusNormal"/>
        <w:spacing w:before="220"/>
        <w:ind w:firstLine="540"/>
        <w:jc w:val="both"/>
      </w:pPr>
      <w:r>
        <w:t xml:space="preserve">2.1. Утвердить </w:t>
      </w:r>
      <w:hyperlink w:anchor="P427">
        <w:r>
          <w:rPr>
            <w:color w:val="0000FF"/>
          </w:rPr>
          <w:t>Порядок</w:t>
        </w:r>
      </w:hyperlink>
      <w:r>
        <w:t xml:space="preserve">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согласно приложению 3 к настоящему постановлению.</w:t>
      </w:r>
    </w:p>
    <w:p w:rsidR="0083016F" w:rsidRDefault="0083016F">
      <w:pPr>
        <w:pStyle w:val="ConsPlusNormal"/>
        <w:jc w:val="both"/>
      </w:pPr>
      <w:r>
        <w:t xml:space="preserve">(п. 2.1 введен </w:t>
      </w:r>
      <w:hyperlink r:id="rId17">
        <w:r>
          <w:rPr>
            <w:color w:val="0000FF"/>
          </w:rPr>
          <w:t>Постановлением</w:t>
        </w:r>
      </w:hyperlink>
      <w:r>
        <w:t xml:space="preserve"> Правительства Ленинградской области от 30.08.2024 N 596)</w:t>
      </w:r>
    </w:p>
    <w:p w:rsidR="0083016F" w:rsidRDefault="0083016F">
      <w:pPr>
        <w:pStyle w:val="ConsPlusNormal"/>
        <w:spacing w:before="220"/>
        <w:ind w:firstLine="540"/>
        <w:jc w:val="both"/>
      </w:pPr>
      <w:r>
        <w:t xml:space="preserve">3. Внести в </w:t>
      </w:r>
      <w:hyperlink r:id="rId18">
        <w:r>
          <w:rPr>
            <w:color w:val="0000FF"/>
          </w:rPr>
          <w:t>Порядок</w:t>
        </w:r>
      </w:hyperlink>
      <w:r>
        <w:t xml:space="preserve"> представления и перечень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утвержденный постановлением Правительства Ленинградской области от 24 февраля 2016 года N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следующие изменения:</w:t>
      </w:r>
    </w:p>
    <w:p w:rsidR="0083016F" w:rsidRDefault="0083016F">
      <w:pPr>
        <w:pStyle w:val="ConsPlusNormal"/>
        <w:spacing w:before="220"/>
        <w:ind w:firstLine="540"/>
        <w:jc w:val="both"/>
      </w:pPr>
      <w:r>
        <w:lastRenderedPageBreak/>
        <w:t xml:space="preserve">в </w:t>
      </w:r>
      <w:hyperlink r:id="rId19">
        <w:r>
          <w:rPr>
            <w:color w:val="0000FF"/>
          </w:rPr>
          <w:t>подпункте 3 пункта 2.3</w:t>
        </w:r>
      </w:hyperlink>
      <w:r>
        <w:t xml:space="preserve"> слова "не менее пяти лет до момента гибели" исключить;</w:t>
      </w:r>
    </w:p>
    <w:p w:rsidR="0083016F" w:rsidRDefault="0083016F">
      <w:pPr>
        <w:pStyle w:val="ConsPlusNormal"/>
        <w:spacing w:before="220"/>
        <w:ind w:firstLine="540"/>
        <w:jc w:val="both"/>
      </w:pPr>
      <w:r>
        <w:t xml:space="preserve">в </w:t>
      </w:r>
      <w:hyperlink r:id="rId20">
        <w:r>
          <w:rPr>
            <w:color w:val="0000FF"/>
          </w:rPr>
          <w:t>подпункте 2 пункта 2.4</w:t>
        </w:r>
      </w:hyperlink>
      <w:r>
        <w:t xml:space="preserve"> слова "не менее пяти лет, предшествующих моменту обращения с соответствующим заявлением" исключить;</w:t>
      </w:r>
    </w:p>
    <w:p w:rsidR="0083016F" w:rsidRDefault="0083016F">
      <w:pPr>
        <w:pStyle w:val="ConsPlusNormal"/>
        <w:spacing w:before="220"/>
        <w:ind w:firstLine="540"/>
        <w:jc w:val="both"/>
      </w:pPr>
      <w:r>
        <w:t xml:space="preserve">в </w:t>
      </w:r>
      <w:hyperlink r:id="rId21">
        <w:r>
          <w:rPr>
            <w:color w:val="0000FF"/>
          </w:rPr>
          <w:t>подпункте 3 пункта 2.5</w:t>
        </w:r>
      </w:hyperlink>
      <w:r>
        <w:t xml:space="preserve"> слова "не менее пяти лет до момента гибели (смерти)" исключить.</w:t>
      </w:r>
    </w:p>
    <w:p w:rsidR="0083016F" w:rsidRDefault="0083016F">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Ленинградской области - председателя комитета финансов.</w:t>
      </w:r>
    </w:p>
    <w:p w:rsidR="0083016F" w:rsidRDefault="0083016F">
      <w:pPr>
        <w:pStyle w:val="ConsPlusNormal"/>
        <w:spacing w:before="220"/>
        <w:ind w:firstLine="540"/>
        <w:jc w:val="both"/>
      </w:pPr>
      <w:r>
        <w:t>5. Настоящее постановление вступает в силу по истечении 10 дней с даты официального опубликования.</w:t>
      </w:r>
    </w:p>
    <w:p w:rsidR="0083016F" w:rsidRDefault="0083016F">
      <w:pPr>
        <w:pStyle w:val="ConsPlusNormal"/>
      </w:pPr>
    </w:p>
    <w:p w:rsidR="0083016F" w:rsidRDefault="0083016F">
      <w:pPr>
        <w:pStyle w:val="ConsPlusNormal"/>
        <w:jc w:val="right"/>
      </w:pPr>
      <w:r>
        <w:t>Губернатор</w:t>
      </w:r>
    </w:p>
    <w:p w:rsidR="0083016F" w:rsidRDefault="0083016F">
      <w:pPr>
        <w:pStyle w:val="ConsPlusNormal"/>
        <w:jc w:val="right"/>
      </w:pPr>
      <w:r>
        <w:t>Ленинградской области</w:t>
      </w:r>
    </w:p>
    <w:p w:rsidR="0083016F" w:rsidRDefault="0083016F">
      <w:pPr>
        <w:pStyle w:val="ConsPlusNormal"/>
        <w:jc w:val="right"/>
      </w:pPr>
      <w:r>
        <w:t>А.Дрозденко</w:t>
      </w: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jc w:val="right"/>
        <w:outlineLvl w:val="0"/>
      </w:pPr>
      <w:r>
        <w:t>УТВЕРЖДЕНА</w:t>
      </w:r>
    </w:p>
    <w:p w:rsidR="0083016F" w:rsidRDefault="0083016F">
      <w:pPr>
        <w:pStyle w:val="ConsPlusNormal"/>
        <w:jc w:val="right"/>
      </w:pPr>
      <w:r>
        <w:t>постановлением Правительства</w:t>
      </w:r>
    </w:p>
    <w:p w:rsidR="0083016F" w:rsidRDefault="0083016F">
      <w:pPr>
        <w:pStyle w:val="ConsPlusNormal"/>
        <w:jc w:val="right"/>
      </w:pPr>
      <w:r>
        <w:t>Ленинградской области</w:t>
      </w:r>
    </w:p>
    <w:p w:rsidR="0083016F" w:rsidRDefault="0083016F">
      <w:pPr>
        <w:pStyle w:val="ConsPlusNormal"/>
        <w:jc w:val="right"/>
      </w:pPr>
      <w:r>
        <w:t>от 30.06.2023 N 452</w:t>
      </w:r>
    </w:p>
    <w:p w:rsidR="0083016F" w:rsidRDefault="0083016F">
      <w:pPr>
        <w:pStyle w:val="ConsPlusNormal"/>
        <w:jc w:val="right"/>
      </w:pPr>
      <w:r>
        <w:t>(приложение 1)</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Ленинградской области</w:t>
            </w:r>
          </w:p>
          <w:p w:rsidR="0083016F" w:rsidRDefault="0083016F">
            <w:pPr>
              <w:pStyle w:val="ConsPlusNormal"/>
              <w:jc w:val="center"/>
            </w:pPr>
            <w:r>
              <w:rPr>
                <w:color w:val="392C69"/>
              </w:rPr>
              <w:t>от 12.12.2024 N 901)</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pPr>
    </w:p>
    <w:p w:rsidR="0083016F" w:rsidRDefault="0083016F">
      <w:pPr>
        <w:pStyle w:val="ConsPlusNormal"/>
      </w:pPr>
      <w:r>
        <w:t>(Форма)</w:t>
      </w:r>
    </w:p>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5233"/>
      </w:tblGrid>
      <w:tr w:rsidR="0083016F">
        <w:tc>
          <w:tcPr>
            <w:tcW w:w="9071" w:type="dxa"/>
            <w:gridSpan w:val="2"/>
            <w:tcBorders>
              <w:top w:val="nil"/>
              <w:left w:val="nil"/>
              <w:bottom w:val="nil"/>
              <w:right w:val="nil"/>
            </w:tcBorders>
          </w:tcPr>
          <w:p w:rsidR="0083016F" w:rsidRDefault="0083016F">
            <w:pPr>
              <w:pStyle w:val="ConsPlusNormal"/>
              <w:jc w:val="center"/>
            </w:pPr>
            <w:bookmarkStart w:id="0" w:name="P60"/>
            <w:bookmarkEnd w:id="0"/>
            <w:r>
              <w:t>ЗЕМЕЛЬНЫЙ СЕРТИФИКАТ</w:t>
            </w:r>
          </w:p>
        </w:tc>
      </w:tr>
      <w:tr w:rsidR="0083016F">
        <w:tc>
          <w:tcPr>
            <w:tcW w:w="9071" w:type="dxa"/>
            <w:gridSpan w:val="2"/>
            <w:tcBorders>
              <w:top w:val="nil"/>
              <w:left w:val="nil"/>
              <w:bottom w:val="nil"/>
              <w:right w:val="nil"/>
            </w:tcBorders>
          </w:tcPr>
          <w:p w:rsidR="0083016F" w:rsidRDefault="0083016F">
            <w:pPr>
              <w:pStyle w:val="ConsPlusNormal"/>
            </w:pPr>
          </w:p>
        </w:tc>
      </w:tr>
      <w:tr w:rsidR="0083016F">
        <w:tc>
          <w:tcPr>
            <w:tcW w:w="3838" w:type="dxa"/>
            <w:tcBorders>
              <w:top w:val="nil"/>
              <w:left w:val="nil"/>
              <w:bottom w:val="nil"/>
              <w:right w:val="nil"/>
            </w:tcBorders>
          </w:tcPr>
          <w:p w:rsidR="0083016F" w:rsidRDefault="0083016F">
            <w:pPr>
              <w:pStyle w:val="ConsPlusNormal"/>
              <w:ind w:firstLine="283"/>
              <w:jc w:val="both"/>
            </w:pPr>
            <w:r>
              <w:t>Настоящим удостоверяется, что</w:t>
            </w:r>
          </w:p>
        </w:tc>
        <w:tc>
          <w:tcPr>
            <w:tcW w:w="5233" w:type="dxa"/>
            <w:tcBorders>
              <w:top w:val="nil"/>
              <w:left w:val="nil"/>
              <w:bottom w:val="single" w:sz="4" w:space="0" w:color="auto"/>
              <w:right w:val="nil"/>
            </w:tcBorders>
          </w:tcPr>
          <w:p w:rsidR="0083016F" w:rsidRDefault="0083016F">
            <w:pPr>
              <w:pStyle w:val="ConsPlusNormal"/>
              <w:jc w:val="both"/>
            </w:pPr>
          </w:p>
        </w:tc>
      </w:tr>
      <w:tr w:rsidR="0083016F">
        <w:tc>
          <w:tcPr>
            <w:tcW w:w="9071" w:type="dxa"/>
            <w:gridSpan w:val="2"/>
            <w:tcBorders>
              <w:top w:val="nil"/>
              <w:left w:val="nil"/>
              <w:bottom w:val="single" w:sz="4" w:space="0" w:color="auto"/>
              <w:right w:val="nil"/>
            </w:tcBorders>
          </w:tcPr>
          <w:p w:rsidR="0083016F" w:rsidRDefault="0083016F">
            <w:pPr>
              <w:pStyle w:val="ConsPlusNormal"/>
            </w:pPr>
          </w:p>
        </w:tc>
      </w:tr>
      <w:tr w:rsidR="0083016F">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3016F" w:rsidRDefault="0083016F">
            <w:pPr>
              <w:pStyle w:val="ConsPlusNormal"/>
            </w:pPr>
          </w:p>
        </w:tc>
      </w:tr>
      <w:tr w:rsidR="0083016F">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3016F" w:rsidRDefault="0083016F">
            <w:pPr>
              <w:pStyle w:val="ConsPlusNormal"/>
            </w:pPr>
          </w:p>
        </w:tc>
      </w:tr>
      <w:tr w:rsidR="0083016F">
        <w:tc>
          <w:tcPr>
            <w:tcW w:w="9071" w:type="dxa"/>
            <w:gridSpan w:val="2"/>
            <w:tcBorders>
              <w:top w:val="single" w:sz="4" w:space="0" w:color="auto"/>
              <w:left w:val="nil"/>
              <w:bottom w:val="nil"/>
              <w:right w:val="nil"/>
            </w:tcBorders>
          </w:tcPr>
          <w:p w:rsidR="0083016F" w:rsidRDefault="0083016F">
            <w:pPr>
              <w:pStyle w:val="ConsPlusNormal"/>
              <w:jc w:val="center"/>
            </w:pPr>
            <w:r>
              <w:t>(ФИО владельца (владельцев) земельного сертификата, данные документа (документов), удостоверяющего личность)</w:t>
            </w:r>
          </w:p>
        </w:tc>
      </w:tr>
      <w:tr w:rsidR="0083016F">
        <w:tc>
          <w:tcPr>
            <w:tcW w:w="9071" w:type="dxa"/>
            <w:gridSpan w:val="2"/>
            <w:tcBorders>
              <w:top w:val="nil"/>
              <w:left w:val="nil"/>
              <w:bottom w:val="nil"/>
              <w:right w:val="nil"/>
            </w:tcBorders>
          </w:tcPr>
          <w:p w:rsidR="0083016F" w:rsidRDefault="0083016F">
            <w:pPr>
              <w:pStyle w:val="ConsPlusNormal"/>
              <w:jc w:val="both"/>
            </w:pPr>
            <w:r>
              <w:t xml:space="preserve">имеет право на получение во внеочередном порядке земельного участка в Ленинградской области в соответствии с </w:t>
            </w:r>
            <w:hyperlink r:id="rId23">
              <w:r>
                <w:rPr>
                  <w:color w:val="0000FF"/>
                </w:rPr>
                <w:t>частью 1 статьи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w:t>
            </w:r>
          </w:p>
          <w:p w:rsidR="0083016F" w:rsidRDefault="0083016F">
            <w:pPr>
              <w:pStyle w:val="ConsPlusNormal"/>
              <w:ind w:firstLine="283"/>
              <w:jc w:val="both"/>
            </w:pPr>
            <w:r>
              <w:t xml:space="preserve">Земельный сертификат предоставлен на основании распоряжения уполномоченного органа _________________________ муниципального района, муниципального округа </w:t>
            </w:r>
            <w:r>
              <w:lastRenderedPageBreak/>
              <w:t>(городского округа) Ленинградской области от "___" ________ 20__ года N ______.</w:t>
            </w:r>
          </w:p>
          <w:p w:rsidR="0083016F" w:rsidRDefault="0083016F">
            <w:pPr>
              <w:pStyle w:val="ConsPlusNormal"/>
              <w:ind w:firstLine="283"/>
              <w:jc w:val="both"/>
            </w:pPr>
            <w:r>
              <w:t>Дата предоставления земельного сертификата "___" _________ 20__ года.</w:t>
            </w:r>
          </w:p>
        </w:tc>
      </w:tr>
      <w:tr w:rsidR="0083016F">
        <w:tc>
          <w:tcPr>
            <w:tcW w:w="9071" w:type="dxa"/>
            <w:gridSpan w:val="2"/>
            <w:tcBorders>
              <w:top w:val="nil"/>
              <w:left w:val="nil"/>
              <w:bottom w:val="nil"/>
              <w:right w:val="nil"/>
            </w:tcBorders>
          </w:tcPr>
          <w:p w:rsidR="0083016F" w:rsidRDefault="0083016F">
            <w:pPr>
              <w:pStyle w:val="ConsPlusNormal"/>
            </w:pPr>
          </w:p>
        </w:tc>
      </w:tr>
      <w:tr w:rsidR="0083016F">
        <w:tc>
          <w:tcPr>
            <w:tcW w:w="9071" w:type="dxa"/>
            <w:gridSpan w:val="2"/>
            <w:tcBorders>
              <w:top w:val="nil"/>
              <w:left w:val="nil"/>
              <w:bottom w:val="nil"/>
              <w:right w:val="nil"/>
            </w:tcBorders>
          </w:tcPr>
          <w:p w:rsidR="0083016F" w:rsidRDefault="0083016F">
            <w:pPr>
              <w:pStyle w:val="ConsPlusNormal"/>
              <w:ind w:firstLine="283"/>
              <w:jc w:val="both"/>
            </w:pPr>
            <w:r>
              <w:t>Глава администрации муниципального района, муниципального округа (городского округа) Ленинградской области</w:t>
            </w:r>
          </w:p>
        </w:tc>
      </w:tr>
    </w:tbl>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2778"/>
        <w:gridCol w:w="340"/>
        <w:gridCol w:w="3798"/>
      </w:tblGrid>
      <w:tr w:rsidR="0083016F">
        <w:tc>
          <w:tcPr>
            <w:tcW w:w="2154" w:type="dxa"/>
            <w:tcBorders>
              <w:top w:val="nil"/>
              <w:left w:val="nil"/>
              <w:bottom w:val="nil"/>
              <w:right w:val="nil"/>
            </w:tcBorders>
          </w:tcPr>
          <w:p w:rsidR="0083016F" w:rsidRDefault="0083016F">
            <w:pPr>
              <w:pStyle w:val="ConsPlusNormal"/>
            </w:pPr>
          </w:p>
        </w:tc>
        <w:tc>
          <w:tcPr>
            <w:tcW w:w="2778" w:type="dxa"/>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3798" w:type="dxa"/>
            <w:tcBorders>
              <w:top w:val="nil"/>
              <w:left w:val="nil"/>
              <w:bottom w:val="single" w:sz="4" w:space="0" w:color="auto"/>
              <w:right w:val="nil"/>
            </w:tcBorders>
          </w:tcPr>
          <w:p w:rsidR="0083016F" w:rsidRDefault="0083016F">
            <w:pPr>
              <w:pStyle w:val="ConsPlusNormal"/>
            </w:pPr>
          </w:p>
        </w:tc>
      </w:tr>
      <w:tr w:rsidR="0083016F">
        <w:tc>
          <w:tcPr>
            <w:tcW w:w="2154" w:type="dxa"/>
            <w:tcBorders>
              <w:top w:val="nil"/>
              <w:left w:val="nil"/>
              <w:bottom w:val="nil"/>
              <w:right w:val="nil"/>
            </w:tcBorders>
          </w:tcPr>
          <w:p w:rsidR="0083016F" w:rsidRDefault="0083016F">
            <w:pPr>
              <w:pStyle w:val="ConsPlusNormal"/>
            </w:pPr>
          </w:p>
        </w:tc>
        <w:tc>
          <w:tcPr>
            <w:tcW w:w="2778" w:type="dxa"/>
            <w:tcBorders>
              <w:top w:val="single" w:sz="4" w:space="0" w:color="auto"/>
              <w:left w:val="nil"/>
              <w:bottom w:val="nil"/>
              <w:right w:val="nil"/>
            </w:tcBorders>
          </w:tcPr>
          <w:p w:rsidR="0083016F" w:rsidRDefault="0083016F">
            <w:pPr>
              <w:pStyle w:val="ConsPlusNormal"/>
              <w:jc w:val="center"/>
            </w:pPr>
            <w:r>
              <w:t>(подпись)</w:t>
            </w:r>
          </w:p>
        </w:tc>
        <w:tc>
          <w:tcPr>
            <w:tcW w:w="340" w:type="dxa"/>
            <w:tcBorders>
              <w:top w:val="nil"/>
              <w:left w:val="nil"/>
              <w:bottom w:val="nil"/>
              <w:right w:val="nil"/>
            </w:tcBorders>
          </w:tcPr>
          <w:p w:rsidR="0083016F" w:rsidRDefault="0083016F">
            <w:pPr>
              <w:pStyle w:val="ConsPlusNormal"/>
            </w:pPr>
          </w:p>
        </w:tc>
        <w:tc>
          <w:tcPr>
            <w:tcW w:w="3798" w:type="dxa"/>
            <w:tcBorders>
              <w:top w:val="single" w:sz="4" w:space="0" w:color="auto"/>
              <w:left w:val="nil"/>
              <w:bottom w:val="nil"/>
              <w:right w:val="nil"/>
            </w:tcBorders>
          </w:tcPr>
          <w:p w:rsidR="0083016F" w:rsidRDefault="0083016F">
            <w:pPr>
              <w:pStyle w:val="ConsPlusNormal"/>
              <w:jc w:val="center"/>
            </w:pPr>
            <w:r>
              <w:t>(расшифровка подписи)</w:t>
            </w:r>
          </w:p>
        </w:tc>
      </w:tr>
      <w:tr w:rsidR="0083016F">
        <w:tc>
          <w:tcPr>
            <w:tcW w:w="2154" w:type="dxa"/>
            <w:tcBorders>
              <w:top w:val="nil"/>
              <w:left w:val="nil"/>
              <w:bottom w:val="nil"/>
              <w:right w:val="nil"/>
            </w:tcBorders>
          </w:tcPr>
          <w:p w:rsidR="0083016F" w:rsidRDefault="0083016F">
            <w:pPr>
              <w:pStyle w:val="ConsPlusNormal"/>
              <w:jc w:val="center"/>
            </w:pPr>
            <w:r>
              <w:t>М.П.</w:t>
            </w:r>
          </w:p>
        </w:tc>
        <w:tc>
          <w:tcPr>
            <w:tcW w:w="6916" w:type="dxa"/>
            <w:gridSpan w:val="3"/>
            <w:tcBorders>
              <w:top w:val="nil"/>
              <w:left w:val="nil"/>
              <w:bottom w:val="nil"/>
              <w:right w:val="nil"/>
            </w:tcBorders>
          </w:tcPr>
          <w:p w:rsidR="0083016F" w:rsidRDefault="0083016F">
            <w:pPr>
              <w:pStyle w:val="ConsPlusNormal"/>
            </w:pPr>
          </w:p>
        </w:tc>
      </w:tr>
    </w:tbl>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3016F">
        <w:tc>
          <w:tcPr>
            <w:tcW w:w="9071" w:type="dxa"/>
            <w:tcBorders>
              <w:top w:val="nil"/>
              <w:left w:val="nil"/>
              <w:bottom w:val="nil"/>
              <w:right w:val="nil"/>
            </w:tcBorders>
          </w:tcPr>
          <w:p w:rsidR="0083016F" w:rsidRDefault="0083016F">
            <w:pPr>
              <w:pStyle w:val="ConsPlusNormal"/>
            </w:pPr>
            <w:r>
              <w:t>Сведения о ранее предоставленном земельном сертификате:</w:t>
            </w:r>
          </w:p>
          <w:p w:rsidR="0083016F" w:rsidRDefault="0083016F">
            <w:pPr>
              <w:pStyle w:val="ConsPlusNormal"/>
              <w:ind w:firstLine="283"/>
              <w:jc w:val="both"/>
            </w:pPr>
            <w:r>
              <w:t>Дата и номер распоряжения уполномоченного органа муниципального района, муниципального округа (городского округа) Ленинградской области о предоставлении земельного сертификата &lt;*&gt;</w:t>
            </w:r>
          </w:p>
        </w:tc>
      </w:tr>
      <w:tr w:rsidR="0083016F">
        <w:tc>
          <w:tcPr>
            <w:tcW w:w="9071" w:type="dxa"/>
            <w:tcBorders>
              <w:top w:val="nil"/>
              <w:left w:val="nil"/>
              <w:bottom w:val="nil"/>
              <w:right w:val="nil"/>
            </w:tcBorders>
          </w:tcPr>
          <w:p w:rsidR="0083016F" w:rsidRDefault="0083016F">
            <w:pPr>
              <w:pStyle w:val="ConsPlusNormal"/>
            </w:pPr>
          </w:p>
        </w:tc>
      </w:tr>
      <w:tr w:rsidR="0083016F">
        <w:tc>
          <w:tcPr>
            <w:tcW w:w="9071" w:type="dxa"/>
            <w:tcBorders>
              <w:top w:val="nil"/>
              <w:left w:val="nil"/>
              <w:bottom w:val="nil"/>
              <w:right w:val="nil"/>
            </w:tcBorders>
          </w:tcPr>
          <w:p w:rsidR="0083016F" w:rsidRDefault="0083016F">
            <w:pPr>
              <w:pStyle w:val="ConsPlusNormal"/>
              <w:ind w:firstLine="283"/>
              <w:jc w:val="both"/>
            </w:pPr>
            <w:r>
              <w:t>--------------------------------</w:t>
            </w:r>
          </w:p>
          <w:p w:rsidR="0083016F" w:rsidRDefault="0083016F">
            <w:pPr>
              <w:pStyle w:val="ConsPlusNormal"/>
              <w:ind w:firstLine="283"/>
              <w:jc w:val="both"/>
            </w:pPr>
            <w:r>
              <w:t>&lt;*&gt; Заполняется уполномоченным органом муниципального района, муниципального округа (городского округа) Ленинградской области в случае предоставления нового земельного сертификата.</w:t>
            </w:r>
          </w:p>
        </w:tc>
      </w:tr>
    </w:tbl>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jc w:val="right"/>
        <w:outlineLvl w:val="0"/>
      </w:pPr>
      <w:r>
        <w:t>УТВЕРЖДЕН</w:t>
      </w:r>
    </w:p>
    <w:p w:rsidR="0083016F" w:rsidRDefault="0083016F">
      <w:pPr>
        <w:pStyle w:val="ConsPlusNormal"/>
        <w:jc w:val="right"/>
      </w:pPr>
      <w:r>
        <w:t>постановлением Правительства</w:t>
      </w:r>
    </w:p>
    <w:p w:rsidR="0083016F" w:rsidRDefault="0083016F">
      <w:pPr>
        <w:pStyle w:val="ConsPlusNormal"/>
        <w:jc w:val="right"/>
      </w:pPr>
      <w:r>
        <w:t>Ленинградской области</w:t>
      </w:r>
    </w:p>
    <w:p w:rsidR="0083016F" w:rsidRDefault="0083016F">
      <w:pPr>
        <w:pStyle w:val="ConsPlusNormal"/>
        <w:jc w:val="right"/>
      </w:pPr>
      <w:r>
        <w:t>от 30.06.2023 N 452</w:t>
      </w:r>
    </w:p>
    <w:p w:rsidR="0083016F" w:rsidRDefault="0083016F">
      <w:pPr>
        <w:pStyle w:val="ConsPlusNormal"/>
        <w:jc w:val="right"/>
      </w:pPr>
      <w:r>
        <w:t>(приложение 2)</w:t>
      </w:r>
    </w:p>
    <w:p w:rsidR="0083016F" w:rsidRDefault="0083016F">
      <w:pPr>
        <w:pStyle w:val="ConsPlusNormal"/>
      </w:pPr>
    </w:p>
    <w:p w:rsidR="0083016F" w:rsidRDefault="0083016F">
      <w:pPr>
        <w:pStyle w:val="ConsPlusTitle"/>
        <w:jc w:val="center"/>
      </w:pPr>
      <w:bookmarkStart w:id="1" w:name="P101"/>
      <w:bookmarkEnd w:id="1"/>
      <w:r>
        <w:t>ПОРЯДОК</w:t>
      </w:r>
    </w:p>
    <w:p w:rsidR="0083016F" w:rsidRDefault="0083016F">
      <w:pPr>
        <w:pStyle w:val="ConsPlusTitle"/>
        <w:jc w:val="center"/>
      </w:pPr>
      <w:r>
        <w:t>ПРЕДОСТАВЛЕНИЯ ЗЕМЕЛЬНОГО СЕРТИФИКАТА</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(в ред. Постановлений Правительства Ленинградской области</w:t>
            </w:r>
          </w:p>
          <w:p w:rsidR="0083016F" w:rsidRDefault="0083016F">
            <w:pPr>
              <w:pStyle w:val="ConsPlusNormal"/>
              <w:jc w:val="center"/>
            </w:pPr>
            <w:r>
              <w:rPr>
                <w:color w:val="392C69"/>
              </w:rPr>
              <w:t xml:space="preserve">от 10.10.2023 </w:t>
            </w:r>
            <w:hyperlink r:id="rId24">
              <w:r>
                <w:rPr>
                  <w:color w:val="0000FF"/>
                </w:rPr>
                <w:t>N 692</w:t>
              </w:r>
            </w:hyperlink>
            <w:r>
              <w:rPr>
                <w:color w:val="392C69"/>
              </w:rPr>
              <w:t xml:space="preserve">, от 04.12.2023 </w:t>
            </w:r>
            <w:hyperlink r:id="rId25">
              <w:r>
                <w:rPr>
                  <w:color w:val="0000FF"/>
                </w:rPr>
                <w:t>N 860</w:t>
              </w:r>
            </w:hyperlink>
            <w:r>
              <w:rPr>
                <w:color w:val="392C69"/>
              </w:rPr>
              <w:t xml:space="preserve">, от 21.12.2023 </w:t>
            </w:r>
            <w:hyperlink r:id="rId26">
              <w:r>
                <w:rPr>
                  <w:color w:val="0000FF"/>
                </w:rPr>
                <w:t>N 942</w:t>
              </w:r>
            </w:hyperlink>
            <w:r>
              <w:rPr>
                <w:color w:val="392C69"/>
              </w:rPr>
              <w:t>,</w:t>
            </w:r>
          </w:p>
          <w:p w:rsidR="0083016F" w:rsidRDefault="0083016F">
            <w:pPr>
              <w:pStyle w:val="ConsPlusNormal"/>
              <w:jc w:val="center"/>
            </w:pPr>
            <w:r>
              <w:rPr>
                <w:color w:val="392C69"/>
              </w:rPr>
              <w:t xml:space="preserve">от 04.03.2024 </w:t>
            </w:r>
            <w:hyperlink r:id="rId27">
              <w:r>
                <w:rPr>
                  <w:color w:val="0000FF"/>
                </w:rPr>
                <w:t>N 144</w:t>
              </w:r>
            </w:hyperlink>
            <w:r>
              <w:rPr>
                <w:color w:val="392C69"/>
              </w:rPr>
              <w:t xml:space="preserve">, от 26.04.2024 </w:t>
            </w:r>
            <w:hyperlink r:id="rId28">
              <w:r>
                <w:rPr>
                  <w:color w:val="0000FF"/>
                </w:rPr>
                <w:t>N 280</w:t>
              </w:r>
            </w:hyperlink>
            <w:r>
              <w:rPr>
                <w:color w:val="392C69"/>
              </w:rPr>
              <w:t xml:space="preserve">, от 12.12.2024 </w:t>
            </w:r>
            <w:hyperlink r:id="rId29">
              <w:r>
                <w:rPr>
                  <w:color w:val="0000FF"/>
                </w:rPr>
                <w:t>N 901</w:t>
              </w:r>
            </w:hyperlink>
            <w:r>
              <w:rPr>
                <w:color w:val="392C69"/>
              </w:rPr>
              <w:t>,</w:t>
            </w:r>
          </w:p>
          <w:p w:rsidR="0083016F" w:rsidRDefault="0083016F">
            <w:pPr>
              <w:pStyle w:val="ConsPlusNormal"/>
              <w:jc w:val="center"/>
            </w:pPr>
            <w:r>
              <w:rPr>
                <w:color w:val="392C69"/>
              </w:rPr>
              <w:t xml:space="preserve">от 20.06.2025 </w:t>
            </w:r>
            <w:hyperlink r:id="rId30">
              <w:r>
                <w:rPr>
                  <w:color w:val="0000FF"/>
                </w:rPr>
                <w:t>N 532</w:t>
              </w:r>
            </w:hyperlink>
            <w:r>
              <w:rPr>
                <w:color w:val="392C69"/>
              </w:rPr>
              <w:t xml:space="preserve">, от 11.09.2025 </w:t>
            </w:r>
            <w:hyperlink r:id="rId31">
              <w:r>
                <w:rPr>
                  <w:color w:val="0000FF"/>
                </w:rPr>
                <w:t>N 778</w:t>
              </w:r>
            </w:hyperlink>
            <w:r>
              <w:rPr>
                <w:color w:val="392C69"/>
              </w:rPr>
              <w:t xml:space="preserve">, от 20.11.2025 </w:t>
            </w:r>
            <w:hyperlink r:id="rId32">
              <w:r>
                <w:rPr>
                  <w:color w:val="0000FF"/>
                </w:rPr>
                <w:t>N 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pPr>
    </w:p>
    <w:p w:rsidR="0083016F" w:rsidRDefault="0083016F">
      <w:pPr>
        <w:pStyle w:val="ConsPlusNormal"/>
        <w:ind w:firstLine="540"/>
        <w:jc w:val="both"/>
      </w:pPr>
      <w:bookmarkStart w:id="2" w:name="P109"/>
      <w:bookmarkEnd w:id="2"/>
      <w:r>
        <w:t xml:space="preserve">1. Настоящий Порядок разработан в соответствии с </w:t>
      </w:r>
      <w:hyperlink r:id="rId33">
        <w:r>
          <w:rPr>
            <w:color w:val="0000FF"/>
          </w:rPr>
          <w:t>частью 4 статьи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(далее - областной закон N 105-оз) и устанавливает правила выдачи земельного сертификата для последующего получения земельного участка во внеочередном порядке (далее - Порядок):</w:t>
      </w:r>
    </w:p>
    <w:p w:rsidR="0083016F" w:rsidRDefault="0083016F">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04.12.2023 N 860)</w:t>
      </w:r>
    </w:p>
    <w:p w:rsidR="0083016F" w:rsidRDefault="0083016F">
      <w:pPr>
        <w:pStyle w:val="ConsPlusNormal"/>
        <w:spacing w:before="220"/>
        <w:ind w:firstLine="540"/>
        <w:jc w:val="both"/>
      </w:pPr>
      <w:bookmarkStart w:id="3" w:name="P111"/>
      <w:bookmarkEnd w:id="3"/>
      <w:r>
        <w:lastRenderedPageBreak/>
        <w:t xml:space="preserve">гражданам Российской Федерации, заключившим с 1 июня 2023 года по 30 сентября 2024 года включительно контракт о прохождении военной службы в соответствии с Федеральным </w:t>
      </w:r>
      <w:hyperlink r:id="rId35">
        <w:r>
          <w:rPr>
            <w:color w:val="0000FF"/>
          </w:rPr>
          <w:t>законом</w:t>
        </w:r>
      </w:hyperlink>
      <w:r>
        <w:t xml:space="preserve"> от 28 марта 1998 года N 53-ФЗ "О воинской обязанности и военной службе" (далее - Федеральный закон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p w:rsidR="0083016F" w:rsidRDefault="0083016F">
      <w:pPr>
        <w:pStyle w:val="ConsPlusNormal"/>
        <w:jc w:val="both"/>
      </w:pPr>
      <w:r>
        <w:t xml:space="preserve">(в ред. Постановлений Правительства Ленинградской области от 04.12.2023 </w:t>
      </w:r>
      <w:hyperlink r:id="rId36">
        <w:r>
          <w:rPr>
            <w:color w:val="0000FF"/>
          </w:rPr>
          <w:t>N 860</w:t>
        </w:r>
      </w:hyperlink>
      <w:r>
        <w:t xml:space="preserve">, от 12.12.2024 </w:t>
      </w:r>
      <w:hyperlink r:id="rId37">
        <w:r>
          <w:rPr>
            <w:color w:val="0000FF"/>
          </w:rPr>
          <w:t>N 901</w:t>
        </w:r>
      </w:hyperlink>
      <w:r>
        <w:t xml:space="preserve">, от 20.11.2025 </w:t>
      </w:r>
      <w:hyperlink r:id="rId38">
        <w:r>
          <w:rPr>
            <w:color w:val="0000FF"/>
          </w:rPr>
          <w:t>N 964</w:t>
        </w:r>
      </w:hyperlink>
      <w:r>
        <w:t>)</w:t>
      </w:r>
    </w:p>
    <w:p w:rsidR="0083016F" w:rsidRDefault="0083016F">
      <w:pPr>
        <w:pStyle w:val="ConsPlusNormal"/>
        <w:spacing w:before="220"/>
        <w:ind w:firstLine="540"/>
        <w:jc w:val="both"/>
      </w:pPr>
      <w:bookmarkStart w:id="4" w:name="P113"/>
      <w:bookmarkEnd w:id="4"/>
      <w:r>
        <w:t xml:space="preserve">гражданам Российской Федерации, заключившим до 1 июня 2023 года контракт о прохождении военной службы в соответствии с Федеральным </w:t>
      </w:r>
      <w:hyperlink r:id="rId39">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83016F" w:rsidRDefault="0083016F">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04.12.2023 N 860)</w:t>
      </w:r>
    </w:p>
    <w:p w:rsidR="0083016F" w:rsidRDefault="0083016F">
      <w:pPr>
        <w:pStyle w:val="ConsPlusNormal"/>
        <w:spacing w:before="220"/>
        <w:ind w:firstLine="540"/>
        <w:jc w:val="both"/>
      </w:pPr>
      <w:bookmarkStart w:id="5" w:name="P115"/>
      <w:bookmarkEnd w:id="5"/>
      <w:r>
        <w:t xml:space="preserve">гражданам Российской Федерации, заключившим с 1 октября 2024 года контракт о прохождении военной службы в соответствии с Федеральным </w:t>
      </w:r>
      <w:hyperlink r:id="rId41">
        <w:r>
          <w:rPr>
            <w:color w:val="0000FF"/>
          </w:rPr>
          <w:t>законом</w:t>
        </w:r>
      </w:hyperlink>
      <w:r>
        <w:t xml:space="preserve"> N 53-ФЗ,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3016F" w:rsidRDefault="0083016F">
      <w:pPr>
        <w:pStyle w:val="ConsPlusNormal"/>
        <w:jc w:val="both"/>
      </w:pPr>
      <w:r>
        <w:t xml:space="preserve">(абзац введен </w:t>
      </w:r>
      <w:hyperlink r:id="rId42">
        <w:r>
          <w:rPr>
            <w:color w:val="0000FF"/>
          </w:rPr>
          <w:t>Постановлением</w:t>
        </w:r>
      </w:hyperlink>
      <w:r>
        <w:t xml:space="preserve"> Правительства Ленинградской области от 12.12.2024 N 901)</w:t>
      </w:r>
    </w:p>
    <w:p w:rsidR="0083016F" w:rsidRDefault="0083016F">
      <w:pPr>
        <w:pStyle w:val="ConsPlusNormal"/>
        <w:spacing w:before="220"/>
        <w:ind w:firstLine="540"/>
        <w:jc w:val="both"/>
      </w:pPr>
      <w:bookmarkStart w:id="6" w:name="P117"/>
      <w:bookmarkEnd w:id="6"/>
      <w:r>
        <w:t>гражданам Российской Федерации, проходящим (проходившим) военную службу по мобилизации или по контракту в Вооруженных Силах Российской Федерации, военную службу (службу) в войсках национальной гвардии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83016F" w:rsidRDefault="0083016F">
      <w:pPr>
        <w:pStyle w:val="ConsPlusNormal"/>
        <w:jc w:val="both"/>
      </w:pPr>
      <w:r>
        <w:t xml:space="preserve">(абзац введен </w:t>
      </w:r>
      <w:hyperlink r:id="rId43">
        <w:r>
          <w:rPr>
            <w:color w:val="0000FF"/>
          </w:rPr>
          <w:t>Постановлением</w:t>
        </w:r>
      </w:hyperlink>
      <w:r>
        <w:t xml:space="preserve"> Правительства Ленинградской области от 20.11.2025 N 964)</w:t>
      </w:r>
    </w:p>
    <w:p w:rsidR="0083016F" w:rsidRDefault="0083016F">
      <w:pPr>
        <w:pStyle w:val="ConsPlusNormal"/>
        <w:spacing w:before="220"/>
        <w:ind w:firstLine="540"/>
        <w:jc w:val="both"/>
      </w:pPr>
      <w:bookmarkStart w:id="7" w:name="P119"/>
      <w:bookmarkEnd w:id="7"/>
      <w:r>
        <w:t xml:space="preserve">членам семей погибших граждан Российской Федерации, указанных в </w:t>
      </w:r>
      <w:hyperlink w:anchor="P111">
        <w:r>
          <w:rPr>
            <w:color w:val="0000FF"/>
          </w:rPr>
          <w:t>абзацах втором</w:t>
        </w:r>
      </w:hyperlink>
      <w:r>
        <w:t xml:space="preserve"> - </w:t>
      </w:r>
      <w:hyperlink w:anchor="P117">
        <w:r>
          <w:rPr>
            <w:color w:val="0000FF"/>
          </w:rPr>
          <w:t>пятом</w:t>
        </w:r>
      </w:hyperlink>
      <w:r>
        <w:t xml:space="preserve"> настоящего пункта, в случае гибели таких граждан до реализации ими права на получение земельного сертификата либо земельного участка;</w:t>
      </w:r>
    </w:p>
    <w:p w:rsidR="0083016F" w:rsidRDefault="0083016F">
      <w:pPr>
        <w:pStyle w:val="ConsPlusNormal"/>
        <w:jc w:val="both"/>
      </w:pPr>
      <w:r>
        <w:t xml:space="preserve">(в ред. Постановлений Правительства Ленинградской области от 10.10.2023 </w:t>
      </w:r>
      <w:hyperlink r:id="rId44">
        <w:r>
          <w:rPr>
            <w:color w:val="0000FF"/>
          </w:rPr>
          <w:t>N 692</w:t>
        </w:r>
      </w:hyperlink>
      <w:r>
        <w:t xml:space="preserve">, от 12.12.2024 </w:t>
      </w:r>
      <w:hyperlink r:id="rId45">
        <w:r>
          <w:rPr>
            <w:color w:val="0000FF"/>
          </w:rPr>
          <w:t>N 901</w:t>
        </w:r>
      </w:hyperlink>
      <w:r>
        <w:t xml:space="preserve">, от 20.11.2025 </w:t>
      </w:r>
      <w:hyperlink r:id="rId46">
        <w:r>
          <w:rPr>
            <w:color w:val="0000FF"/>
          </w:rPr>
          <w:t>N 964</w:t>
        </w:r>
      </w:hyperlink>
      <w:r>
        <w:t>)</w:t>
      </w:r>
    </w:p>
    <w:p w:rsidR="0083016F" w:rsidRDefault="0083016F">
      <w:pPr>
        <w:pStyle w:val="ConsPlusNormal"/>
        <w:spacing w:before="220"/>
        <w:ind w:firstLine="540"/>
        <w:jc w:val="both"/>
      </w:pPr>
      <w:bookmarkStart w:id="8" w:name="P121"/>
      <w:bookmarkEnd w:id="8"/>
      <w:r>
        <w:t xml:space="preserve">членам семей иных участников специальной военной операции (не указанных в </w:t>
      </w:r>
      <w:hyperlink w:anchor="P111">
        <w:r>
          <w:rPr>
            <w:color w:val="0000FF"/>
          </w:rPr>
          <w:t>абзацах втором</w:t>
        </w:r>
      </w:hyperlink>
      <w:r>
        <w:t xml:space="preserve"> - </w:t>
      </w:r>
      <w:hyperlink w:anchor="P117">
        <w:r>
          <w:rPr>
            <w:color w:val="0000FF"/>
          </w:rPr>
          <w:t>пятом</w:t>
        </w:r>
      </w:hyperlink>
      <w:r>
        <w:t xml:space="preserve"> настоящего пункта), являющихся гражданами Российской Федерации,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области и не реализовавших право на получение земельного участка.</w:t>
      </w:r>
    </w:p>
    <w:p w:rsidR="0083016F" w:rsidRDefault="0083016F">
      <w:pPr>
        <w:pStyle w:val="ConsPlusNormal"/>
        <w:jc w:val="both"/>
      </w:pPr>
      <w:r>
        <w:t xml:space="preserve">(абзац введен </w:t>
      </w:r>
      <w:hyperlink r:id="rId47">
        <w:r>
          <w:rPr>
            <w:color w:val="0000FF"/>
          </w:rPr>
          <w:t>Постановлением</w:t>
        </w:r>
      </w:hyperlink>
      <w:r>
        <w:t xml:space="preserve"> Правительства Ленинградской области от 20.11.2025 N 964)</w:t>
      </w:r>
    </w:p>
    <w:p w:rsidR="0083016F" w:rsidRDefault="0083016F">
      <w:pPr>
        <w:pStyle w:val="ConsPlusNormal"/>
        <w:spacing w:before="220"/>
        <w:ind w:firstLine="540"/>
        <w:jc w:val="both"/>
      </w:pPr>
      <w:r>
        <w:t>2. Понятия, используемые в настоящем Порядке:</w:t>
      </w:r>
    </w:p>
    <w:p w:rsidR="0083016F" w:rsidRDefault="0083016F">
      <w:pPr>
        <w:pStyle w:val="ConsPlusNormal"/>
        <w:spacing w:before="220"/>
        <w:ind w:firstLine="540"/>
        <w:jc w:val="both"/>
      </w:pPr>
      <w:r>
        <w:t xml:space="preserve">земельный сертификат - именной документ, подтверждающий право граждан,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после дня окончания периода прохождения военной службы или оказания добровольного содействия в выполнении задач, возложенных на </w:t>
      </w:r>
      <w:r>
        <w:lastRenderedPageBreak/>
        <w:t xml:space="preserve">Вооруженные Силы Российской Федерации в ходе специальной военной операции, либо членов семьи таких погибших граждан, членов семей иных участников специальной военной операции, указанных в </w:t>
      </w:r>
      <w:hyperlink w:anchor="P121">
        <w:r>
          <w:rPr>
            <w:color w:val="0000FF"/>
          </w:rPr>
          <w:t>абзаце седьмом пункта 1</w:t>
        </w:r>
      </w:hyperlink>
      <w:r>
        <w:t xml:space="preserve"> настоящего Порядка, - с даты их гибели, на получение на территории Ленинградской области земельного участка в собственность бесплатно во внеочередном порядке в соответствии с областным </w:t>
      </w:r>
      <w:hyperlink r:id="rId48">
        <w:r>
          <w:rPr>
            <w:color w:val="0000FF"/>
          </w:rPr>
          <w:t>законом</w:t>
        </w:r>
      </w:hyperlink>
      <w:r>
        <w:t xml:space="preserve"> N 105-оз;</w:t>
      </w:r>
    </w:p>
    <w:p w:rsidR="0083016F" w:rsidRDefault="0083016F">
      <w:pPr>
        <w:pStyle w:val="ConsPlusNormal"/>
        <w:jc w:val="both"/>
      </w:pPr>
      <w:r>
        <w:t xml:space="preserve">(в ред. Постановлений Правительства Ленинградской области от 12.12.2024 </w:t>
      </w:r>
      <w:hyperlink r:id="rId49">
        <w:r>
          <w:rPr>
            <w:color w:val="0000FF"/>
          </w:rPr>
          <w:t>N 901</w:t>
        </w:r>
      </w:hyperlink>
      <w:r>
        <w:t xml:space="preserve">, от 20.11.2025 </w:t>
      </w:r>
      <w:hyperlink r:id="rId50">
        <w:r>
          <w:rPr>
            <w:color w:val="0000FF"/>
          </w:rPr>
          <w:t>N 964</w:t>
        </w:r>
      </w:hyperlink>
      <w:r>
        <w:t>)</w:t>
      </w:r>
    </w:p>
    <w:p w:rsidR="0083016F" w:rsidRDefault="0083016F">
      <w:pPr>
        <w:pStyle w:val="ConsPlusNormal"/>
        <w:spacing w:before="220"/>
        <w:ind w:firstLine="540"/>
        <w:jc w:val="both"/>
      </w:pPr>
      <w:r>
        <w:t xml:space="preserve">владелец (владельцы) земельного сертификата - физические лица, являющиеся гражданами Российской Федерации, указанными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либо членами семей погибших граждан, членами семей иных участников специальной военной операции, указанных в </w:t>
      </w:r>
      <w:hyperlink w:anchor="P121">
        <w:r>
          <w:rPr>
            <w:color w:val="0000FF"/>
          </w:rPr>
          <w:t>абзаце седьмом пункта 1</w:t>
        </w:r>
      </w:hyperlink>
      <w:r>
        <w:t xml:space="preserve"> настоящего Порядка, в отношении которых принято решение о выдаче земельного сертификата;</w:t>
      </w:r>
    </w:p>
    <w:p w:rsidR="0083016F" w:rsidRDefault="0083016F">
      <w:pPr>
        <w:pStyle w:val="ConsPlusNormal"/>
        <w:jc w:val="both"/>
      </w:pPr>
      <w:r>
        <w:t xml:space="preserve">(в ред. Постановлений Правительства Ленинградской области от 12.12.2024 </w:t>
      </w:r>
      <w:hyperlink r:id="rId51">
        <w:r>
          <w:rPr>
            <w:color w:val="0000FF"/>
          </w:rPr>
          <w:t>N 901</w:t>
        </w:r>
      </w:hyperlink>
      <w:r>
        <w:t xml:space="preserve">, от 20.11.2025 </w:t>
      </w:r>
      <w:hyperlink r:id="rId52">
        <w:r>
          <w:rPr>
            <w:color w:val="0000FF"/>
          </w:rPr>
          <w:t>N 964</w:t>
        </w:r>
      </w:hyperlink>
      <w:r>
        <w:t>)</w:t>
      </w:r>
    </w:p>
    <w:p w:rsidR="0083016F" w:rsidRDefault="0083016F">
      <w:pPr>
        <w:pStyle w:val="ConsPlusNormal"/>
        <w:spacing w:before="220"/>
        <w:ind w:firstLine="540"/>
        <w:jc w:val="both"/>
      </w:pPr>
      <w:r>
        <w:t xml:space="preserve">земельный участок - расположенный на территории Ленинградской области земельный участок, находящийся в государственной или муниципальной собственности, в том числе земельный участок, переданный в государственную или муниципальную собственность в соответствии с Федеральным </w:t>
      </w:r>
      <w:hyperlink r:id="rId53">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(далее - Федеральный закон N 423-ФЗ), а при отсутствии таких земельных участков - из числа других земельных участков.</w:t>
      </w:r>
    </w:p>
    <w:p w:rsidR="0083016F" w:rsidRDefault="0083016F">
      <w:pPr>
        <w:pStyle w:val="ConsPlusNormal"/>
        <w:jc w:val="both"/>
      </w:pPr>
      <w:r>
        <w:t xml:space="preserve">(в ред. </w:t>
      </w:r>
      <w:hyperlink r:id="rId54">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Иные понятия, используемые в настоящем Порядке, применяются в значениях, определенных областным </w:t>
      </w:r>
      <w:hyperlink r:id="rId55">
        <w:r>
          <w:rPr>
            <w:color w:val="0000FF"/>
          </w:rPr>
          <w:t>законом</w:t>
        </w:r>
      </w:hyperlink>
      <w:r>
        <w:t xml:space="preserve"> N 105-оз.</w:t>
      </w:r>
    </w:p>
    <w:p w:rsidR="0083016F" w:rsidRDefault="0083016F">
      <w:pPr>
        <w:pStyle w:val="ConsPlusNormal"/>
        <w:spacing w:before="220"/>
        <w:ind w:firstLine="540"/>
        <w:jc w:val="both"/>
      </w:pPr>
      <w:r>
        <w:t>3. Земельный сертификат оформляется на имя владельца (владельцев) земельного сертификата однократно.</w:t>
      </w:r>
    </w:p>
    <w:p w:rsidR="0083016F" w:rsidRDefault="0083016F">
      <w:pPr>
        <w:pStyle w:val="ConsPlusNormal"/>
        <w:spacing w:before="220"/>
        <w:ind w:firstLine="540"/>
        <w:jc w:val="both"/>
      </w:pPr>
      <w:r>
        <w:t xml:space="preserve">Гражданам, указанным в </w:t>
      </w:r>
      <w:hyperlink w:anchor="P111">
        <w:r>
          <w:rPr>
            <w:color w:val="0000FF"/>
          </w:rPr>
          <w:t>абзаце втором пункта 1</w:t>
        </w:r>
      </w:hyperlink>
      <w:r>
        <w:t xml:space="preserve"> настоящего Порядка, а в случае их гибели - членам их семей земельный сертификат выдается уполномоченным органом муниципального района, муниципального округа или городского округа (далее - уполномоченный орган), на территории которого граждане, указанные в </w:t>
      </w:r>
      <w:hyperlink w:anchor="P111">
        <w:r>
          <w:rPr>
            <w:color w:val="0000FF"/>
          </w:rPr>
          <w:t>абзаце втором пункта 1</w:t>
        </w:r>
      </w:hyperlink>
      <w:r>
        <w:t xml:space="preserve"> настоящего Порядка, зарегистрированы (были зарегистрированы) по месту жительства, а при отсутствии такой регистрации - по месту пребывания.</w:t>
      </w:r>
    </w:p>
    <w:p w:rsidR="0083016F" w:rsidRDefault="0083016F">
      <w:pPr>
        <w:pStyle w:val="ConsPlusNormal"/>
        <w:spacing w:before="220"/>
        <w:ind w:firstLine="540"/>
        <w:jc w:val="both"/>
      </w:pPr>
      <w:r>
        <w:t xml:space="preserve">Гражданам, указанным в </w:t>
      </w:r>
      <w:hyperlink w:anchor="P113">
        <w:r>
          <w:rPr>
            <w:color w:val="0000FF"/>
          </w:rPr>
          <w:t>абзацах третьем</w:t>
        </w:r>
      </w:hyperlink>
      <w:r>
        <w:t xml:space="preserve">, </w:t>
      </w:r>
      <w:hyperlink w:anchor="P117">
        <w:r>
          <w:rPr>
            <w:color w:val="0000FF"/>
          </w:rPr>
          <w:t>пятом пункта 1</w:t>
        </w:r>
      </w:hyperlink>
      <w:r>
        <w:t xml:space="preserve"> настоящего Порядка, а в случае их гибели - членам их семей земельный сертификат выдается уполномоченным органом, на территории которого граждане, указанные в </w:t>
      </w:r>
      <w:hyperlink w:anchor="P113">
        <w:r>
          <w:rPr>
            <w:color w:val="0000FF"/>
          </w:rPr>
          <w:t>абзацах третьем</w:t>
        </w:r>
      </w:hyperlink>
      <w:r>
        <w:t xml:space="preserve">, </w:t>
      </w:r>
      <w:hyperlink w:anchor="P117">
        <w:r>
          <w:rPr>
            <w:color w:val="0000FF"/>
          </w:rPr>
          <w:t>пятом пункта 1</w:t>
        </w:r>
      </w:hyperlink>
      <w:r>
        <w:t xml:space="preserve"> настоящего Порядка, зарегистрированы (были зарегистрированы) по месту жительства.</w:t>
      </w:r>
    </w:p>
    <w:p w:rsidR="0083016F" w:rsidRDefault="0083016F">
      <w:pPr>
        <w:pStyle w:val="ConsPlusNormal"/>
        <w:spacing w:before="220"/>
        <w:ind w:firstLine="540"/>
        <w:jc w:val="both"/>
      </w:pPr>
      <w:r>
        <w:t xml:space="preserve">Гражданам, указанным в </w:t>
      </w:r>
      <w:hyperlink w:anchor="P115">
        <w:r>
          <w:rPr>
            <w:color w:val="0000FF"/>
          </w:rPr>
          <w:t>абзаце четвертом пункта 1</w:t>
        </w:r>
      </w:hyperlink>
      <w:r>
        <w:t xml:space="preserve"> настоящего Порядка, а в случае их гибели - членам их семей земельный сертификат выдается любым уполномоченным органом по их выбору.</w:t>
      </w:r>
    </w:p>
    <w:p w:rsidR="0083016F" w:rsidRDefault="0083016F">
      <w:pPr>
        <w:pStyle w:val="ConsPlusNormal"/>
        <w:spacing w:before="220"/>
        <w:ind w:firstLine="540"/>
        <w:jc w:val="both"/>
      </w:pPr>
      <w:r>
        <w:t xml:space="preserve">Гражданам, указанным в </w:t>
      </w:r>
      <w:hyperlink w:anchor="P121">
        <w:r>
          <w:rPr>
            <w:color w:val="0000FF"/>
          </w:rPr>
          <w:t>абзаце седьмом пункта 1</w:t>
        </w:r>
      </w:hyperlink>
      <w:r>
        <w:t xml:space="preserve"> настоящего Порядка, земельный сертификат выдается уполномоченным органом, на территории которого погибшие (умершие)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участники специальной военной операции были зарегистрированы по месту жительства.</w:t>
      </w:r>
    </w:p>
    <w:p w:rsidR="0083016F" w:rsidRDefault="0083016F">
      <w:pPr>
        <w:pStyle w:val="ConsPlusNormal"/>
        <w:spacing w:before="220"/>
        <w:ind w:firstLine="540"/>
        <w:jc w:val="both"/>
      </w:pPr>
      <w:r>
        <w:t xml:space="preserve">Сведения о гражданах, которым выдан земельный сертификат, и реквизитах земельного </w:t>
      </w:r>
      <w:r>
        <w:lastRenderedPageBreak/>
        <w:t xml:space="preserve">сертификата, включая сведения о дате и номере, уполномоченный орган заносит в журнал учета земельных сертификатов в порядке очередности. Информацию о выданных гражданам, указанным в </w:t>
      </w:r>
      <w:hyperlink w:anchor="P109">
        <w:r>
          <w:rPr>
            <w:color w:val="0000FF"/>
          </w:rPr>
          <w:t>пункте 1</w:t>
        </w:r>
      </w:hyperlink>
      <w:r>
        <w:t xml:space="preserve"> настоящего Порядка, земельных сертификатах, а также предоставленных в соответствии с земельными сертификатами земельных участках, занесенную в журнал учета земельных сертификатов, уполномоченный орган местного самоуправления Ленинградской области в течение одного рабочего дня направляет в Ленинградский областной комитет по управлению государственным имуществом (далее - Комитет) в порядке, установленном нормативным правовым актом Комитета, в целях ее обобщения и ведения сводного реестра выданных и реализованных в соответствии со </w:t>
      </w:r>
      <w:hyperlink r:id="rId56">
        <w:r>
          <w:rPr>
            <w:color w:val="0000FF"/>
          </w:rPr>
          <w:t>статьей 1-1</w:t>
        </w:r>
      </w:hyperlink>
      <w:r>
        <w:t xml:space="preserve"> областного закона N 105-оз земельных сертификатов.</w:t>
      </w:r>
    </w:p>
    <w:p w:rsidR="0083016F" w:rsidRDefault="0083016F">
      <w:pPr>
        <w:pStyle w:val="ConsPlusNormal"/>
        <w:spacing w:before="220"/>
        <w:ind w:firstLine="540"/>
        <w:jc w:val="both"/>
      </w:pPr>
      <w:r>
        <w:t>Право на получение земельного сертификата возникает:</w:t>
      </w:r>
    </w:p>
    <w:p w:rsidR="0083016F" w:rsidRDefault="0083016F">
      <w:pPr>
        <w:pStyle w:val="ConsPlusNormal"/>
        <w:spacing w:before="220"/>
        <w:ind w:firstLine="540"/>
        <w:jc w:val="both"/>
      </w:pPr>
      <w:r>
        <w:t xml:space="preserve">у граждан, указанных в </w:t>
      </w:r>
      <w:hyperlink w:anchor="P111">
        <w:r>
          <w:rPr>
            <w:color w:val="0000FF"/>
          </w:rPr>
          <w:t>абзацах втором</w:t>
        </w:r>
      </w:hyperlink>
      <w:r>
        <w:t xml:space="preserve"> и </w:t>
      </w:r>
      <w:hyperlink w:anchor="P115">
        <w:r>
          <w:rPr>
            <w:color w:val="0000FF"/>
          </w:rPr>
          <w:t>четвертом пункта 1</w:t>
        </w:r>
      </w:hyperlink>
      <w:r>
        <w:t xml:space="preserve"> настоящего Порядка, с даты заключения ими контракта;</w:t>
      </w:r>
    </w:p>
    <w:p w:rsidR="0083016F" w:rsidRDefault="0083016F">
      <w:pPr>
        <w:pStyle w:val="ConsPlusNormal"/>
        <w:spacing w:before="220"/>
        <w:ind w:firstLine="540"/>
        <w:jc w:val="both"/>
      </w:pPr>
      <w:r>
        <w:t xml:space="preserve">у граждан, указанных в </w:t>
      </w:r>
      <w:hyperlink w:anchor="P113">
        <w:r>
          <w:rPr>
            <w:color w:val="0000FF"/>
          </w:rPr>
          <w:t>абзаце третьем пункта 1</w:t>
        </w:r>
      </w:hyperlink>
      <w:r>
        <w:t xml:space="preserve"> настоящего Порядка, с даты награждения их государственными наградами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r>
        <w:t xml:space="preserve">у граждан, указанных в </w:t>
      </w:r>
      <w:hyperlink w:anchor="P115">
        <w:r>
          <w:rPr>
            <w:color w:val="0000FF"/>
          </w:rPr>
          <w:t>абзаце пятом пункта 1</w:t>
        </w:r>
      </w:hyperlink>
      <w:r>
        <w:t xml:space="preserve"> настоящего Порядка, с даты награждения их государственными наградами Российской Федерации за заслуги, проявленные в ходе участия в специальной военной операции, при условии наличия увечья (ранения, травмы, контузии), полученного в ходе участия в специальной военной операции;</w:t>
      </w:r>
    </w:p>
    <w:p w:rsidR="0083016F" w:rsidRDefault="0083016F">
      <w:pPr>
        <w:pStyle w:val="ConsPlusNormal"/>
        <w:spacing w:before="220"/>
        <w:ind w:firstLine="540"/>
        <w:jc w:val="both"/>
      </w:pPr>
      <w:r>
        <w:t xml:space="preserve">у членов семьи погибших граждан с даты гибели граждан,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w:t>
      </w:r>
    </w:p>
    <w:p w:rsidR="0083016F" w:rsidRDefault="0083016F">
      <w:pPr>
        <w:pStyle w:val="ConsPlusNormal"/>
        <w:spacing w:before="220"/>
        <w:ind w:firstLine="540"/>
        <w:jc w:val="both"/>
      </w:pPr>
      <w:r>
        <w:t xml:space="preserve">у граждан, указанных в </w:t>
      </w:r>
      <w:hyperlink w:anchor="P121">
        <w:r>
          <w:rPr>
            <w:color w:val="0000FF"/>
          </w:rPr>
          <w:t>абзаце седьмом пункта 1</w:t>
        </w:r>
      </w:hyperlink>
      <w:r>
        <w:t>, с даты гибели (смерти) участников специальной военной операции при выполнении задач специальной военной операции либо вследствие увечья (ранения, травмы, контузии) или заболевания, полученных в ходе участия в специальной военной операции.</w:t>
      </w:r>
    </w:p>
    <w:p w:rsidR="0083016F" w:rsidRDefault="0083016F">
      <w:pPr>
        <w:pStyle w:val="ConsPlusNormal"/>
        <w:jc w:val="both"/>
      </w:pPr>
      <w:r>
        <w:t xml:space="preserve">(п. 3 в ред. </w:t>
      </w:r>
      <w:hyperlink r:id="rId57">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4. Решение о предоставлении земельного сертификата принимается уполномоченным органом на основании заявления о предоставлении земельного сертификата по форме согласно приложению к настоящему Порядку, поданного гражданами Российской Федерации, указанными в </w:t>
      </w:r>
      <w:hyperlink w:anchor="P111">
        <w:r>
          <w:rPr>
            <w:color w:val="0000FF"/>
          </w:rPr>
          <w:t>абзацах втором</w:t>
        </w:r>
      </w:hyperlink>
      <w:r>
        <w:t xml:space="preserve"> - </w:t>
      </w:r>
      <w:hyperlink w:anchor="P121">
        <w:r>
          <w:rPr>
            <w:color w:val="0000FF"/>
          </w:rPr>
          <w:t>седьмом пункта 1</w:t>
        </w:r>
      </w:hyperlink>
      <w:r>
        <w:t xml:space="preserve"> настоящего Порядка (далее - заявитель), и следующих документов:</w:t>
      </w:r>
    </w:p>
    <w:p w:rsidR="0083016F" w:rsidRDefault="0083016F">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1) для заявителей, указанных в </w:t>
      </w:r>
      <w:hyperlink w:anchor="P111">
        <w:r>
          <w:rPr>
            <w:color w:val="0000FF"/>
          </w:rPr>
          <w:t>абзаце втором пункта 1</w:t>
        </w:r>
      </w:hyperlink>
      <w:r>
        <w:t xml:space="preserve"> настоящего Порядка:</w:t>
      </w:r>
    </w:p>
    <w:p w:rsidR="0083016F" w:rsidRDefault="0083016F">
      <w:pPr>
        <w:pStyle w:val="ConsPlusNormal"/>
        <w:spacing w:before="220"/>
        <w:ind w:firstLine="540"/>
        <w:jc w:val="both"/>
      </w:pPr>
      <w:bookmarkStart w:id="9" w:name="P147"/>
      <w:bookmarkEnd w:id="9"/>
      <w:r>
        <w:t>а) паспорта либо иного документа, удостоверяющего личность заявителя, в соответствии с законодательством Российской Федерации;</w:t>
      </w:r>
    </w:p>
    <w:p w:rsidR="0083016F" w:rsidRDefault="0083016F">
      <w:pPr>
        <w:pStyle w:val="ConsPlusNormal"/>
        <w:spacing w:before="220"/>
        <w:ind w:firstLine="540"/>
        <w:jc w:val="both"/>
      </w:pPr>
      <w:bookmarkStart w:id="10" w:name="P148"/>
      <w:bookmarkEnd w:id="10"/>
      <w:r>
        <w:t>б) документов, подтверждающих факт проживания заявителя на территории Ленинградской области;</w:t>
      </w:r>
    </w:p>
    <w:p w:rsidR="0083016F" w:rsidRDefault="0083016F">
      <w:pPr>
        <w:pStyle w:val="ConsPlusNormal"/>
        <w:spacing w:before="220"/>
        <w:ind w:firstLine="540"/>
        <w:jc w:val="both"/>
      </w:pPr>
      <w:bookmarkStart w:id="11" w:name="P149"/>
      <w:bookmarkEnd w:id="11"/>
      <w:r>
        <w:t xml:space="preserve">в) контракта (копии контракта) заявителя о прохождении военной службы в соответствии с Федеральным </w:t>
      </w:r>
      <w:hyperlink r:id="rId59">
        <w:r>
          <w:rPr>
            <w:color w:val="0000FF"/>
          </w:rPr>
          <w:t>законом</w:t>
        </w:r>
      </w:hyperlink>
      <w:r>
        <w:t xml:space="preserve"> N 53-ФЗ либо контракта (копии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1 июня 2023 года по 30 сентября 2024 года включительно;</w:t>
      </w:r>
    </w:p>
    <w:p w:rsidR="0083016F" w:rsidRDefault="0083016F">
      <w:pPr>
        <w:pStyle w:val="ConsPlusNormal"/>
        <w:spacing w:before="220"/>
        <w:ind w:firstLine="540"/>
        <w:jc w:val="both"/>
      </w:pPr>
      <w:bookmarkStart w:id="12" w:name="P150"/>
      <w:bookmarkEnd w:id="12"/>
      <w:r>
        <w:t xml:space="preserve">г) документов, удостоверяющих личность и полномочия представителя заявителя (при </w:t>
      </w:r>
      <w:r>
        <w:lastRenderedPageBreak/>
        <w:t>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13" w:name="P151"/>
      <w:bookmarkEnd w:id="13"/>
      <w:r>
        <w:t>д) выписок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уведомления органа, осуществляющего государственную регистрацию прав, об отсутствии в ЕГРН запрашиваемых сведений (далее - уведомление);</w:t>
      </w:r>
    </w:p>
    <w:p w:rsidR="0083016F" w:rsidRDefault="0083016F">
      <w:pPr>
        <w:pStyle w:val="ConsPlusNormal"/>
        <w:spacing w:before="220"/>
        <w:ind w:firstLine="540"/>
        <w:jc w:val="both"/>
      </w:pPr>
      <w:bookmarkStart w:id="14" w:name="P152"/>
      <w:bookmarkEnd w:id="14"/>
      <w:r>
        <w:t xml:space="preserve">е)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w:anchor="P109">
        <w:r>
          <w:rPr>
            <w:color w:val="0000FF"/>
          </w:rPr>
          <w:t>пункте 1</w:t>
        </w:r>
      </w:hyperlink>
      <w:r>
        <w:t xml:space="preserve"> настоящего Порядка (далее - информация Комитета из сводного реестра);</w:t>
      </w:r>
    </w:p>
    <w:p w:rsidR="0083016F" w:rsidRDefault="0083016F">
      <w:pPr>
        <w:pStyle w:val="ConsPlusNormal"/>
        <w:spacing w:before="220"/>
        <w:ind w:firstLine="540"/>
        <w:jc w:val="both"/>
      </w:pPr>
      <w:bookmarkStart w:id="15" w:name="P153"/>
      <w:bookmarkEnd w:id="15"/>
      <w:r>
        <w:t xml:space="preserve">ж) документов, подтверждающих факт участия гражданина, указанного в </w:t>
      </w:r>
      <w:hyperlink w:anchor="P111">
        <w:r>
          <w:rPr>
            <w:color w:val="0000FF"/>
          </w:rPr>
          <w:t>абзаце втором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r>
        <w:t xml:space="preserve">2) для заявителей, указанных в </w:t>
      </w:r>
      <w:hyperlink w:anchor="P113">
        <w:r>
          <w:rPr>
            <w:color w:val="0000FF"/>
          </w:rPr>
          <w:t>абзаце третьем пункта 1</w:t>
        </w:r>
      </w:hyperlink>
      <w:r>
        <w:t xml:space="preserve"> настоящего Порядка:</w:t>
      </w:r>
    </w:p>
    <w:p w:rsidR="0083016F" w:rsidRDefault="0083016F">
      <w:pPr>
        <w:pStyle w:val="ConsPlusNormal"/>
        <w:spacing w:before="220"/>
        <w:ind w:firstLine="540"/>
        <w:jc w:val="both"/>
      </w:pPr>
      <w:bookmarkStart w:id="16" w:name="P155"/>
      <w:bookmarkEnd w:id="16"/>
      <w:r>
        <w:t>а) паспорта либо иного документа, удостоверяющего личность заявителя, в соответствии с законодательством Российской Федерации;</w:t>
      </w:r>
    </w:p>
    <w:p w:rsidR="0083016F" w:rsidRDefault="0083016F">
      <w:pPr>
        <w:pStyle w:val="ConsPlusNormal"/>
        <w:spacing w:before="220"/>
        <w:ind w:firstLine="540"/>
        <w:jc w:val="both"/>
      </w:pPr>
      <w:bookmarkStart w:id="17" w:name="P156"/>
      <w:bookmarkEnd w:id="17"/>
      <w:r>
        <w:t>б) документов, подтверждающих факт постоянного проживания заявителя на территории Ленинградской области;</w:t>
      </w:r>
    </w:p>
    <w:p w:rsidR="0083016F" w:rsidRDefault="0083016F">
      <w:pPr>
        <w:pStyle w:val="ConsPlusNormal"/>
        <w:spacing w:before="220"/>
        <w:ind w:firstLine="540"/>
        <w:jc w:val="both"/>
      </w:pPr>
      <w:bookmarkStart w:id="18" w:name="P157"/>
      <w:bookmarkEnd w:id="18"/>
      <w:r>
        <w:t xml:space="preserve">в) контракта (копии контракта) заявителя о прохождении военной службы в соответствии с Федеральным </w:t>
      </w:r>
      <w:hyperlink r:id="rId60">
        <w:r>
          <w:rPr>
            <w:color w:val="0000FF"/>
          </w:rPr>
          <w:t>законом</w:t>
        </w:r>
      </w:hyperlink>
      <w:r>
        <w:t xml:space="preserve"> N 53-ФЗ либо контракта (копии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83016F" w:rsidRDefault="0083016F">
      <w:pPr>
        <w:pStyle w:val="ConsPlusNormal"/>
        <w:spacing w:before="220"/>
        <w:ind w:firstLine="540"/>
        <w:jc w:val="both"/>
      </w:pPr>
      <w:bookmarkStart w:id="19" w:name="P158"/>
      <w:bookmarkEnd w:id="19"/>
      <w:r>
        <w:t>г) документов, подтверждающих награждение заявителя государственными наградами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r>
        <w:t>д) документов, удостоверяющих личность и полномочия представителя заявителя (при 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20" w:name="P160"/>
      <w:bookmarkEnd w:id="20"/>
      <w:r>
        <w:t>е) выписок из ЕГРН о правах отдельного лица на имевшиеся (имеющиеся) у него объекты недвижимости либо уведомления;</w:t>
      </w:r>
    </w:p>
    <w:p w:rsidR="0083016F" w:rsidRDefault="0083016F">
      <w:pPr>
        <w:pStyle w:val="ConsPlusNormal"/>
        <w:spacing w:before="220"/>
        <w:ind w:firstLine="540"/>
        <w:jc w:val="both"/>
      </w:pPr>
      <w:bookmarkStart w:id="21" w:name="P161"/>
      <w:bookmarkEnd w:id="21"/>
      <w:r>
        <w:t>ж) информации Комитета из сводного реестра;</w:t>
      </w:r>
    </w:p>
    <w:p w:rsidR="0083016F" w:rsidRDefault="0083016F">
      <w:pPr>
        <w:pStyle w:val="ConsPlusNormal"/>
        <w:spacing w:before="220"/>
        <w:ind w:firstLine="540"/>
        <w:jc w:val="both"/>
      </w:pPr>
      <w:bookmarkStart w:id="22" w:name="P162"/>
      <w:bookmarkEnd w:id="22"/>
      <w:r>
        <w:t xml:space="preserve">з) документов, подтверждающих факт участия гражданина, указанного в </w:t>
      </w:r>
      <w:hyperlink w:anchor="P113">
        <w:r>
          <w:rPr>
            <w:color w:val="0000FF"/>
          </w:rPr>
          <w:t>абзаце третьем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bookmarkStart w:id="23" w:name="P163"/>
      <w:bookmarkEnd w:id="23"/>
      <w:r>
        <w:t xml:space="preserve">и) выписки из наградного листа для представления к награждению государственными наградами Российской Федерации, подтверждающей получение гражданином, указанным в </w:t>
      </w:r>
      <w:hyperlink w:anchor="P113">
        <w:r>
          <w:rPr>
            <w:color w:val="0000FF"/>
          </w:rPr>
          <w:t>абзаце третьем пункта 1</w:t>
        </w:r>
      </w:hyperlink>
      <w:r>
        <w:t xml:space="preserve"> настоящего Порядка, государственной награды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r>
        <w:t xml:space="preserve">3) для заявителей, указанных в </w:t>
      </w:r>
      <w:hyperlink w:anchor="P115">
        <w:r>
          <w:rPr>
            <w:color w:val="0000FF"/>
          </w:rPr>
          <w:t>абзаце четвертом пункта 1</w:t>
        </w:r>
      </w:hyperlink>
      <w:r>
        <w:t xml:space="preserve"> настоящего Порядка:</w:t>
      </w:r>
    </w:p>
    <w:p w:rsidR="0083016F" w:rsidRDefault="0083016F">
      <w:pPr>
        <w:pStyle w:val="ConsPlusNormal"/>
        <w:spacing w:before="220"/>
        <w:ind w:firstLine="540"/>
        <w:jc w:val="both"/>
      </w:pPr>
      <w:bookmarkStart w:id="24" w:name="P165"/>
      <w:bookmarkEnd w:id="24"/>
      <w:r>
        <w:t>а) паспорта либо иного документа, удостоверяющего личность заявителя, в соответствии с законодательством Российской Федерации;</w:t>
      </w:r>
    </w:p>
    <w:p w:rsidR="0083016F" w:rsidRDefault="0083016F">
      <w:pPr>
        <w:pStyle w:val="ConsPlusNormal"/>
        <w:spacing w:before="220"/>
        <w:ind w:firstLine="540"/>
        <w:jc w:val="both"/>
      </w:pPr>
      <w:bookmarkStart w:id="25" w:name="P166"/>
      <w:bookmarkEnd w:id="25"/>
      <w:r>
        <w:t xml:space="preserve">б) контракта (копии контракта) заявителя о прохождении военной службы в соответствии с Федеральным </w:t>
      </w:r>
      <w:hyperlink r:id="rId61">
        <w:r>
          <w:rPr>
            <w:color w:val="0000FF"/>
          </w:rPr>
          <w:t>законом</w:t>
        </w:r>
      </w:hyperlink>
      <w:r>
        <w:t xml:space="preserve"> N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3016F" w:rsidRDefault="0083016F">
      <w:pPr>
        <w:pStyle w:val="ConsPlusNormal"/>
        <w:spacing w:before="220"/>
        <w:ind w:firstLine="540"/>
        <w:jc w:val="both"/>
      </w:pPr>
      <w:bookmarkStart w:id="26" w:name="P167"/>
      <w:bookmarkEnd w:id="26"/>
      <w:r>
        <w:lastRenderedPageBreak/>
        <w:t>в) документов, удостоверяющих личность и полномочия представителя заявителя (при 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27" w:name="P168"/>
      <w:bookmarkEnd w:id="27"/>
      <w:r>
        <w:t>г) выписок из ЕГРН о правах отдельного лица на имевшиеся (имеющиеся) у него объекты недвижимости либо уведомления;</w:t>
      </w:r>
    </w:p>
    <w:p w:rsidR="0083016F" w:rsidRDefault="0083016F">
      <w:pPr>
        <w:pStyle w:val="ConsPlusNormal"/>
        <w:spacing w:before="220"/>
        <w:ind w:firstLine="540"/>
        <w:jc w:val="both"/>
      </w:pPr>
      <w:bookmarkStart w:id="28" w:name="P169"/>
      <w:bookmarkEnd w:id="28"/>
      <w:r>
        <w:t>д) информации Комитета из сводного реестра;</w:t>
      </w:r>
    </w:p>
    <w:p w:rsidR="0083016F" w:rsidRDefault="0083016F">
      <w:pPr>
        <w:pStyle w:val="ConsPlusNormal"/>
        <w:spacing w:before="220"/>
        <w:ind w:firstLine="540"/>
        <w:jc w:val="both"/>
      </w:pPr>
      <w:bookmarkStart w:id="29" w:name="P170"/>
      <w:bookmarkEnd w:id="29"/>
      <w:r>
        <w:t xml:space="preserve">е) документов, подтверждающих факт участия гражданина, указанного в </w:t>
      </w:r>
      <w:hyperlink w:anchor="P115">
        <w:r>
          <w:rPr>
            <w:color w:val="0000FF"/>
          </w:rPr>
          <w:t>абзаце четвертом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r>
        <w:t xml:space="preserve">4) для заявителей, указанных в </w:t>
      </w:r>
      <w:hyperlink w:anchor="P117">
        <w:r>
          <w:rPr>
            <w:color w:val="0000FF"/>
          </w:rPr>
          <w:t>абзаце пятом пункта 1</w:t>
        </w:r>
      </w:hyperlink>
      <w:r>
        <w:t xml:space="preserve"> настоящего Порядка:</w:t>
      </w:r>
    </w:p>
    <w:p w:rsidR="0083016F" w:rsidRDefault="0083016F">
      <w:pPr>
        <w:pStyle w:val="ConsPlusNormal"/>
        <w:spacing w:before="220"/>
        <w:ind w:firstLine="540"/>
        <w:jc w:val="both"/>
      </w:pPr>
      <w:bookmarkStart w:id="30" w:name="P172"/>
      <w:bookmarkEnd w:id="30"/>
      <w:r>
        <w:t>а) паспорта либо иного документа, удостоверяющего личность заявителя, в соответствии с законодательством Российской Федерации;</w:t>
      </w:r>
    </w:p>
    <w:p w:rsidR="0083016F" w:rsidRDefault="0083016F">
      <w:pPr>
        <w:pStyle w:val="ConsPlusNormal"/>
        <w:spacing w:before="220"/>
        <w:ind w:firstLine="540"/>
        <w:jc w:val="both"/>
      </w:pPr>
      <w:bookmarkStart w:id="31" w:name="P173"/>
      <w:bookmarkEnd w:id="31"/>
      <w:r>
        <w:t>б) документов, подтверждающих факт постоянного проживания заявителя на территории Ленинградской области;</w:t>
      </w:r>
    </w:p>
    <w:p w:rsidR="0083016F" w:rsidRDefault="0083016F">
      <w:pPr>
        <w:pStyle w:val="ConsPlusNormal"/>
        <w:spacing w:before="220"/>
        <w:ind w:firstLine="540"/>
        <w:jc w:val="both"/>
      </w:pPr>
      <w:bookmarkStart w:id="32" w:name="P174"/>
      <w:bookmarkEnd w:id="32"/>
      <w:r>
        <w:t xml:space="preserve">в) контракта (копии контракта) заявителя о прохождении военной службы в соответствии с Федеральным </w:t>
      </w:r>
      <w:hyperlink r:id="rId62">
        <w:r>
          <w:rPr>
            <w:color w:val="0000FF"/>
          </w:rPr>
          <w:t>законом</w:t>
        </w:r>
      </w:hyperlink>
      <w:r>
        <w:t xml:space="preserve"> N 53-ФЗ либо контракта (копии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документа,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 либо документа, подтверждающего факт прохождения военной службы (службы) в войсках национальной гвардии Российской Федерации;</w:t>
      </w:r>
    </w:p>
    <w:p w:rsidR="0083016F" w:rsidRDefault="0083016F">
      <w:pPr>
        <w:pStyle w:val="ConsPlusNormal"/>
        <w:spacing w:before="220"/>
        <w:ind w:firstLine="540"/>
        <w:jc w:val="both"/>
      </w:pPr>
      <w:bookmarkStart w:id="33" w:name="P175"/>
      <w:bookmarkEnd w:id="33"/>
      <w:r>
        <w:t>г) документов, подтверждающих награждение заявителя государственными наградами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r>
        <w:t>д) документов, удостоверяющих личность и полномочия представителя заявителя (при 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34" w:name="P177"/>
      <w:bookmarkEnd w:id="34"/>
      <w:r>
        <w:t>е) выписок из ЕГРН о правах отдельного лица на имевшиеся (имеющиеся) у него объекты недвижимости либо уведомления;</w:t>
      </w:r>
    </w:p>
    <w:p w:rsidR="0083016F" w:rsidRDefault="0083016F">
      <w:pPr>
        <w:pStyle w:val="ConsPlusNormal"/>
        <w:spacing w:before="220"/>
        <w:ind w:firstLine="540"/>
        <w:jc w:val="both"/>
      </w:pPr>
      <w:r>
        <w:t>ж) информации Комитета из сводного реестра;</w:t>
      </w:r>
    </w:p>
    <w:p w:rsidR="0083016F" w:rsidRDefault="0083016F">
      <w:pPr>
        <w:pStyle w:val="ConsPlusNormal"/>
        <w:spacing w:before="220"/>
        <w:ind w:firstLine="540"/>
        <w:jc w:val="both"/>
      </w:pPr>
      <w:bookmarkStart w:id="35" w:name="P179"/>
      <w:bookmarkEnd w:id="35"/>
      <w:r>
        <w:t xml:space="preserve">з) документов, подтверждающих факт участия гражданина, указанного в </w:t>
      </w:r>
      <w:hyperlink w:anchor="P117">
        <w:r>
          <w:rPr>
            <w:color w:val="0000FF"/>
          </w:rPr>
          <w:t>абзаце пятом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bookmarkStart w:id="36" w:name="P180"/>
      <w:bookmarkEnd w:id="36"/>
      <w:r>
        <w:t xml:space="preserve">и) выписки из наградного листа для представления к награждению государственными наградами Российской Федерации, подтверждающей получение гражданином, указанным в </w:t>
      </w:r>
      <w:hyperlink w:anchor="P117">
        <w:r>
          <w:rPr>
            <w:color w:val="0000FF"/>
          </w:rPr>
          <w:t>абзаце пятом пункта 1</w:t>
        </w:r>
      </w:hyperlink>
      <w:r>
        <w:t xml:space="preserve"> настоящего Порядка, государственной награды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bookmarkStart w:id="37" w:name="P181"/>
      <w:bookmarkEnd w:id="37"/>
      <w:r>
        <w:t>к) документа, выданного уполномоченным органом либо организацией, подтверждающего факт получения участником специальной военной операции увечья (ранения, травмы, контузии) в ходе участия в специальной военной операции либо наступления инвалидности участника специальной военной операции вследствие получения увечья (ранения, травмы, контузии) в ходе участия в специальной военной операции;</w:t>
      </w:r>
    </w:p>
    <w:p w:rsidR="0083016F" w:rsidRDefault="0083016F">
      <w:pPr>
        <w:pStyle w:val="ConsPlusNormal"/>
        <w:jc w:val="both"/>
      </w:pPr>
      <w:r>
        <w:t xml:space="preserve">(пп. 4 введен </w:t>
      </w:r>
      <w:hyperlink r:id="rId63">
        <w:r>
          <w:rPr>
            <w:color w:val="0000FF"/>
          </w:rPr>
          <w:t>Постановлением</w:t>
        </w:r>
      </w:hyperlink>
      <w:r>
        <w:t xml:space="preserve"> Правительства Ленинградской области от 20.11.2025 N 964)</w:t>
      </w:r>
    </w:p>
    <w:p w:rsidR="0083016F" w:rsidRDefault="0083016F">
      <w:pPr>
        <w:pStyle w:val="ConsPlusNormal"/>
        <w:spacing w:before="220"/>
        <w:ind w:firstLine="540"/>
        <w:jc w:val="both"/>
      </w:pPr>
      <w:hyperlink r:id="rId64">
        <w:r>
          <w:rPr>
            <w:color w:val="0000FF"/>
          </w:rPr>
          <w:t>5</w:t>
        </w:r>
      </w:hyperlink>
      <w:r>
        <w:t xml:space="preserve">) для заявителей, указанных в </w:t>
      </w:r>
      <w:hyperlink w:anchor="P119">
        <w:r>
          <w:rPr>
            <w:color w:val="0000FF"/>
          </w:rPr>
          <w:t>абзаце пятом пункта 1</w:t>
        </w:r>
      </w:hyperlink>
      <w:r>
        <w:t xml:space="preserve"> настоящего Порядка:</w:t>
      </w:r>
    </w:p>
    <w:p w:rsidR="0083016F" w:rsidRDefault="0083016F">
      <w:pPr>
        <w:pStyle w:val="ConsPlusNormal"/>
        <w:spacing w:before="220"/>
        <w:ind w:firstLine="540"/>
        <w:jc w:val="both"/>
      </w:pPr>
      <w:bookmarkStart w:id="38" w:name="P184"/>
      <w:bookmarkEnd w:id="38"/>
      <w:r>
        <w:t xml:space="preserve">а) паспорта либо иного документа, удостоверяющего личность заявителей, в соответствии с </w:t>
      </w:r>
      <w:r>
        <w:lastRenderedPageBreak/>
        <w:t>законодательством Российской Федерации;</w:t>
      </w:r>
    </w:p>
    <w:p w:rsidR="0083016F" w:rsidRDefault="0083016F">
      <w:pPr>
        <w:pStyle w:val="ConsPlusNormal"/>
        <w:spacing w:before="220"/>
        <w:ind w:firstLine="540"/>
        <w:jc w:val="both"/>
      </w:pPr>
      <w:r>
        <w:t xml:space="preserve">б) документов, подтверждающих факт гибели гражданина Российской Федерации, указанного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w:t>
      </w:r>
    </w:p>
    <w:p w:rsidR="0083016F" w:rsidRDefault="0083016F">
      <w:pPr>
        <w:pStyle w:val="ConsPlusNormal"/>
        <w:spacing w:before="220"/>
        <w:ind w:firstLine="540"/>
        <w:jc w:val="both"/>
      </w:pPr>
      <w:bookmarkStart w:id="39" w:name="P186"/>
      <w:bookmarkEnd w:id="39"/>
      <w:r>
        <w:t xml:space="preserve">в) контракта (копии контракта), заключенного гражданином, указанным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 а также копии документов, подтверждающих награждение государственными наградами Российской Федерации за заслуги, проявленные в ходе участия в специальной военной операции (в отношении погибших граждан, указанных в </w:t>
      </w:r>
      <w:hyperlink w:anchor="P113">
        <w:r>
          <w:rPr>
            <w:color w:val="0000FF"/>
          </w:rPr>
          <w:t>абзаце третьем пункта 1</w:t>
        </w:r>
      </w:hyperlink>
      <w:r>
        <w:t xml:space="preserve"> настоящего Порядка);</w:t>
      </w:r>
    </w:p>
    <w:p w:rsidR="0083016F" w:rsidRDefault="0083016F">
      <w:pPr>
        <w:pStyle w:val="ConsPlusNormal"/>
        <w:spacing w:before="220"/>
        <w:ind w:firstLine="540"/>
        <w:jc w:val="both"/>
      </w:pPr>
      <w:bookmarkStart w:id="40" w:name="P187"/>
      <w:bookmarkEnd w:id="40"/>
      <w:r>
        <w:t xml:space="preserve">г) документов, содержащих сведения о составе семьи погибшего гражданина Российской Федерации, указанного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w:t>
      </w:r>
    </w:p>
    <w:p w:rsidR="0083016F" w:rsidRDefault="0083016F">
      <w:pPr>
        <w:pStyle w:val="ConsPlusNormal"/>
        <w:spacing w:before="220"/>
        <w:ind w:firstLine="540"/>
        <w:jc w:val="both"/>
      </w:pPr>
      <w:r>
        <w:t xml:space="preserve">д) свидетельства о заключении брака с погибшим гражданином Российской Федерации, указанным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w:t>
      </w:r>
    </w:p>
    <w:p w:rsidR="0083016F" w:rsidRDefault="0083016F">
      <w:pPr>
        <w:pStyle w:val="ConsPlusNormal"/>
        <w:spacing w:before="220"/>
        <w:ind w:firstLine="540"/>
        <w:jc w:val="both"/>
      </w:pPr>
      <w:r>
        <w:t xml:space="preserve">е) 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погибших граждан Российской Федерации, указанных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 очной форме обучения;</w:t>
      </w:r>
    </w:p>
    <w:p w:rsidR="0083016F" w:rsidRDefault="0083016F">
      <w:pPr>
        <w:pStyle w:val="ConsPlusNormal"/>
        <w:spacing w:before="220"/>
        <w:ind w:firstLine="540"/>
        <w:jc w:val="both"/>
      </w:pPr>
      <w:bookmarkStart w:id="41" w:name="P190"/>
      <w:bookmarkEnd w:id="41"/>
      <w:r>
        <w:t xml:space="preserve">ж) справки учреждения медико-социальной экспертизы, подтверждающей установление инвалидности для детей - членов семьи погибших граждан Российской Федерации, указанных в </w:t>
      </w:r>
      <w:hyperlink w:anchor="P111">
        <w:r>
          <w:rPr>
            <w:color w:val="0000FF"/>
          </w:rPr>
          <w:t>абзацах втором</w:t>
        </w:r>
      </w:hyperlink>
      <w:r>
        <w:t xml:space="preserve"> - </w:t>
      </w:r>
      <w:hyperlink w:anchor="P115">
        <w:r>
          <w:rPr>
            <w:color w:val="0000FF"/>
          </w:rPr>
          <w:t>четвертом пункта 1</w:t>
        </w:r>
      </w:hyperlink>
      <w:r>
        <w:t xml:space="preserve"> настоящего Порядка, старше 18 лет, ставших инвалидами до достижения ими возраста 18 лет;</w:t>
      </w:r>
    </w:p>
    <w:p w:rsidR="0083016F" w:rsidRDefault="0083016F">
      <w:pPr>
        <w:pStyle w:val="ConsPlusNormal"/>
        <w:spacing w:before="220"/>
        <w:ind w:firstLine="540"/>
        <w:jc w:val="both"/>
      </w:pPr>
      <w:bookmarkStart w:id="42" w:name="P191"/>
      <w:bookmarkEnd w:id="42"/>
      <w:r>
        <w:t>з) документов, подтверждающих факт обучения детей в возрасте до 23 лет в образовательных организациях по очной форме обучения;</w:t>
      </w:r>
    </w:p>
    <w:p w:rsidR="0083016F" w:rsidRDefault="0083016F">
      <w:pPr>
        <w:pStyle w:val="ConsPlusNormal"/>
        <w:spacing w:before="220"/>
        <w:ind w:firstLine="540"/>
        <w:jc w:val="both"/>
      </w:pPr>
      <w:bookmarkStart w:id="43" w:name="P192"/>
      <w:bookmarkEnd w:id="43"/>
      <w:r>
        <w:t>и) документов, удостоверяющих личность и полномочия представителя заявителя (при 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44" w:name="P193"/>
      <w:bookmarkEnd w:id="44"/>
      <w:r>
        <w:t>к) выписок из ЕГРН о правах отдельного лица на имевшиеся (имеющиеся) у него объекты недвижимости либо уведомления;</w:t>
      </w:r>
    </w:p>
    <w:p w:rsidR="0083016F" w:rsidRDefault="0083016F">
      <w:pPr>
        <w:pStyle w:val="ConsPlusNormal"/>
        <w:spacing w:before="220"/>
        <w:ind w:firstLine="540"/>
        <w:jc w:val="both"/>
      </w:pPr>
      <w:r>
        <w:t>л) информации Комитета из сводного реестра;</w:t>
      </w:r>
    </w:p>
    <w:p w:rsidR="0083016F" w:rsidRDefault="0083016F">
      <w:pPr>
        <w:pStyle w:val="ConsPlusNormal"/>
        <w:spacing w:before="220"/>
        <w:ind w:firstLine="540"/>
        <w:jc w:val="both"/>
      </w:pPr>
      <w:r>
        <w:t xml:space="preserve">м) документов, подтверждающих факт проживания погибших граждан, указанных в </w:t>
      </w:r>
      <w:hyperlink w:anchor="P111">
        <w:r>
          <w:rPr>
            <w:color w:val="0000FF"/>
          </w:rPr>
          <w:t>абзаце втором пункта 1</w:t>
        </w:r>
      </w:hyperlink>
      <w:r>
        <w:t xml:space="preserve"> настоящего Порядка, на территории Ленинградской области/документов, подтверждающих факт постоянного проживания погибших граждан, указанных в </w:t>
      </w:r>
      <w:hyperlink w:anchor="P113">
        <w:r>
          <w:rPr>
            <w:color w:val="0000FF"/>
          </w:rPr>
          <w:t>абзаце третьем пункта 1</w:t>
        </w:r>
      </w:hyperlink>
      <w:r>
        <w:t xml:space="preserve"> настоящего Порядка, на территории Ленинградской области;</w:t>
      </w:r>
    </w:p>
    <w:p w:rsidR="0083016F" w:rsidRDefault="0083016F">
      <w:pPr>
        <w:pStyle w:val="ConsPlusNormal"/>
        <w:spacing w:before="220"/>
        <w:ind w:firstLine="540"/>
        <w:jc w:val="both"/>
      </w:pPr>
      <w:bookmarkStart w:id="45" w:name="P196"/>
      <w:bookmarkEnd w:id="45"/>
      <w:r>
        <w:t xml:space="preserve">н) документов, подтверждающих факт участия погибшего гражданина, указанного в </w:t>
      </w:r>
      <w:hyperlink w:anchor="P111">
        <w:r>
          <w:rPr>
            <w:color w:val="0000FF"/>
          </w:rPr>
          <w:t>абзаце втором</w:t>
        </w:r>
      </w:hyperlink>
      <w:r>
        <w:t xml:space="preserve"> или </w:t>
      </w:r>
      <w:hyperlink w:anchor="P113">
        <w:r>
          <w:rPr>
            <w:color w:val="0000FF"/>
          </w:rPr>
          <w:t>третьем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bookmarkStart w:id="46" w:name="P197"/>
      <w:bookmarkEnd w:id="46"/>
      <w:r>
        <w:t xml:space="preserve">о) выписки из наградного листа для представления к награждению государственными наградами Российской Федерации, подтверждающей получение погибшим гражданином, указанным в </w:t>
      </w:r>
      <w:hyperlink w:anchor="P113">
        <w:r>
          <w:rPr>
            <w:color w:val="0000FF"/>
          </w:rPr>
          <w:t>абзаце третьем пункта 1</w:t>
        </w:r>
      </w:hyperlink>
      <w:r>
        <w:t xml:space="preserve"> настоящего Порядка, государственной награды Российской Федерации за заслуги, проявленные в ходе участия в специальной военной операции;</w:t>
      </w:r>
    </w:p>
    <w:p w:rsidR="0083016F" w:rsidRDefault="0083016F">
      <w:pPr>
        <w:pStyle w:val="ConsPlusNormal"/>
        <w:spacing w:before="220"/>
        <w:ind w:firstLine="540"/>
        <w:jc w:val="both"/>
      </w:pPr>
      <w:r>
        <w:t xml:space="preserve">6) для заявителей, указанных в </w:t>
      </w:r>
      <w:hyperlink w:anchor="P121">
        <w:r>
          <w:rPr>
            <w:color w:val="0000FF"/>
          </w:rPr>
          <w:t>абзаце седьмом пункта 1</w:t>
        </w:r>
      </w:hyperlink>
      <w:r>
        <w:t xml:space="preserve"> настоящего Порядка:</w:t>
      </w:r>
    </w:p>
    <w:p w:rsidR="0083016F" w:rsidRDefault="0083016F">
      <w:pPr>
        <w:pStyle w:val="ConsPlusNormal"/>
        <w:spacing w:before="220"/>
        <w:ind w:firstLine="540"/>
        <w:jc w:val="both"/>
      </w:pPr>
      <w:bookmarkStart w:id="47" w:name="P199"/>
      <w:bookmarkEnd w:id="47"/>
      <w:r>
        <w:t xml:space="preserve">а) паспорта либо иного документа, удостоверяющего личность заявителя, в соответствии с </w:t>
      </w:r>
      <w:r>
        <w:lastRenderedPageBreak/>
        <w:t>законодательством Российской Федерации;</w:t>
      </w:r>
    </w:p>
    <w:p w:rsidR="0083016F" w:rsidRDefault="0083016F">
      <w:pPr>
        <w:pStyle w:val="ConsPlusNormal"/>
        <w:spacing w:before="220"/>
        <w:ind w:firstLine="540"/>
        <w:jc w:val="both"/>
      </w:pPr>
      <w:r>
        <w:t xml:space="preserve">б) документов, подтверждающих факт гибели (смерти) участника специальной военной операции, указанного в </w:t>
      </w:r>
      <w:hyperlink w:anchor="P121">
        <w:r>
          <w:rPr>
            <w:color w:val="0000FF"/>
          </w:rPr>
          <w:t>абзаце седьмом пункта 1</w:t>
        </w:r>
      </w:hyperlink>
      <w:r>
        <w:t xml:space="preserve"> настоящего Порядка;</w:t>
      </w:r>
    </w:p>
    <w:p w:rsidR="0083016F" w:rsidRDefault="0083016F">
      <w:pPr>
        <w:pStyle w:val="ConsPlusNormal"/>
        <w:spacing w:before="220"/>
        <w:ind w:firstLine="540"/>
        <w:jc w:val="both"/>
      </w:pPr>
      <w:bookmarkStart w:id="48" w:name="P201"/>
      <w:bookmarkEnd w:id="48"/>
      <w:r>
        <w:t xml:space="preserve">в) контракта (копии контракта)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о прохождении военной службы в соответствии с Федеральным </w:t>
      </w:r>
      <w:hyperlink r:id="rId65">
        <w:r>
          <w:rPr>
            <w:color w:val="0000FF"/>
          </w:rPr>
          <w:t>законом</w:t>
        </w:r>
      </w:hyperlink>
      <w:r>
        <w:t xml:space="preserve"> N 53-ФЗ либо контракта (копии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документа,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 либо документа, подтверждающего факт прохождения военной службы (службы) в войсках национальной гвардии Российской Федерации;</w:t>
      </w:r>
    </w:p>
    <w:p w:rsidR="0083016F" w:rsidRDefault="0083016F">
      <w:pPr>
        <w:pStyle w:val="ConsPlusNormal"/>
        <w:spacing w:before="220"/>
        <w:ind w:firstLine="540"/>
        <w:jc w:val="both"/>
      </w:pPr>
      <w:bookmarkStart w:id="49" w:name="P202"/>
      <w:bookmarkEnd w:id="49"/>
      <w:r>
        <w:t xml:space="preserve">г) документов, содержащих сведения о составе семьи погибшего (умершего) участника специальной военной операции, указанного в </w:t>
      </w:r>
      <w:hyperlink w:anchor="P121">
        <w:r>
          <w:rPr>
            <w:color w:val="0000FF"/>
          </w:rPr>
          <w:t>абзаце седьмом пункта 1</w:t>
        </w:r>
      </w:hyperlink>
      <w:r>
        <w:t xml:space="preserve"> настоящего Порядка;</w:t>
      </w:r>
    </w:p>
    <w:p w:rsidR="0083016F" w:rsidRDefault="0083016F">
      <w:pPr>
        <w:pStyle w:val="ConsPlusNormal"/>
        <w:spacing w:before="220"/>
        <w:ind w:firstLine="540"/>
        <w:jc w:val="both"/>
      </w:pPr>
      <w:r>
        <w:t xml:space="preserve">д) свидетельства о заключении брака с погибшим (умершим) участником специальной военной операции, указанным в </w:t>
      </w:r>
      <w:hyperlink w:anchor="P121">
        <w:r>
          <w:rPr>
            <w:color w:val="0000FF"/>
          </w:rPr>
          <w:t>абзаце седьмом пункта 1</w:t>
        </w:r>
      </w:hyperlink>
      <w:r>
        <w:t xml:space="preserve"> настоящего Порядка;</w:t>
      </w:r>
    </w:p>
    <w:p w:rsidR="0083016F" w:rsidRDefault="0083016F">
      <w:pPr>
        <w:pStyle w:val="ConsPlusNormal"/>
        <w:spacing w:before="220"/>
        <w:ind w:firstLine="540"/>
        <w:jc w:val="both"/>
      </w:pPr>
      <w:r>
        <w:t xml:space="preserve">е) 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погибшего (умершего)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 очной форме обучения;</w:t>
      </w:r>
    </w:p>
    <w:p w:rsidR="0083016F" w:rsidRDefault="0083016F">
      <w:pPr>
        <w:pStyle w:val="ConsPlusNormal"/>
        <w:spacing w:before="220"/>
        <w:ind w:firstLine="540"/>
        <w:jc w:val="both"/>
      </w:pPr>
      <w:bookmarkStart w:id="50" w:name="P205"/>
      <w:bookmarkEnd w:id="50"/>
      <w:r>
        <w:t xml:space="preserve">ж) справки учреждения медико-социальной экспертизы, подтверждающей установление инвалидности для детей - членов семьи погибшего (умершего) участника специальной военной операции, указанного в </w:t>
      </w:r>
      <w:hyperlink w:anchor="P121">
        <w:r>
          <w:rPr>
            <w:color w:val="0000FF"/>
          </w:rPr>
          <w:t>абзаце седьмом пункта 1</w:t>
        </w:r>
      </w:hyperlink>
      <w:r>
        <w:t xml:space="preserve"> настоящего Порядка, старше 18 лет, ставших инвалидами до достижения ими возраста 18 лет;</w:t>
      </w:r>
    </w:p>
    <w:p w:rsidR="0083016F" w:rsidRDefault="0083016F">
      <w:pPr>
        <w:pStyle w:val="ConsPlusNormal"/>
        <w:spacing w:before="220"/>
        <w:ind w:firstLine="540"/>
        <w:jc w:val="both"/>
      </w:pPr>
      <w:bookmarkStart w:id="51" w:name="P206"/>
      <w:bookmarkEnd w:id="51"/>
      <w:r>
        <w:t>з) документов, подтверждающих факт обучения детей в возрасте до 23 лет в образовательных организациях по очной форме обучения;</w:t>
      </w:r>
    </w:p>
    <w:p w:rsidR="0083016F" w:rsidRDefault="0083016F">
      <w:pPr>
        <w:pStyle w:val="ConsPlusNormal"/>
        <w:spacing w:before="220"/>
        <w:ind w:firstLine="540"/>
        <w:jc w:val="both"/>
      </w:pPr>
      <w:bookmarkStart w:id="52" w:name="P207"/>
      <w:bookmarkEnd w:id="52"/>
      <w:r>
        <w:t>и) документов, удостоверяющих личность и полномочия представителя заявителя (при подаче заявления уполномоченным лицом, законным представителем заявителя);</w:t>
      </w:r>
    </w:p>
    <w:p w:rsidR="0083016F" w:rsidRDefault="0083016F">
      <w:pPr>
        <w:pStyle w:val="ConsPlusNormal"/>
        <w:spacing w:before="220"/>
        <w:ind w:firstLine="540"/>
        <w:jc w:val="both"/>
      </w:pPr>
      <w:bookmarkStart w:id="53" w:name="P208"/>
      <w:bookmarkEnd w:id="53"/>
      <w:r>
        <w:t>к) выписок из ЕГРН о правах отдельного лица на имевшиеся (имеющиеся) у него объекты недвижимости либо уведомления;</w:t>
      </w:r>
    </w:p>
    <w:p w:rsidR="0083016F" w:rsidRDefault="0083016F">
      <w:pPr>
        <w:pStyle w:val="ConsPlusNormal"/>
        <w:spacing w:before="220"/>
        <w:ind w:firstLine="540"/>
        <w:jc w:val="both"/>
      </w:pPr>
      <w:r>
        <w:t>л) информации Комитета из сводного реестра;</w:t>
      </w:r>
    </w:p>
    <w:p w:rsidR="0083016F" w:rsidRDefault="0083016F">
      <w:pPr>
        <w:pStyle w:val="ConsPlusNormal"/>
        <w:spacing w:before="220"/>
        <w:ind w:firstLine="540"/>
        <w:jc w:val="both"/>
      </w:pPr>
      <w:r>
        <w:t xml:space="preserve">м) документов, подтверждающих факт постоянного проживания погибшего (умершего)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на территории Ленинградской области;</w:t>
      </w:r>
    </w:p>
    <w:p w:rsidR="0083016F" w:rsidRDefault="0083016F">
      <w:pPr>
        <w:pStyle w:val="ConsPlusNormal"/>
        <w:spacing w:before="220"/>
        <w:ind w:firstLine="540"/>
        <w:jc w:val="both"/>
      </w:pPr>
      <w:bookmarkStart w:id="54" w:name="P211"/>
      <w:bookmarkEnd w:id="54"/>
      <w:r>
        <w:t xml:space="preserve">н) документов, подтверждающих факт участия погибшего (умершего)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в специальной военной операции;</w:t>
      </w:r>
    </w:p>
    <w:p w:rsidR="0083016F" w:rsidRDefault="0083016F">
      <w:pPr>
        <w:pStyle w:val="ConsPlusNormal"/>
        <w:spacing w:before="220"/>
        <w:ind w:firstLine="540"/>
        <w:jc w:val="both"/>
      </w:pPr>
      <w:bookmarkStart w:id="55" w:name="P212"/>
      <w:bookmarkEnd w:id="55"/>
      <w:r>
        <w:t xml:space="preserve">о) документа, выданного уполномоченным органом либо организацией, подтверждающего факт гибели (смерти)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при выполнении задач специальной военной операции либо вследствие увечья (ранения, травмы, контузии) или заболевания, полученных им в ходе участия в </w:t>
      </w:r>
      <w:r>
        <w:lastRenderedPageBreak/>
        <w:t>специальной военной операции.</w:t>
      </w:r>
    </w:p>
    <w:p w:rsidR="0083016F" w:rsidRDefault="0083016F">
      <w:pPr>
        <w:pStyle w:val="ConsPlusNormal"/>
        <w:jc w:val="both"/>
      </w:pPr>
      <w:r>
        <w:t xml:space="preserve">(пп. 6 введен </w:t>
      </w:r>
      <w:hyperlink r:id="rId66">
        <w:r>
          <w:rPr>
            <w:color w:val="0000FF"/>
          </w:rPr>
          <w:t>Постановлением</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В случае гибели граждан,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до реализации ими права на получение земельного сертификата либо земельного участка все члены семей погибших граждан Российской Федерации подают и подписывают одно заявление о предоставлении земельного сертификата.</w:t>
      </w:r>
    </w:p>
    <w:p w:rsidR="0083016F" w:rsidRDefault="0083016F">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Документы, указанные в </w:t>
      </w:r>
      <w:hyperlink w:anchor="P147">
        <w:r>
          <w:rPr>
            <w:color w:val="0000FF"/>
          </w:rPr>
          <w:t>подпунктах "а"</w:t>
        </w:r>
      </w:hyperlink>
      <w:r>
        <w:t xml:space="preserve">, </w:t>
      </w:r>
      <w:hyperlink w:anchor="P149">
        <w:r>
          <w:rPr>
            <w:color w:val="0000FF"/>
          </w:rPr>
          <w:t>"в"</w:t>
        </w:r>
      </w:hyperlink>
      <w:r>
        <w:t xml:space="preserve"> и </w:t>
      </w:r>
      <w:hyperlink w:anchor="P150">
        <w:r>
          <w:rPr>
            <w:color w:val="0000FF"/>
          </w:rPr>
          <w:t>"г" подпункта 1</w:t>
        </w:r>
      </w:hyperlink>
      <w:r>
        <w:t xml:space="preserve">, </w:t>
      </w:r>
      <w:hyperlink w:anchor="P155">
        <w:r>
          <w:rPr>
            <w:color w:val="0000FF"/>
          </w:rPr>
          <w:t>подпунктах "а"</w:t>
        </w:r>
      </w:hyperlink>
      <w:r>
        <w:t xml:space="preserve">, </w:t>
      </w:r>
      <w:hyperlink w:anchor="P157">
        <w:r>
          <w:rPr>
            <w:color w:val="0000FF"/>
          </w:rPr>
          <w:t>"в"</w:t>
        </w:r>
      </w:hyperlink>
      <w:r>
        <w:t xml:space="preserve"> - </w:t>
      </w:r>
      <w:hyperlink w:anchor="P163">
        <w:r>
          <w:rPr>
            <w:color w:val="0000FF"/>
          </w:rPr>
          <w:t>"и" подпункта 2</w:t>
        </w:r>
      </w:hyperlink>
      <w:r>
        <w:t xml:space="preserve">, </w:t>
      </w:r>
      <w:hyperlink w:anchor="P165">
        <w:r>
          <w:rPr>
            <w:color w:val="0000FF"/>
          </w:rPr>
          <w:t>подпунктах "а"</w:t>
        </w:r>
      </w:hyperlink>
      <w:r>
        <w:t xml:space="preserve"> - </w:t>
      </w:r>
      <w:hyperlink w:anchor="P167">
        <w:r>
          <w:rPr>
            <w:color w:val="0000FF"/>
          </w:rPr>
          <w:t>"в" подпункта 3</w:t>
        </w:r>
      </w:hyperlink>
      <w:r>
        <w:t xml:space="preserve">, </w:t>
      </w:r>
      <w:hyperlink w:anchor="P172">
        <w:r>
          <w:rPr>
            <w:color w:val="0000FF"/>
          </w:rPr>
          <w:t>подпунктах "а"</w:t>
        </w:r>
      </w:hyperlink>
      <w:r>
        <w:t xml:space="preserve">, </w:t>
      </w:r>
      <w:hyperlink w:anchor="P174">
        <w:r>
          <w:rPr>
            <w:color w:val="0000FF"/>
          </w:rPr>
          <w:t>"в"</w:t>
        </w:r>
      </w:hyperlink>
      <w:r>
        <w:t xml:space="preserve"> - </w:t>
      </w:r>
      <w:hyperlink w:anchor="P181">
        <w:r>
          <w:rPr>
            <w:color w:val="0000FF"/>
          </w:rPr>
          <w:t>"к" подпункта 4</w:t>
        </w:r>
      </w:hyperlink>
      <w:r>
        <w:t xml:space="preserve">, </w:t>
      </w:r>
      <w:hyperlink w:anchor="P184">
        <w:r>
          <w:rPr>
            <w:color w:val="0000FF"/>
          </w:rPr>
          <w:t>подпунктах "а"</w:t>
        </w:r>
      </w:hyperlink>
      <w:r>
        <w:t xml:space="preserve"> - </w:t>
      </w:r>
      <w:hyperlink w:anchor="P186">
        <w:r>
          <w:rPr>
            <w:color w:val="0000FF"/>
          </w:rPr>
          <w:t>"в"</w:t>
        </w:r>
      </w:hyperlink>
      <w:r>
        <w:t xml:space="preserve">, </w:t>
      </w:r>
      <w:hyperlink w:anchor="P191">
        <w:r>
          <w:rPr>
            <w:color w:val="0000FF"/>
          </w:rPr>
          <w:t>"з"</w:t>
        </w:r>
      </w:hyperlink>
      <w:r>
        <w:t xml:space="preserve">, </w:t>
      </w:r>
      <w:hyperlink w:anchor="P192">
        <w:r>
          <w:rPr>
            <w:color w:val="0000FF"/>
          </w:rPr>
          <w:t>"и"</w:t>
        </w:r>
      </w:hyperlink>
      <w:r>
        <w:t xml:space="preserve"> и </w:t>
      </w:r>
      <w:hyperlink w:anchor="P197">
        <w:r>
          <w:rPr>
            <w:color w:val="0000FF"/>
          </w:rPr>
          <w:t>"о" подпункта 5</w:t>
        </w:r>
      </w:hyperlink>
      <w:r>
        <w:t xml:space="preserve"> и </w:t>
      </w:r>
      <w:hyperlink w:anchor="P199">
        <w:r>
          <w:rPr>
            <w:color w:val="0000FF"/>
          </w:rPr>
          <w:t>подпунктах "а"</w:t>
        </w:r>
      </w:hyperlink>
      <w:r>
        <w:t xml:space="preserve"> - </w:t>
      </w:r>
      <w:hyperlink w:anchor="P201">
        <w:r>
          <w:rPr>
            <w:color w:val="0000FF"/>
          </w:rPr>
          <w:t>"в"</w:t>
        </w:r>
      </w:hyperlink>
      <w:r>
        <w:t xml:space="preserve">, </w:t>
      </w:r>
      <w:hyperlink w:anchor="P206">
        <w:r>
          <w:rPr>
            <w:color w:val="0000FF"/>
          </w:rPr>
          <w:t>"з"</w:t>
        </w:r>
      </w:hyperlink>
      <w:r>
        <w:t xml:space="preserve">, </w:t>
      </w:r>
      <w:hyperlink w:anchor="P207">
        <w:r>
          <w:rPr>
            <w:color w:val="0000FF"/>
          </w:rPr>
          <w:t>"и"</w:t>
        </w:r>
      </w:hyperlink>
      <w:r>
        <w:t xml:space="preserve"> и </w:t>
      </w:r>
      <w:hyperlink w:anchor="P212">
        <w:r>
          <w:rPr>
            <w:color w:val="0000FF"/>
          </w:rPr>
          <w:t>"о" подпункта 6</w:t>
        </w:r>
      </w:hyperlink>
      <w:r>
        <w:t xml:space="preserve"> настоящего пункта, подлежат представлению заявителем лично.</w:t>
      </w:r>
    </w:p>
    <w:p w:rsidR="0083016F" w:rsidRDefault="0083016F">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Наравне с документами, указанными в </w:t>
      </w:r>
      <w:hyperlink w:anchor="P149">
        <w:r>
          <w:rPr>
            <w:color w:val="0000FF"/>
          </w:rPr>
          <w:t>подпунктах "в"</w:t>
        </w:r>
      </w:hyperlink>
      <w:r>
        <w:t xml:space="preserve"> и </w:t>
      </w:r>
      <w:hyperlink w:anchor="P153">
        <w:r>
          <w:rPr>
            <w:color w:val="0000FF"/>
          </w:rPr>
          <w:t>"ж" подпункта 1</w:t>
        </w:r>
      </w:hyperlink>
      <w:r>
        <w:t xml:space="preserve">, </w:t>
      </w:r>
      <w:hyperlink w:anchor="P157">
        <w:r>
          <w:rPr>
            <w:color w:val="0000FF"/>
          </w:rPr>
          <w:t>подпунктах "в"</w:t>
        </w:r>
      </w:hyperlink>
      <w:r>
        <w:t xml:space="preserve">, </w:t>
      </w:r>
      <w:hyperlink w:anchor="P158">
        <w:r>
          <w:rPr>
            <w:color w:val="0000FF"/>
          </w:rPr>
          <w:t>"г"</w:t>
        </w:r>
      </w:hyperlink>
      <w:r>
        <w:t xml:space="preserve">, </w:t>
      </w:r>
      <w:hyperlink w:anchor="P162">
        <w:r>
          <w:rPr>
            <w:color w:val="0000FF"/>
          </w:rPr>
          <w:t>"з"</w:t>
        </w:r>
      </w:hyperlink>
      <w:r>
        <w:t xml:space="preserve"> и </w:t>
      </w:r>
      <w:hyperlink w:anchor="P163">
        <w:r>
          <w:rPr>
            <w:color w:val="0000FF"/>
          </w:rPr>
          <w:t>"и" подпункта 2</w:t>
        </w:r>
      </w:hyperlink>
      <w:r>
        <w:t xml:space="preserve">, </w:t>
      </w:r>
      <w:hyperlink w:anchor="P166">
        <w:r>
          <w:rPr>
            <w:color w:val="0000FF"/>
          </w:rPr>
          <w:t>подпунктах "б"</w:t>
        </w:r>
      </w:hyperlink>
      <w:r>
        <w:t xml:space="preserve"> и </w:t>
      </w:r>
      <w:hyperlink w:anchor="P170">
        <w:r>
          <w:rPr>
            <w:color w:val="0000FF"/>
          </w:rPr>
          <w:t>"е" подпункта 3</w:t>
        </w:r>
      </w:hyperlink>
      <w:r>
        <w:t xml:space="preserve">, </w:t>
      </w:r>
      <w:hyperlink w:anchor="P174">
        <w:r>
          <w:rPr>
            <w:color w:val="0000FF"/>
          </w:rPr>
          <w:t>подпунктах "в"</w:t>
        </w:r>
      </w:hyperlink>
      <w:r>
        <w:t xml:space="preserve">, </w:t>
      </w:r>
      <w:hyperlink w:anchor="P175">
        <w:r>
          <w:rPr>
            <w:color w:val="0000FF"/>
          </w:rPr>
          <w:t>"г"</w:t>
        </w:r>
      </w:hyperlink>
      <w:r>
        <w:t xml:space="preserve">, </w:t>
      </w:r>
      <w:hyperlink w:anchor="P179">
        <w:r>
          <w:rPr>
            <w:color w:val="0000FF"/>
          </w:rPr>
          <w:t>"з"</w:t>
        </w:r>
      </w:hyperlink>
      <w:r>
        <w:t xml:space="preserve"> и </w:t>
      </w:r>
      <w:hyperlink w:anchor="P180">
        <w:r>
          <w:rPr>
            <w:color w:val="0000FF"/>
          </w:rPr>
          <w:t>"и" подпункта 4</w:t>
        </w:r>
      </w:hyperlink>
      <w:r>
        <w:t xml:space="preserve">, </w:t>
      </w:r>
      <w:hyperlink w:anchor="P186">
        <w:r>
          <w:rPr>
            <w:color w:val="0000FF"/>
          </w:rPr>
          <w:t>подпунктах "в"</w:t>
        </w:r>
      </w:hyperlink>
      <w:r>
        <w:t xml:space="preserve">, </w:t>
      </w:r>
      <w:hyperlink w:anchor="P196">
        <w:r>
          <w:rPr>
            <w:color w:val="0000FF"/>
          </w:rPr>
          <w:t>"н"</w:t>
        </w:r>
      </w:hyperlink>
      <w:r>
        <w:t xml:space="preserve"> и </w:t>
      </w:r>
      <w:hyperlink w:anchor="P197">
        <w:r>
          <w:rPr>
            <w:color w:val="0000FF"/>
          </w:rPr>
          <w:t>"о" подпункта 5</w:t>
        </w:r>
      </w:hyperlink>
      <w:r>
        <w:t xml:space="preserve">, </w:t>
      </w:r>
      <w:hyperlink w:anchor="P201">
        <w:r>
          <w:rPr>
            <w:color w:val="0000FF"/>
          </w:rPr>
          <w:t>подпунктах "в"</w:t>
        </w:r>
      </w:hyperlink>
      <w:r>
        <w:t xml:space="preserve"> и </w:t>
      </w:r>
      <w:hyperlink w:anchor="P211">
        <w:r>
          <w:rPr>
            <w:color w:val="0000FF"/>
          </w:rPr>
          <w:t>"н" подпункта 6</w:t>
        </w:r>
      </w:hyperlink>
      <w:r>
        <w:t xml:space="preserve"> настоящего пункта, заявителем могут быть представлены заверенные в установленном порядке: справка, выписка из приказа (иной документ), выданный органами военного управления, в том числе начальником пункта отбора на военную службу по контракту по Ленинградской области либо военным комиссаром Ленинградской области, воинскими частями, Министерством обороны Российской Федерации, Федеральной службой войск национальной гвардии Российской Федерации, а также организациями, содействующими выполнению задач, возложенных на Вооруженные Силы Российской Федерации, содержащие сведения о дате и месте заключения гражданином контракта, об основании его заключения, о периоде его действия, об участии гражданина в специальной военной операции, о получении гражданином государственной награды Российской Федерации за заслуги, проявленные в ходе участия в специальной военной операции.</w:t>
      </w:r>
    </w:p>
    <w:p w:rsidR="0083016F" w:rsidRDefault="0083016F">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В случае если для заявителя представление документов, указанных в </w:t>
      </w:r>
      <w:hyperlink w:anchor="P149">
        <w:r>
          <w:rPr>
            <w:color w:val="0000FF"/>
          </w:rPr>
          <w:t>подпункте "в" подпункта 1</w:t>
        </w:r>
      </w:hyperlink>
      <w:r>
        <w:t xml:space="preserve">, </w:t>
      </w:r>
      <w:hyperlink w:anchor="P157">
        <w:r>
          <w:rPr>
            <w:color w:val="0000FF"/>
          </w:rPr>
          <w:t>подпунктах "в"</w:t>
        </w:r>
      </w:hyperlink>
      <w:r>
        <w:t xml:space="preserve">, </w:t>
      </w:r>
      <w:hyperlink w:anchor="P158">
        <w:r>
          <w:rPr>
            <w:color w:val="0000FF"/>
          </w:rPr>
          <w:t>"г"</w:t>
        </w:r>
      </w:hyperlink>
      <w:r>
        <w:t xml:space="preserve"> и </w:t>
      </w:r>
      <w:hyperlink w:anchor="P163">
        <w:r>
          <w:rPr>
            <w:color w:val="0000FF"/>
          </w:rPr>
          <w:t>"и" подпункта 2</w:t>
        </w:r>
      </w:hyperlink>
      <w:r>
        <w:t xml:space="preserve">, </w:t>
      </w:r>
      <w:hyperlink w:anchor="P166">
        <w:r>
          <w:rPr>
            <w:color w:val="0000FF"/>
          </w:rPr>
          <w:t>подпункте "б" подпункта 3</w:t>
        </w:r>
      </w:hyperlink>
      <w:r>
        <w:t xml:space="preserve">, </w:t>
      </w:r>
      <w:hyperlink w:anchor="P174">
        <w:r>
          <w:rPr>
            <w:color w:val="0000FF"/>
          </w:rPr>
          <w:t>подпунктах "в"</w:t>
        </w:r>
      </w:hyperlink>
      <w:r>
        <w:t xml:space="preserve">, </w:t>
      </w:r>
      <w:hyperlink w:anchor="P175">
        <w:r>
          <w:rPr>
            <w:color w:val="0000FF"/>
          </w:rPr>
          <w:t>"г"</w:t>
        </w:r>
      </w:hyperlink>
      <w:r>
        <w:t xml:space="preserve"> и </w:t>
      </w:r>
      <w:hyperlink w:anchor="P180">
        <w:r>
          <w:rPr>
            <w:color w:val="0000FF"/>
          </w:rPr>
          <w:t>"и" подпункта 4</w:t>
        </w:r>
      </w:hyperlink>
      <w:r>
        <w:t xml:space="preserve">, </w:t>
      </w:r>
      <w:hyperlink w:anchor="P186">
        <w:r>
          <w:rPr>
            <w:color w:val="0000FF"/>
          </w:rPr>
          <w:t>подпунктах "в"</w:t>
        </w:r>
      </w:hyperlink>
      <w:r>
        <w:t xml:space="preserve"> и </w:t>
      </w:r>
      <w:hyperlink w:anchor="P197">
        <w:r>
          <w:rPr>
            <w:color w:val="0000FF"/>
          </w:rPr>
          <w:t>"о" подпункта 5</w:t>
        </w:r>
      </w:hyperlink>
      <w:r>
        <w:t xml:space="preserve">, </w:t>
      </w:r>
      <w:hyperlink w:anchor="P201">
        <w:r>
          <w:rPr>
            <w:color w:val="0000FF"/>
          </w:rPr>
          <w:t>подпункте "в" подпункта 6</w:t>
        </w:r>
      </w:hyperlink>
      <w:r>
        <w:t xml:space="preserve"> настоящего пункта, является затруднительным, в целях оказания содействия таким заявителям органом учета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либо в иной орган или организацию, располагающие необходимыми сведениями, если заявитель в заявлении выразил такую просьбу и указал информацию о регионе, на территории которого был заключен контракт, и(или) о воинской части либо об ином органе или организации. В этом случае срок рассмотрения заявления, предусмотренный </w:t>
      </w:r>
      <w:hyperlink w:anchor="P228">
        <w:r>
          <w:rPr>
            <w:color w:val="0000FF"/>
          </w:rPr>
          <w:t>пунктом 5.1</w:t>
        </w:r>
      </w:hyperlink>
      <w:r>
        <w:t xml:space="preserve"> настоящего Порядка, подлежит продлению на 30 дней.</w:t>
      </w:r>
    </w:p>
    <w:p w:rsidR="0083016F" w:rsidRDefault="0083016F">
      <w:pPr>
        <w:pStyle w:val="ConsPlusNormal"/>
        <w:jc w:val="both"/>
      </w:pPr>
      <w:r>
        <w:t xml:space="preserve">(в ред. Постановлений Правительства Ленинградской области от 11.09.2025 </w:t>
      </w:r>
      <w:hyperlink r:id="rId70">
        <w:r>
          <w:rPr>
            <w:color w:val="0000FF"/>
          </w:rPr>
          <w:t>N 778</w:t>
        </w:r>
      </w:hyperlink>
      <w:r>
        <w:t xml:space="preserve">, от 20.11.2025 </w:t>
      </w:r>
      <w:hyperlink r:id="rId71">
        <w:r>
          <w:rPr>
            <w:color w:val="0000FF"/>
          </w:rPr>
          <w:t>N 964</w:t>
        </w:r>
      </w:hyperlink>
      <w:r>
        <w:t>)</w:t>
      </w:r>
    </w:p>
    <w:p w:rsidR="0083016F" w:rsidRDefault="0083016F">
      <w:pPr>
        <w:pStyle w:val="ConsPlusNormal"/>
        <w:spacing w:before="220"/>
        <w:ind w:firstLine="540"/>
        <w:jc w:val="both"/>
      </w:pPr>
      <w:r>
        <w:t xml:space="preserve">Документы, указанные в </w:t>
      </w:r>
      <w:hyperlink w:anchor="P148">
        <w:r>
          <w:rPr>
            <w:color w:val="0000FF"/>
          </w:rPr>
          <w:t>подпунктах "б"</w:t>
        </w:r>
      </w:hyperlink>
      <w:r>
        <w:t xml:space="preserve">, </w:t>
      </w:r>
      <w:hyperlink w:anchor="P151">
        <w:r>
          <w:rPr>
            <w:color w:val="0000FF"/>
          </w:rPr>
          <w:t>"д"</w:t>
        </w:r>
      </w:hyperlink>
      <w:r>
        <w:t xml:space="preserve">, </w:t>
      </w:r>
      <w:hyperlink w:anchor="P152">
        <w:r>
          <w:rPr>
            <w:color w:val="0000FF"/>
          </w:rPr>
          <w:t>"е"</w:t>
        </w:r>
      </w:hyperlink>
      <w:r>
        <w:t xml:space="preserve"> и </w:t>
      </w:r>
      <w:hyperlink w:anchor="P153">
        <w:r>
          <w:rPr>
            <w:color w:val="0000FF"/>
          </w:rPr>
          <w:t>"ж" подпункта 1</w:t>
        </w:r>
      </w:hyperlink>
      <w:r>
        <w:t xml:space="preserve">, </w:t>
      </w:r>
      <w:hyperlink w:anchor="P156">
        <w:r>
          <w:rPr>
            <w:color w:val="0000FF"/>
          </w:rPr>
          <w:t>подпунктах "б"</w:t>
        </w:r>
      </w:hyperlink>
      <w:r>
        <w:t xml:space="preserve">, </w:t>
      </w:r>
      <w:hyperlink w:anchor="P160">
        <w:r>
          <w:rPr>
            <w:color w:val="0000FF"/>
          </w:rPr>
          <w:t>"е"</w:t>
        </w:r>
      </w:hyperlink>
      <w:r>
        <w:t xml:space="preserve">, </w:t>
      </w:r>
      <w:hyperlink w:anchor="P161">
        <w:r>
          <w:rPr>
            <w:color w:val="0000FF"/>
          </w:rPr>
          <w:t>"ж"</w:t>
        </w:r>
      </w:hyperlink>
      <w:r>
        <w:t xml:space="preserve"> и </w:t>
      </w:r>
      <w:hyperlink w:anchor="P162">
        <w:r>
          <w:rPr>
            <w:color w:val="0000FF"/>
          </w:rPr>
          <w:t>"з" подпункта 2</w:t>
        </w:r>
      </w:hyperlink>
      <w:r>
        <w:t xml:space="preserve">, </w:t>
      </w:r>
      <w:hyperlink w:anchor="P168">
        <w:r>
          <w:rPr>
            <w:color w:val="0000FF"/>
          </w:rPr>
          <w:t>подпунктах "г"</w:t>
        </w:r>
      </w:hyperlink>
      <w:r>
        <w:t xml:space="preserve">, </w:t>
      </w:r>
      <w:hyperlink w:anchor="P169">
        <w:r>
          <w:rPr>
            <w:color w:val="0000FF"/>
          </w:rPr>
          <w:t>"д"</w:t>
        </w:r>
      </w:hyperlink>
      <w:r>
        <w:t xml:space="preserve"> и </w:t>
      </w:r>
      <w:hyperlink w:anchor="P170">
        <w:r>
          <w:rPr>
            <w:color w:val="0000FF"/>
          </w:rPr>
          <w:t>"е" подпункта 3</w:t>
        </w:r>
      </w:hyperlink>
      <w:r>
        <w:t xml:space="preserve">, </w:t>
      </w:r>
      <w:hyperlink w:anchor="P173">
        <w:r>
          <w:rPr>
            <w:color w:val="0000FF"/>
          </w:rPr>
          <w:t>подпунктах "б"</w:t>
        </w:r>
      </w:hyperlink>
      <w:r>
        <w:t xml:space="preserve">, </w:t>
      </w:r>
      <w:hyperlink w:anchor="P177">
        <w:r>
          <w:rPr>
            <w:color w:val="0000FF"/>
          </w:rPr>
          <w:t>"е"</w:t>
        </w:r>
      </w:hyperlink>
      <w:r>
        <w:t xml:space="preserve"> - </w:t>
      </w:r>
      <w:hyperlink w:anchor="P179">
        <w:r>
          <w:rPr>
            <w:color w:val="0000FF"/>
          </w:rPr>
          <w:t>"з" подпункта 4</w:t>
        </w:r>
      </w:hyperlink>
      <w:r>
        <w:t xml:space="preserve">, </w:t>
      </w:r>
      <w:hyperlink w:anchor="P187">
        <w:r>
          <w:rPr>
            <w:color w:val="0000FF"/>
          </w:rPr>
          <w:t>подпунктах "г"</w:t>
        </w:r>
      </w:hyperlink>
      <w:r>
        <w:t xml:space="preserve"> - </w:t>
      </w:r>
      <w:hyperlink w:anchor="P190">
        <w:r>
          <w:rPr>
            <w:color w:val="0000FF"/>
          </w:rPr>
          <w:t>"ж"</w:t>
        </w:r>
      </w:hyperlink>
      <w:r>
        <w:t xml:space="preserve">, </w:t>
      </w:r>
      <w:hyperlink w:anchor="P193">
        <w:r>
          <w:rPr>
            <w:color w:val="0000FF"/>
          </w:rPr>
          <w:t>"к"</w:t>
        </w:r>
      </w:hyperlink>
      <w:r>
        <w:t xml:space="preserve"> - </w:t>
      </w:r>
      <w:hyperlink w:anchor="P196">
        <w:r>
          <w:rPr>
            <w:color w:val="0000FF"/>
          </w:rPr>
          <w:t>"н" подпункта 5</w:t>
        </w:r>
      </w:hyperlink>
      <w:r>
        <w:t xml:space="preserve"> и </w:t>
      </w:r>
      <w:hyperlink w:anchor="P202">
        <w:r>
          <w:rPr>
            <w:color w:val="0000FF"/>
          </w:rPr>
          <w:t>подпунктах "г"</w:t>
        </w:r>
      </w:hyperlink>
      <w:r>
        <w:t xml:space="preserve"> - </w:t>
      </w:r>
      <w:hyperlink w:anchor="P205">
        <w:r>
          <w:rPr>
            <w:color w:val="0000FF"/>
          </w:rPr>
          <w:t>"ж"</w:t>
        </w:r>
      </w:hyperlink>
      <w:r>
        <w:t xml:space="preserve">, </w:t>
      </w:r>
      <w:hyperlink w:anchor="P208">
        <w:r>
          <w:rPr>
            <w:color w:val="0000FF"/>
          </w:rPr>
          <w:t>"к"</w:t>
        </w:r>
      </w:hyperlink>
      <w:r>
        <w:t xml:space="preserve"> - </w:t>
      </w:r>
      <w:hyperlink w:anchor="P211">
        <w:r>
          <w:rPr>
            <w:color w:val="0000FF"/>
          </w:rPr>
          <w:t>"н" подпункта 6</w:t>
        </w:r>
      </w:hyperlink>
      <w:r>
        <w:t xml:space="preserve"> настоящего пункта, запрашиваются уполномоченным органом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
    <w:p w:rsidR="0083016F" w:rsidRDefault="0083016F">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Документы, прилагаемые к заявлению, после копирования возвращаются заявителю </w:t>
      </w:r>
      <w:r>
        <w:lastRenderedPageBreak/>
        <w:t>(представителю заявителя).</w:t>
      </w:r>
    </w:p>
    <w:p w:rsidR="0083016F" w:rsidRDefault="0083016F">
      <w:pPr>
        <w:pStyle w:val="ConsPlusNormal"/>
        <w:spacing w:before="220"/>
        <w:ind w:firstLine="540"/>
        <w:jc w:val="both"/>
      </w:pPr>
      <w:r>
        <w:t>Заявитель (представитель заявителя) несет ответственность за достоверность и полноту представленных сведений.</w:t>
      </w:r>
    </w:p>
    <w:p w:rsidR="0083016F" w:rsidRDefault="0083016F">
      <w:pPr>
        <w:pStyle w:val="ConsPlusNormal"/>
        <w:jc w:val="both"/>
      </w:pPr>
      <w:r>
        <w:t xml:space="preserve">(п. 4 в ред. </w:t>
      </w:r>
      <w:hyperlink r:id="rId73">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5. Уполномоченный орган:</w:t>
      </w:r>
    </w:p>
    <w:p w:rsidR="0083016F" w:rsidRDefault="0083016F">
      <w:pPr>
        <w:pStyle w:val="ConsPlusNormal"/>
        <w:spacing w:before="220"/>
        <w:ind w:firstLine="540"/>
        <w:jc w:val="both"/>
      </w:pPr>
      <w:bookmarkStart w:id="56" w:name="P228"/>
      <w:bookmarkEnd w:id="56"/>
      <w:r>
        <w:t>5.1. В течение 10 рабочих дней со дня регистрации заявления принимает решение о предоставлении земельного сертификата либо об отказе в предоставлении земельного сертификата.</w:t>
      </w:r>
    </w:p>
    <w:p w:rsidR="0083016F" w:rsidRDefault="0083016F">
      <w:pPr>
        <w:pStyle w:val="ConsPlusNormal"/>
        <w:spacing w:before="220"/>
        <w:ind w:firstLine="540"/>
        <w:jc w:val="both"/>
      </w:pPr>
      <w:r>
        <w:t>Решение о предоставлении земельного сертификата принимается уполномоченным органом в форме распоряжения.</w:t>
      </w:r>
    </w:p>
    <w:p w:rsidR="0083016F" w:rsidRDefault="0083016F">
      <w:pPr>
        <w:pStyle w:val="ConsPlusNormal"/>
        <w:spacing w:before="220"/>
        <w:ind w:firstLine="540"/>
        <w:jc w:val="both"/>
      </w:pPr>
      <w:r>
        <w:t>5.2. В течение одного рабочего дня со дня принятия решения о предоставлении земельного сертификата либо об отказе в предоставлении земельного сертификата уполномоченный орган информирует заявителя (представителя заявителя) о результатах рассмотрения заявления.</w:t>
      </w:r>
    </w:p>
    <w:p w:rsidR="0083016F" w:rsidRDefault="0083016F">
      <w:pPr>
        <w:pStyle w:val="ConsPlusNormal"/>
        <w:spacing w:before="220"/>
        <w:ind w:firstLine="540"/>
        <w:jc w:val="both"/>
      </w:pPr>
      <w:r>
        <w:t>Решение о предоставлении земельного сертификата направляется заявителю (представителю заявителя) с указанием времени и места получения земельного сертификата.</w:t>
      </w:r>
    </w:p>
    <w:p w:rsidR="0083016F" w:rsidRDefault="0083016F">
      <w:pPr>
        <w:pStyle w:val="ConsPlusNormal"/>
        <w:spacing w:before="220"/>
        <w:ind w:firstLine="540"/>
        <w:jc w:val="both"/>
      </w:pPr>
      <w:r>
        <w:t>Решение об отказе в предоставлении земельного сертификата направляется заявителю (представителю заявителя) с указанием причины отказа и порядка его обжалования.</w:t>
      </w:r>
    </w:p>
    <w:p w:rsidR="0083016F" w:rsidRDefault="0083016F">
      <w:pPr>
        <w:pStyle w:val="ConsPlusNormal"/>
        <w:spacing w:before="220"/>
        <w:ind w:firstLine="540"/>
        <w:jc w:val="both"/>
      </w:pPr>
      <w:bookmarkStart w:id="57" w:name="P233"/>
      <w:bookmarkEnd w:id="57"/>
      <w:r>
        <w:t>5.3. Не позднее 10 рабочих дней со дня принятия решения о предоставлении земельного сертификата уполномоченный орган осуществляет предоставление земельного сертификата владельцу земельного сертификата (представителю владельца земельного сертификата).</w:t>
      </w:r>
    </w:p>
    <w:p w:rsidR="0083016F" w:rsidRDefault="0083016F">
      <w:pPr>
        <w:pStyle w:val="ConsPlusNormal"/>
        <w:spacing w:before="220"/>
        <w:ind w:firstLine="540"/>
        <w:jc w:val="both"/>
      </w:pPr>
      <w:r>
        <w:t>6. Основаниями для принятия решения об отказе в предоставлении земельного сертификата являются:</w:t>
      </w:r>
    </w:p>
    <w:p w:rsidR="0083016F" w:rsidRDefault="0083016F">
      <w:pPr>
        <w:pStyle w:val="ConsPlusNormal"/>
        <w:spacing w:before="220"/>
        <w:ind w:firstLine="540"/>
        <w:jc w:val="both"/>
      </w:pPr>
      <w:r>
        <w:t xml:space="preserve">отсутствие у заявителя права на предоставление земельного сертификата, установленного областным </w:t>
      </w:r>
      <w:hyperlink r:id="rId74">
        <w:r>
          <w:rPr>
            <w:color w:val="0000FF"/>
          </w:rPr>
          <w:t>законом</w:t>
        </w:r>
      </w:hyperlink>
      <w:r>
        <w:t xml:space="preserve"> N 105-оз;</w:t>
      </w:r>
    </w:p>
    <w:p w:rsidR="0083016F" w:rsidRDefault="0083016F">
      <w:pPr>
        <w:pStyle w:val="ConsPlusNormal"/>
        <w:spacing w:before="220"/>
        <w:ind w:firstLine="540"/>
        <w:jc w:val="both"/>
      </w:pPr>
      <w:r>
        <w:t>представление заявителем (представителем заявителя) неполных и(или) недостоверных сведений и документов, необходимых для принятия решения о предоставлении земельного сертификата;</w:t>
      </w:r>
    </w:p>
    <w:p w:rsidR="0083016F" w:rsidRDefault="0083016F">
      <w:pPr>
        <w:pStyle w:val="ConsPlusNormal"/>
        <w:spacing w:before="220"/>
        <w:ind w:firstLine="540"/>
        <w:jc w:val="both"/>
      </w:pPr>
      <w:r>
        <w:t>поступление от Комитета в порядке межведомственного взаимодействия информации о наличии в сводном реестре выданных и реализованных земельных сертификатов сведений в отношении данного гражданина о ранее выданном земельном сертификате и(или) бесплатно предоставленном ему земельном участке.</w:t>
      </w:r>
    </w:p>
    <w:p w:rsidR="0083016F" w:rsidRDefault="0083016F">
      <w:pPr>
        <w:pStyle w:val="ConsPlusNormal"/>
        <w:jc w:val="both"/>
      </w:pPr>
      <w:r>
        <w:t xml:space="preserve">(абзац введен </w:t>
      </w:r>
      <w:hyperlink r:id="rId75">
        <w:r>
          <w:rPr>
            <w:color w:val="0000FF"/>
          </w:rPr>
          <w:t>Постановлением</w:t>
        </w:r>
      </w:hyperlink>
      <w:r>
        <w:t xml:space="preserve"> Правительства Ленинградской области от 10.10.2023 N 692)</w:t>
      </w:r>
    </w:p>
    <w:p w:rsidR="0083016F" w:rsidRDefault="0083016F">
      <w:pPr>
        <w:pStyle w:val="ConsPlusNormal"/>
        <w:spacing w:before="220"/>
        <w:ind w:firstLine="540"/>
        <w:jc w:val="both"/>
      </w:pPr>
      <w:bookmarkStart w:id="58" w:name="P239"/>
      <w:bookmarkEnd w:id="58"/>
      <w:r>
        <w:t>7. В случае утраты или порчи земельного сертификата либо изменения фамилии, имени, отчества владельца земельного сертификата предоставляется новый земельный сертификат.</w:t>
      </w:r>
    </w:p>
    <w:p w:rsidR="0083016F" w:rsidRDefault="0083016F">
      <w:pPr>
        <w:pStyle w:val="ConsPlusNormal"/>
        <w:spacing w:before="220"/>
        <w:ind w:firstLine="540"/>
        <w:jc w:val="both"/>
      </w:pPr>
      <w:r>
        <w:t xml:space="preserve">В случае гибели владельца земельного сертификата новый земельный сертификат выдается членам семьи погибшего владельца земельного сертификата (родителям, супруге (супругу), не вступившей (не вступившему) в повторный брак, несовершеннолетним детям, детям старше возраста 18 лет, ставшим инвалидами до достижения ими возраста 18 лет, детям, не достигшим возраста 23 лет и обучающимся в образовательных организациях по очной форме обучения, а также иным лицам, признанным членами семьи в судебном порядке) для подтверждения права на предоставление земельного участка в общую долевую собственность всех членов семьи погибшего владельца земельного сертификата (за исключением членов семьи, не имеющих </w:t>
      </w:r>
      <w:r>
        <w:lastRenderedPageBreak/>
        <w:t>гражданства Российской Федерации).</w:t>
      </w:r>
    </w:p>
    <w:p w:rsidR="0083016F" w:rsidRDefault="0083016F">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В состав семьи погибшего гражданина Российской Федерации, указанного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семьи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в качестве членов семьи не включаются граждане, реализовавшие право на предоставление земельного участка в собственность бесплатно по основаниям, указанным в </w:t>
      </w:r>
      <w:hyperlink r:id="rId77">
        <w:r>
          <w:rPr>
            <w:color w:val="0000FF"/>
          </w:rPr>
          <w:t>подпунктах 6</w:t>
        </w:r>
      </w:hyperlink>
      <w:r>
        <w:t xml:space="preserve"> и </w:t>
      </w:r>
      <w:hyperlink r:id="rId78">
        <w:r>
          <w:rPr>
            <w:color w:val="0000FF"/>
          </w:rPr>
          <w:t>7 статьи 39.5</w:t>
        </w:r>
      </w:hyperlink>
      <w:r>
        <w:t xml:space="preserve"> Земельного кодекса Российской Федерации.</w:t>
      </w:r>
    </w:p>
    <w:p w:rsidR="0083016F" w:rsidRDefault="0083016F">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Граждане (представители граждан), являющиеся членами семьи погибшего гражданина, указанного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членами семьи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несут ответственность за достоверность и полноту представленных сведений о составе семьи такого гражданина.</w:t>
      </w:r>
    </w:p>
    <w:p w:rsidR="0083016F" w:rsidRDefault="0083016F">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При этом земельный сертификат, выданный погибшему гражданину Российской Федерации, указанному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сдается в уполномоченный орган членами семьи погибшего владельца земельного сертификата.</w:t>
      </w:r>
    </w:p>
    <w:p w:rsidR="0083016F" w:rsidRDefault="0083016F">
      <w:pPr>
        <w:pStyle w:val="ConsPlusNormal"/>
        <w:jc w:val="both"/>
      </w:pPr>
      <w:r>
        <w:t xml:space="preserve">(в ред. Постановлений Правительства Ленинградской области от 12.12.2024 </w:t>
      </w:r>
      <w:hyperlink r:id="rId81">
        <w:r>
          <w:rPr>
            <w:color w:val="0000FF"/>
          </w:rPr>
          <w:t>N 901</w:t>
        </w:r>
      </w:hyperlink>
      <w:r>
        <w:t xml:space="preserve">, от 20.11.2025 </w:t>
      </w:r>
      <w:hyperlink r:id="rId82">
        <w:r>
          <w:rPr>
            <w:color w:val="0000FF"/>
          </w:rPr>
          <w:t>N 964</w:t>
        </w:r>
      </w:hyperlink>
      <w:r>
        <w:t>)</w:t>
      </w:r>
    </w:p>
    <w:p w:rsidR="0083016F" w:rsidRDefault="0083016F">
      <w:pPr>
        <w:pStyle w:val="ConsPlusNormal"/>
        <w:spacing w:before="220"/>
        <w:ind w:firstLine="540"/>
        <w:jc w:val="both"/>
      </w:pPr>
      <w:r>
        <w:t xml:space="preserve">8. Новый земельный сертификат предоставляется уполномоченным органом на основании заявления владельца земельного сертификата либо членов семьи погибшего владельца земельного сертификата при наличии оснований, предусмотренных </w:t>
      </w:r>
      <w:hyperlink w:anchor="P239">
        <w:r>
          <w:rPr>
            <w:color w:val="0000FF"/>
          </w:rPr>
          <w:t>пунктом 7</w:t>
        </w:r>
      </w:hyperlink>
      <w:r>
        <w:t xml:space="preserve"> настоящего Порядка, в порядке и сроки, установленные </w:t>
      </w:r>
      <w:hyperlink w:anchor="P228">
        <w:r>
          <w:rPr>
            <w:color w:val="0000FF"/>
          </w:rPr>
          <w:t>пунктами 5.1</w:t>
        </w:r>
      </w:hyperlink>
      <w:r>
        <w:t xml:space="preserve"> - </w:t>
      </w:r>
      <w:hyperlink w:anchor="P233">
        <w:r>
          <w:rPr>
            <w:color w:val="0000FF"/>
          </w:rPr>
          <w:t>5.3</w:t>
        </w:r>
      </w:hyperlink>
      <w:r>
        <w:t xml:space="preserve"> настоящего Порядка.</w:t>
      </w:r>
    </w:p>
    <w:p w:rsidR="0083016F" w:rsidRDefault="0083016F">
      <w:pPr>
        <w:pStyle w:val="ConsPlusNormal"/>
        <w:spacing w:before="220"/>
        <w:ind w:firstLine="540"/>
        <w:jc w:val="both"/>
      </w:pPr>
      <w:r>
        <w:t>В выданном взамен земельном сертификате делается отметка о ранее предоставленном земельном сертификате с указанием даты и номера соответствующего распоряжения уполномоченного органа.</w:t>
      </w:r>
    </w:p>
    <w:p w:rsidR="0083016F" w:rsidRDefault="0083016F">
      <w:pPr>
        <w:pStyle w:val="ConsPlusNormal"/>
        <w:spacing w:before="220"/>
        <w:ind w:firstLine="540"/>
        <w:jc w:val="both"/>
      </w:pPr>
      <w:r>
        <w:t>9. При изменении данных, содержащихся в документах, удостоверяющих личность владельца земельного сертификата, за исключением случаев изменения фамилии, имени, отчества владельца земельного сертификата, в земельном сертификате делается соответствующая запись на его оборотной стороне.</w:t>
      </w:r>
    </w:p>
    <w:p w:rsidR="0083016F" w:rsidRDefault="0083016F">
      <w:pPr>
        <w:pStyle w:val="ConsPlusNormal"/>
        <w:spacing w:before="220"/>
        <w:ind w:firstLine="540"/>
        <w:jc w:val="both"/>
      </w:pPr>
      <w:r>
        <w:t xml:space="preserve">10. Право на реализацию земельного сертификата возникает у владельца земельного сертификата со дня, следующего за днем окончания действия контракта о прохождении военной службы в соответствии с Федеральным </w:t>
      </w:r>
      <w:hyperlink r:id="rId83">
        <w:r>
          <w:rPr>
            <w:color w:val="0000FF"/>
          </w:rPr>
          <w:t>законом</w:t>
        </w:r>
      </w:hyperlink>
      <w:r>
        <w:t xml:space="preserve"> N 53-ФЗ либо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владельцем земельного сертификата, за исключением случаев расторжения контракта и увольнения с военной службы или исключения гражданина из состава добровольческого формирования в связи с невыполнением владельцем земельного сертификата условий контракта.</w:t>
      </w:r>
    </w:p>
    <w:p w:rsidR="0083016F" w:rsidRDefault="0083016F">
      <w:pPr>
        <w:pStyle w:val="ConsPlusNormal"/>
        <w:jc w:val="both"/>
      </w:pPr>
      <w:r>
        <w:t xml:space="preserve">(в ред. Постановлений Правительства Ленинградской области от 04.12.2023 </w:t>
      </w:r>
      <w:hyperlink r:id="rId84">
        <w:r>
          <w:rPr>
            <w:color w:val="0000FF"/>
          </w:rPr>
          <w:t>N 860</w:t>
        </w:r>
      </w:hyperlink>
      <w:r>
        <w:t xml:space="preserve">, от 11.09.2025 </w:t>
      </w:r>
      <w:hyperlink r:id="rId85">
        <w:r>
          <w:rPr>
            <w:color w:val="0000FF"/>
          </w:rPr>
          <w:t>N 778</w:t>
        </w:r>
      </w:hyperlink>
      <w:r>
        <w:t>)</w:t>
      </w:r>
    </w:p>
    <w:p w:rsidR="0083016F" w:rsidRDefault="0083016F">
      <w:pPr>
        <w:pStyle w:val="ConsPlusNormal"/>
        <w:spacing w:before="220"/>
        <w:ind w:firstLine="540"/>
        <w:jc w:val="both"/>
      </w:pPr>
      <w:r>
        <w:t xml:space="preserve">У членов семей погибших граждан Российской Федерации,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и членов семьи участника специальной военной операции, указанного в </w:t>
      </w:r>
      <w:hyperlink w:anchor="P121">
        <w:r>
          <w:rPr>
            <w:color w:val="0000FF"/>
          </w:rPr>
          <w:t>абзаце седьмом пункта 1</w:t>
        </w:r>
      </w:hyperlink>
      <w:r>
        <w:t xml:space="preserve"> настоящего Порядка, возникает право на реализацию земельного сертификата с момента выдачи им земельного сертификата.</w:t>
      </w:r>
    </w:p>
    <w:p w:rsidR="0083016F" w:rsidRDefault="0083016F">
      <w:pPr>
        <w:pStyle w:val="ConsPlusNormal"/>
        <w:jc w:val="both"/>
      </w:pPr>
      <w:r>
        <w:t xml:space="preserve">(в ред. </w:t>
      </w:r>
      <w:hyperlink r:id="rId86">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bookmarkStart w:id="59" w:name="P255"/>
      <w:bookmarkEnd w:id="59"/>
      <w:r>
        <w:lastRenderedPageBreak/>
        <w:t xml:space="preserve">11. Владелец (владельцы) земельного сертификата вправе обратиться в любой орган местного самоуправления Ленинградской области либо Комитет (при наличии в казне Ленинградской области предназначенных для бесплатного предоставления в собственность гражданам, указанным в </w:t>
      </w:r>
      <w:hyperlink r:id="rId87">
        <w:r>
          <w:rPr>
            <w:color w:val="0000FF"/>
          </w:rPr>
          <w:t>части 1 статьи 1-1</w:t>
        </w:r>
      </w:hyperlink>
      <w:r>
        <w:t xml:space="preserve"> областного закона N 105-оз, земельных участков, находящихся в государственной собственности Ленинградской области, или земельных участков, переданных в государственную собственность Ленинградской области в соответствии с Федеральным </w:t>
      </w:r>
      <w:hyperlink r:id="rId88">
        <w:r>
          <w:rPr>
            <w:color w:val="0000FF"/>
          </w:rPr>
          <w:t>законом</w:t>
        </w:r>
      </w:hyperlink>
      <w:r>
        <w:t xml:space="preserve"> N 423-ФЗ), уполномоченные на предоставление земельных участков на территории Ленинградской области в соответствии с земельным законодательством, с заявлением о предоставлении земельного участка в собственность бесплатно во внеочередном порядке.</w:t>
      </w:r>
    </w:p>
    <w:p w:rsidR="0083016F" w:rsidRDefault="0083016F">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К заявлению о предоставлении земельного участка в собственность бесплатно во внеочередном порядке прилагается земельный сертификат и контракт о прохождении военной службы в соответствии с Федеральным </w:t>
      </w:r>
      <w:hyperlink r:id="rId90">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а также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(для граждан,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w:t>
      </w:r>
    </w:p>
    <w:p w:rsidR="0083016F" w:rsidRDefault="0083016F">
      <w:pPr>
        <w:pStyle w:val="ConsPlusNormal"/>
        <w:jc w:val="both"/>
      </w:pPr>
      <w:r>
        <w:t xml:space="preserve">(в ред. Постановлений Правительства Ленинградской области от 04.12.2023 </w:t>
      </w:r>
      <w:hyperlink r:id="rId91">
        <w:r>
          <w:rPr>
            <w:color w:val="0000FF"/>
          </w:rPr>
          <w:t>N 860</w:t>
        </w:r>
      </w:hyperlink>
      <w:r>
        <w:t xml:space="preserve">, от 12.12.2024 </w:t>
      </w:r>
      <w:hyperlink r:id="rId92">
        <w:r>
          <w:rPr>
            <w:color w:val="0000FF"/>
          </w:rPr>
          <w:t>N 901</w:t>
        </w:r>
      </w:hyperlink>
      <w:r>
        <w:t xml:space="preserve">, от 20.06.2025 </w:t>
      </w:r>
      <w:hyperlink r:id="rId93">
        <w:r>
          <w:rPr>
            <w:color w:val="0000FF"/>
          </w:rPr>
          <w:t>N 532</w:t>
        </w:r>
      </w:hyperlink>
      <w:r>
        <w:t xml:space="preserve">, от 20.11.2025 </w:t>
      </w:r>
      <w:hyperlink r:id="rId94">
        <w:r>
          <w:rPr>
            <w:color w:val="0000FF"/>
          </w:rPr>
          <w:t>N 964</w:t>
        </w:r>
      </w:hyperlink>
      <w:r>
        <w:t>)</w:t>
      </w:r>
    </w:p>
    <w:p w:rsidR="0083016F" w:rsidRDefault="0083016F">
      <w:pPr>
        <w:pStyle w:val="ConsPlusNormal"/>
        <w:spacing w:before="220"/>
        <w:ind w:firstLine="540"/>
        <w:jc w:val="both"/>
      </w:pPr>
      <w:r>
        <w:t>Наравне с контрактом заявителем могут быть представлены заверенные в установленном порядке: копия контракта, справка, выписка из приказа (иной документ), выданный органами военного управления, в том числе начальником пункта отбора на военную службу по контракту по Ленинградской области либо военным комиссаром Ленинградской области, воинскими частями, Министерством обороны Российской Федерации, Федеральной службой войск национальной гвардии Российской Федерации, а также организациями, содействующими выполнению задач, возложенных на Вооруженные Силы Российской Федерации, содержащие сведения о дате и месте заключения гражданином контракта, об основании его заключения, о периоде его действия, об участии гражданина в специальной военной операции.</w:t>
      </w:r>
    </w:p>
    <w:p w:rsidR="0083016F" w:rsidRDefault="0083016F">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11.09.2025 N 778; в ред. </w:t>
      </w:r>
      <w:hyperlink r:id="rId96">
        <w:r>
          <w:rPr>
            <w:color w:val="0000FF"/>
          </w:rPr>
          <w:t>Постановления</w:t>
        </w:r>
      </w:hyperlink>
      <w:r>
        <w:t xml:space="preserve"> Правительства Ленинградской области от 20.11.2025 N 964)</w:t>
      </w:r>
    </w:p>
    <w:p w:rsidR="0083016F" w:rsidRDefault="0083016F">
      <w:pPr>
        <w:pStyle w:val="ConsPlusNormal"/>
        <w:spacing w:before="220"/>
        <w:ind w:firstLine="540"/>
        <w:jc w:val="both"/>
      </w:pPr>
      <w:r>
        <w:t xml:space="preserve">12. Владелец (владельцы) земельного сертификата вправе самостоятельно образовать земельный участок из земель, находящихся в государственной или муниципальной собственности, в порядке, установленном Земельным </w:t>
      </w:r>
      <w:hyperlink r:id="rId97">
        <w:r>
          <w:rPr>
            <w:color w:val="0000FF"/>
          </w:rPr>
          <w:t>кодексом</w:t>
        </w:r>
      </w:hyperlink>
      <w:r>
        <w:t xml:space="preserve"> Российской Федерации.</w:t>
      </w:r>
    </w:p>
    <w:p w:rsidR="0083016F" w:rsidRDefault="0083016F">
      <w:pPr>
        <w:pStyle w:val="ConsPlusNormal"/>
        <w:spacing w:before="220"/>
        <w:ind w:firstLine="540"/>
        <w:jc w:val="both"/>
      </w:pPr>
      <w:r>
        <w:t>13. Земельный сертификат действует бессрочно и считается реализованным при предоставлении владельцу земельного сертификата земельного участка в собственность бесплатно во внеочередном порядке.</w:t>
      </w:r>
    </w:p>
    <w:p w:rsidR="0083016F" w:rsidRDefault="0083016F">
      <w:pPr>
        <w:pStyle w:val="ConsPlusNormal"/>
        <w:spacing w:before="220"/>
        <w:ind w:firstLine="540"/>
        <w:jc w:val="both"/>
      </w:pPr>
      <w:r>
        <w:t>Соответствующая запись с указанием даты и номера распоряжения органа местного самоуправления Ленинградской области (Комитета) о предоставлении владельцу земельного сертификата земельного участка в собственность бесплатно во внеочередном порядке делается на оборотной стороне земельного сертификата.</w:t>
      </w:r>
    </w:p>
    <w:p w:rsidR="0083016F" w:rsidRDefault="0083016F">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14. Реализованный земельный сертификат сдается на хранение в орган местного самоуправления Ленинградской области (Комитет), предоставивший земельный участок владельцу земельного сертификата.</w:t>
      </w:r>
    </w:p>
    <w:p w:rsidR="0083016F" w:rsidRDefault="0083016F">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15. В случае отказа гражданина от предложенного ему земельного участка орган местного </w:t>
      </w:r>
      <w:r>
        <w:lastRenderedPageBreak/>
        <w:t>самоуправления Ленинградской области (Комитет), уполномоченный на предоставление земельных участков на территории Ленинградской области, делает на оборотной стороне земельного сертификата соответствующую запись.</w:t>
      </w:r>
    </w:p>
    <w:p w:rsidR="0083016F" w:rsidRDefault="0083016F">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16. В случае выявления при рассмотрении заявления, указанного в </w:t>
      </w:r>
      <w:hyperlink w:anchor="P255">
        <w:r>
          <w:rPr>
            <w:color w:val="0000FF"/>
          </w:rPr>
          <w:t>пункте 11</w:t>
        </w:r>
      </w:hyperlink>
      <w:r>
        <w:t xml:space="preserve"> настоящего Порядка, уполномоченным на предоставление земельных участков органом местного самоуправления Ленинградской области (Комитетом) факта реализации владельцем (владельцами) земельного сертификата права на предоставление земельного участка в собственность бесплатно в соответствии с законодательством Российской Федерации ранее либо факта расторжения контракта и увольнения с военной службы/исключения из состава добровольческого формирования граждан, указанных в </w:t>
      </w:r>
      <w:hyperlink w:anchor="P111">
        <w:r>
          <w:rPr>
            <w:color w:val="0000FF"/>
          </w:rPr>
          <w:t>абзацах втором</w:t>
        </w:r>
      </w:hyperlink>
      <w:r>
        <w:t xml:space="preserve"> - </w:t>
      </w:r>
      <w:hyperlink w:anchor="P117">
        <w:r>
          <w:rPr>
            <w:color w:val="0000FF"/>
          </w:rPr>
          <w:t>пятом пункта 1</w:t>
        </w:r>
      </w:hyperlink>
      <w:r>
        <w:t xml:space="preserve"> настоящего Порядка, в связи с невыполнением условий контракта такой уполномоченный орган местного самоуправления (Комитет) принимает решение об отказе в предоставлении гражданину земельного участка в соответствии с выданным земельным сертификатом и аннулирует земельный сертификат, о чем на его лицевой стороне делает запись: "АННУЛИРОВАН", заверяет подписью и печатью уполномоченного лица с указанием даты.</w:t>
      </w:r>
    </w:p>
    <w:p w:rsidR="0083016F" w:rsidRDefault="0083016F">
      <w:pPr>
        <w:pStyle w:val="ConsPlusNormal"/>
        <w:jc w:val="both"/>
      </w:pPr>
      <w:r>
        <w:t xml:space="preserve">(в ред. Постановлений Правительства Ленинградской области от 11.09.2025 </w:t>
      </w:r>
      <w:hyperlink r:id="rId101">
        <w:r>
          <w:rPr>
            <w:color w:val="0000FF"/>
          </w:rPr>
          <w:t>N 778</w:t>
        </w:r>
      </w:hyperlink>
      <w:r>
        <w:t xml:space="preserve">, от 20.11.2025 </w:t>
      </w:r>
      <w:hyperlink r:id="rId102">
        <w:r>
          <w:rPr>
            <w:color w:val="0000FF"/>
          </w:rPr>
          <w:t>N 964</w:t>
        </w:r>
      </w:hyperlink>
      <w:r>
        <w:t>)</w:t>
      </w:r>
    </w:p>
    <w:p w:rsidR="0083016F" w:rsidRDefault="0083016F">
      <w:pPr>
        <w:pStyle w:val="ConsPlusNormal"/>
        <w:spacing w:before="220"/>
        <w:ind w:firstLine="540"/>
        <w:jc w:val="both"/>
      </w:pPr>
      <w:r>
        <w:t>Аннулированный земельный сертификат владельцу (владельцам) земельного сертификата не возвращается и принимается на хранение органом местного самоуправления Ленинградской области (Комитетом), которым принято решение об отказе в предоставлении земельного участка.</w:t>
      </w:r>
    </w:p>
    <w:p w:rsidR="0083016F" w:rsidRDefault="0083016F">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Сведения об аннулировании земельного сертификата указываются в решении об отказе в предоставлении гражданину земельного участка.</w:t>
      </w:r>
    </w:p>
    <w:p w:rsidR="0083016F" w:rsidRDefault="0083016F">
      <w:pPr>
        <w:pStyle w:val="ConsPlusNormal"/>
        <w:spacing w:before="220"/>
        <w:ind w:firstLine="540"/>
        <w:jc w:val="both"/>
      </w:pPr>
      <w:r>
        <w:t>В срок не позднее трех рабочих дней с даты принятия решения об отказе в предоставлении земельного участка гражданину/членам семьи гражданина и аннулировании земельного сертификата уполномоченный орган местного самоуправления Ленинградской области направляет в Комитет указанную информацию в порядке, предусмотренном нормативным правовым актом Комитета, для включения сведений в сводный реестр выданных и реализованных земельных сертификатов.</w:t>
      </w:r>
    </w:p>
    <w:p w:rsidR="0083016F" w:rsidRDefault="0083016F">
      <w:pPr>
        <w:pStyle w:val="ConsPlusNormal"/>
        <w:jc w:val="both"/>
      </w:pPr>
      <w:r>
        <w:t xml:space="preserve">(п. 16 введен </w:t>
      </w:r>
      <w:hyperlink r:id="rId104">
        <w:r>
          <w:rPr>
            <w:color w:val="0000FF"/>
          </w:rPr>
          <w:t>Постановлением</w:t>
        </w:r>
      </w:hyperlink>
      <w:r>
        <w:t xml:space="preserve"> Правительства Ленинградской области от 26.04.2024 N 280)</w:t>
      </w: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jc w:val="right"/>
        <w:outlineLvl w:val="1"/>
      </w:pPr>
      <w:r>
        <w:t>Приложение</w:t>
      </w:r>
    </w:p>
    <w:p w:rsidR="0083016F" w:rsidRDefault="0083016F">
      <w:pPr>
        <w:pStyle w:val="ConsPlusNormal"/>
        <w:jc w:val="right"/>
      </w:pPr>
      <w:r>
        <w:t>к Порядку...</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(в ред. Постановлений Правительства Ленинградской области</w:t>
            </w:r>
          </w:p>
          <w:p w:rsidR="0083016F" w:rsidRDefault="0083016F">
            <w:pPr>
              <w:pStyle w:val="ConsPlusNormal"/>
              <w:jc w:val="center"/>
            </w:pPr>
            <w:r>
              <w:rPr>
                <w:color w:val="392C69"/>
              </w:rPr>
              <w:t xml:space="preserve">от 10.10.2023 </w:t>
            </w:r>
            <w:hyperlink r:id="rId105">
              <w:r>
                <w:rPr>
                  <w:color w:val="0000FF"/>
                </w:rPr>
                <w:t>N 692</w:t>
              </w:r>
            </w:hyperlink>
            <w:r>
              <w:rPr>
                <w:color w:val="392C69"/>
              </w:rPr>
              <w:t xml:space="preserve">, от 04.03.2024 </w:t>
            </w:r>
            <w:hyperlink r:id="rId106">
              <w:r>
                <w:rPr>
                  <w:color w:val="0000FF"/>
                </w:rPr>
                <w:t>N 144</w:t>
              </w:r>
            </w:hyperlink>
            <w:r>
              <w:rPr>
                <w:color w:val="392C69"/>
              </w:rPr>
              <w:t xml:space="preserve">, от 26.04.2024 </w:t>
            </w:r>
            <w:hyperlink r:id="rId107">
              <w:r>
                <w:rPr>
                  <w:color w:val="0000FF"/>
                </w:rPr>
                <w:t>N 280</w:t>
              </w:r>
            </w:hyperlink>
            <w:r>
              <w:rPr>
                <w:color w:val="392C69"/>
              </w:rPr>
              <w:t>,</w:t>
            </w:r>
          </w:p>
          <w:p w:rsidR="0083016F" w:rsidRDefault="0083016F">
            <w:pPr>
              <w:pStyle w:val="ConsPlusNormal"/>
              <w:jc w:val="center"/>
            </w:pPr>
            <w:r>
              <w:rPr>
                <w:color w:val="392C69"/>
              </w:rPr>
              <w:t xml:space="preserve">от 20.11.2025 </w:t>
            </w:r>
            <w:hyperlink r:id="rId108">
              <w:r>
                <w:rPr>
                  <w:color w:val="0000FF"/>
                </w:rPr>
                <w:t>N 964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pPr>
    </w:p>
    <w:p w:rsidR="0083016F" w:rsidRDefault="0083016F">
      <w:pPr>
        <w:pStyle w:val="ConsPlusNormal"/>
      </w:pPr>
      <w:r>
        <w:t>(Форма)</w:t>
      </w:r>
    </w:p>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1020"/>
        <w:gridCol w:w="1644"/>
        <w:gridCol w:w="629"/>
        <w:gridCol w:w="510"/>
        <w:gridCol w:w="624"/>
        <w:gridCol w:w="1812"/>
        <w:gridCol w:w="1418"/>
        <w:gridCol w:w="397"/>
        <w:gridCol w:w="340"/>
      </w:tblGrid>
      <w:tr w:rsidR="0083016F">
        <w:tc>
          <w:tcPr>
            <w:tcW w:w="3917" w:type="dxa"/>
            <w:gridSpan w:val="4"/>
            <w:vMerge w:val="restart"/>
            <w:tcBorders>
              <w:top w:val="nil"/>
              <w:left w:val="nil"/>
              <w:bottom w:val="nil"/>
              <w:right w:val="nil"/>
            </w:tcBorders>
          </w:tcPr>
          <w:p w:rsidR="0083016F" w:rsidRDefault="0083016F">
            <w:pPr>
              <w:pStyle w:val="ConsPlusNormal"/>
            </w:pPr>
          </w:p>
        </w:tc>
        <w:tc>
          <w:tcPr>
            <w:tcW w:w="2946" w:type="dxa"/>
            <w:gridSpan w:val="3"/>
            <w:tcBorders>
              <w:top w:val="nil"/>
              <w:left w:val="nil"/>
              <w:bottom w:val="nil"/>
              <w:right w:val="nil"/>
            </w:tcBorders>
          </w:tcPr>
          <w:p w:rsidR="0083016F" w:rsidRDefault="0083016F">
            <w:pPr>
              <w:pStyle w:val="ConsPlusNormal"/>
              <w:jc w:val="both"/>
            </w:pPr>
            <w:r>
              <w:t>Главе администрации</w:t>
            </w:r>
          </w:p>
        </w:tc>
        <w:tc>
          <w:tcPr>
            <w:tcW w:w="2155" w:type="dxa"/>
            <w:gridSpan w:val="3"/>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2946" w:type="dxa"/>
            <w:gridSpan w:val="3"/>
            <w:tcBorders>
              <w:top w:val="nil"/>
              <w:left w:val="nil"/>
              <w:bottom w:val="nil"/>
              <w:right w:val="nil"/>
            </w:tcBorders>
          </w:tcPr>
          <w:p w:rsidR="0083016F" w:rsidRDefault="0083016F">
            <w:pPr>
              <w:pStyle w:val="ConsPlusNormal"/>
            </w:pPr>
          </w:p>
        </w:tc>
        <w:tc>
          <w:tcPr>
            <w:tcW w:w="2155" w:type="dxa"/>
            <w:gridSpan w:val="3"/>
            <w:tcBorders>
              <w:top w:val="single" w:sz="4" w:space="0" w:color="auto"/>
              <w:left w:val="nil"/>
              <w:bottom w:val="nil"/>
              <w:right w:val="nil"/>
            </w:tcBorders>
          </w:tcPr>
          <w:p w:rsidR="0083016F" w:rsidRDefault="0083016F">
            <w:pPr>
              <w:pStyle w:val="ConsPlusNormal"/>
              <w:jc w:val="center"/>
            </w:pPr>
            <w:r>
              <w:t>(наименование</w:t>
            </w: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single" w:sz="4" w:space="0" w:color="auto"/>
              <w:left w:val="nil"/>
              <w:bottom w:val="nil"/>
              <w:right w:val="nil"/>
            </w:tcBorders>
          </w:tcPr>
          <w:p w:rsidR="0083016F" w:rsidRDefault="0083016F">
            <w:pPr>
              <w:pStyle w:val="ConsPlusNormal"/>
              <w:jc w:val="center"/>
            </w:pPr>
            <w:r>
              <w:t>муниципального образования Ленинградской области)</w:t>
            </w:r>
          </w:p>
        </w:tc>
      </w:tr>
      <w:tr w:rsidR="0083016F">
        <w:tc>
          <w:tcPr>
            <w:tcW w:w="3917" w:type="dxa"/>
            <w:gridSpan w:val="4"/>
            <w:vMerge/>
            <w:tcBorders>
              <w:top w:val="nil"/>
              <w:left w:val="nil"/>
              <w:bottom w:val="nil"/>
              <w:right w:val="nil"/>
            </w:tcBorders>
          </w:tcPr>
          <w:p w:rsidR="0083016F" w:rsidRDefault="0083016F">
            <w:pPr>
              <w:pStyle w:val="ConsPlusNormal"/>
            </w:pPr>
          </w:p>
        </w:tc>
        <w:tc>
          <w:tcPr>
            <w:tcW w:w="510" w:type="dxa"/>
            <w:tcBorders>
              <w:top w:val="nil"/>
              <w:left w:val="nil"/>
              <w:bottom w:val="nil"/>
              <w:right w:val="nil"/>
            </w:tcBorders>
          </w:tcPr>
          <w:p w:rsidR="0083016F" w:rsidRDefault="0083016F">
            <w:pPr>
              <w:pStyle w:val="ConsPlusNormal"/>
            </w:pPr>
            <w:r>
              <w:t>от</w:t>
            </w:r>
          </w:p>
        </w:tc>
        <w:tc>
          <w:tcPr>
            <w:tcW w:w="4591" w:type="dxa"/>
            <w:gridSpan w:val="5"/>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510" w:type="dxa"/>
            <w:tcBorders>
              <w:top w:val="nil"/>
              <w:left w:val="nil"/>
              <w:bottom w:val="nil"/>
              <w:right w:val="nil"/>
            </w:tcBorders>
          </w:tcPr>
          <w:p w:rsidR="0083016F" w:rsidRDefault="0083016F">
            <w:pPr>
              <w:pStyle w:val="ConsPlusNormal"/>
            </w:pPr>
          </w:p>
        </w:tc>
        <w:tc>
          <w:tcPr>
            <w:tcW w:w="4591" w:type="dxa"/>
            <w:gridSpan w:val="5"/>
            <w:tcBorders>
              <w:top w:val="single" w:sz="4" w:space="0" w:color="auto"/>
              <w:left w:val="nil"/>
              <w:bottom w:val="nil"/>
              <w:right w:val="nil"/>
            </w:tcBorders>
          </w:tcPr>
          <w:p w:rsidR="0083016F" w:rsidRDefault="0083016F">
            <w:pPr>
              <w:pStyle w:val="ConsPlusNormal"/>
              <w:jc w:val="center"/>
            </w:pPr>
            <w:r>
              <w:t>(фамилия, имя, отчество)</w:t>
            </w: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nil"/>
              <w:left w:val="nil"/>
              <w:bottom w:val="nil"/>
              <w:right w:val="nil"/>
            </w:tcBorders>
          </w:tcPr>
          <w:p w:rsidR="0083016F" w:rsidRDefault="0083016F">
            <w:pPr>
              <w:pStyle w:val="ConsPlusNormal"/>
            </w:pPr>
            <w:r>
              <w:t>"___" ______ ____ года рождения,</w:t>
            </w: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single" w:sz="4" w:space="0" w:color="auto"/>
              <w:left w:val="nil"/>
              <w:bottom w:val="nil"/>
              <w:right w:val="nil"/>
            </w:tcBorders>
          </w:tcPr>
          <w:p w:rsidR="0083016F" w:rsidRDefault="0083016F">
            <w:pPr>
              <w:pStyle w:val="ConsPlusNormal"/>
              <w:jc w:val="center"/>
            </w:pPr>
            <w:r>
              <w:t>(документ, удостоверяющий личность)</w:t>
            </w: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nil"/>
              <w:left w:val="nil"/>
              <w:bottom w:val="single" w:sz="4" w:space="0" w:color="auto"/>
              <w:right w:val="nil"/>
            </w:tcBorders>
          </w:tcPr>
          <w:p w:rsidR="0083016F" w:rsidRDefault="0083016F">
            <w:pPr>
              <w:pStyle w:val="ConsPlusNormal"/>
            </w:pPr>
          </w:p>
        </w:tc>
      </w:tr>
      <w:tr w:rsidR="0083016F">
        <w:tblPrEx>
          <w:tblBorders>
            <w:insideH w:val="single" w:sz="4" w:space="0" w:color="auto"/>
          </w:tblBorders>
        </w:tblPrEx>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single" w:sz="4" w:space="0" w:color="auto"/>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5101" w:type="dxa"/>
            <w:gridSpan w:val="6"/>
            <w:tcBorders>
              <w:top w:val="single" w:sz="4" w:space="0" w:color="auto"/>
              <w:left w:val="nil"/>
              <w:bottom w:val="nil"/>
              <w:right w:val="nil"/>
            </w:tcBorders>
          </w:tcPr>
          <w:p w:rsidR="0083016F" w:rsidRDefault="0083016F">
            <w:pPr>
              <w:pStyle w:val="ConsPlusNormal"/>
              <w:jc w:val="center"/>
            </w:pPr>
            <w:r>
              <w:t>(серия, номер, кем и когда выдан)</w:t>
            </w:r>
          </w:p>
        </w:tc>
      </w:tr>
      <w:tr w:rsidR="0083016F">
        <w:tc>
          <w:tcPr>
            <w:tcW w:w="3917" w:type="dxa"/>
            <w:gridSpan w:val="4"/>
            <w:vMerge/>
            <w:tcBorders>
              <w:top w:val="nil"/>
              <w:left w:val="nil"/>
              <w:bottom w:val="nil"/>
              <w:right w:val="nil"/>
            </w:tcBorders>
          </w:tcPr>
          <w:p w:rsidR="0083016F" w:rsidRDefault="0083016F">
            <w:pPr>
              <w:pStyle w:val="ConsPlusNormal"/>
            </w:pPr>
          </w:p>
        </w:tc>
        <w:tc>
          <w:tcPr>
            <w:tcW w:w="4364" w:type="dxa"/>
            <w:gridSpan w:val="4"/>
            <w:tcBorders>
              <w:top w:val="nil"/>
              <w:left w:val="nil"/>
              <w:bottom w:val="nil"/>
              <w:right w:val="nil"/>
            </w:tcBorders>
          </w:tcPr>
          <w:p w:rsidR="0083016F" w:rsidRDefault="0083016F">
            <w:pPr>
              <w:pStyle w:val="ConsPlusNormal"/>
            </w:pPr>
            <w:r>
              <w:t>адрес постоянного места жительства:</w:t>
            </w:r>
          </w:p>
        </w:tc>
        <w:tc>
          <w:tcPr>
            <w:tcW w:w="737" w:type="dxa"/>
            <w:gridSpan w:val="2"/>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4761" w:type="dxa"/>
            <w:gridSpan w:val="5"/>
            <w:tcBorders>
              <w:top w:val="nil"/>
              <w:left w:val="nil"/>
              <w:bottom w:val="single" w:sz="4" w:space="0" w:color="auto"/>
              <w:right w:val="nil"/>
            </w:tcBorders>
          </w:tcPr>
          <w:p w:rsidR="0083016F" w:rsidRDefault="0083016F">
            <w:pPr>
              <w:pStyle w:val="ConsPlusNormal"/>
            </w:pPr>
          </w:p>
        </w:tc>
        <w:tc>
          <w:tcPr>
            <w:tcW w:w="340" w:type="dxa"/>
            <w:tcBorders>
              <w:top w:val="single" w:sz="4" w:space="0" w:color="auto"/>
              <w:left w:val="nil"/>
              <w:bottom w:val="nil"/>
              <w:right w:val="nil"/>
            </w:tcBorders>
          </w:tcPr>
          <w:p w:rsidR="0083016F" w:rsidRDefault="0083016F">
            <w:pPr>
              <w:pStyle w:val="ConsPlusNormal"/>
              <w:jc w:val="both"/>
            </w:pPr>
            <w:r>
              <w:t>,</w:t>
            </w:r>
          </w:p>
        </w:tc>
      </w:tr>
      <w:tr w:rsidR="0083016F">
        <w:tc>
          <w:tcPr>
            <w:tcW w:w="3917" w:type="dxa"/>
            <w:gridSpan w:val="4"/>
            <w:vMerge/>
            <w:tcBorders>
              <w:top w:val="nil"/>
              <w:left w:val="nil"/>
              <w:bottom w:val="nil"/>
              <w:right w:val="nil"/>
            </w:tcBorders>
          </w:tcPr>
          <w:p w:rsidR="0083016F" w:rsidRDefault="0083016F">
            <w:pPr>
              <w:pStyle w:val="ConsPlusNormal"/>
            </w:pPr>
          </w:p>
        </w:tc>
        <w:tc>
          <w:tcPr>
            <w:tcW w:w="4364" w:type="dxa"/>
            <w:gridSpan w:val="4"/>
            <w:tcBorders>
              <w:top w:val="single" w:sz="4" w:space="0" w:color="auto"/>
              <w:left w:val="nil"/>
              <w:bottom w:val="nil"/>
              <w:right w:val="nil"/>
            </w:tcBorders>
          </w:tcPr>
          <w:p w:rsidR="0083016F" w:rsidRDefault="0083016F">
            <w:pPr>
              <w:pStyle w:val="ConsPlusNormal"/>
            </w:pPr>
            <w:r>
              <w:t>адрес преимущественного пребывания:</w:t>
            </w:r>
          </w:p>
        </w:tc>
        <w:tc>
          <w:tcPr>
            <w:tcW w:w="737" w:type="dxa"/>
            <w:gridSpan w:val="2"/>
            <w:tcBorders>
              <w:top w:val="nil"/>
              <w:left w:val="nil"/>
              <w:bottom w:val="single" w:sz="4" w:space="0" w:color="auto"/>
              <w:right w:val="nil"/>
            </w:tcBorders>
          </w:tcPr>
          <w:p w:rsidR="0083016F" w:rsidRDefault="0083016F">
            <w:pPr>
              <w:pStyle w:val="ConsPlusNormal"/>
            </w:pPr>
          </w:p>
        </w:tc>
      </w:tr>
      <w:tr w:rsidR="0083016F">
        <w:tc>
          <w:tcPr>
            <w:tcW w:w="3917" w:type="dxa"/>
            <w:gridSpan w:val="4"/>
            <w:vMerge/>
            <w:tcBorders>
              <w:top w:val="nil"/>
              <w:left w:val="nil"/>
              <w:bottom w:val="nil"/>
              <w:right w:val="nil"/>
            </w:tcBorders>
          </w:tcPr>
          <w:p w:rsidR="0083016F" w:rsidRDefault="0083016F">
            <w:pPr>
              <w:pStyle w:val="ConsPlusNormal"/>
            </w:pPr>
          </w:p>
        </w:tc>
        <w:tc>
          <w:tcPr>
            <w:tcW w:w="4761" w:type="dxa"/>
            <w:gridSpan w:val="5"/>
            <w:tcBorders>
              <w:top w:val="nil"/>
              <w:left w:val="nil"/>
              <w:bottom w:val="single" w:sz="4" w:space="0" w:color="auto"/>
              <w:right w:val="nil"/>
            </w:tcBorders>
          </w:tcPr>
          <w:p w:rsidR="0083016F" w:rsidRDefault="0083016F">
            <w:pPr>
              <w:pStyle w:val="ConsPlusNormal"/>
            </w:pPr>
          </w:p>
        </w:tc>
        <w:tc>
          <w:tcPr>
            <w:tcW w:w="340" w:type="dxa"/>
            <w:tcBorders>
              <w:top w:val="single" w:sz="4" w:space="0" w:color="auto"/>
              <w:left w:val="nil"/>
              <w:bottom w:val="nil"/>
              <w:right w:val="nil"/>
            </w:tcBorders>
          </w:tcPr>
          <w:p w:rsidR="0083016F" w:rsidRDefault="0083016F">
            <w:pPr>
              <w:pStyle w:val="ConsPlusNormal"/>
              <w:jc w:val="both"/>
            </w:pPr>
            <w:r>
              <w:t>,</w:t>
            </w:r>
          </w:p>
        </w:tc>
      </w:tr>
      <w:tr w:rsidR="0083016F">
        <w:tc>
          <w:tcPr>
            <w:tcW w:w="3917" w:type="dxa"/>
            <w:gridSpan w:val="4"/>
            <w:vMerge/>
            <w:tcBorders>
              <w:top w:val="nil"/>
              <w:left w:val="nil"/>
              <w:bottom w:val="nil"/>
              <w:right w:val="nil"/>
            </w:tcBorders>
          </w:tcPr>
          <w:p w:rsidR="0083016F" w:rsidRDefault="0083016F">
            <w:pPr>
              <w:pStyle w:val="ConsPlusNormal"/>
            </w:pPr>
          </w:p>
        </w:tc>
        <w:tc>
          <w:tcPr>
            <w:tcW w:w="1134" w:type="dxa"/>
            <w:gridSpan w:val="2"/>
            <w:tcBorders>
              <w:top w:val="single" w:sz="4" w:space="0" w:color="auto"/>
              <w:left w:val="nil"/>
              <w:bottom w:val="nil"/>
              <w:right w:val="nil"/>
            </w:tcBorders>
          </w:tcPr>
          <w:p w:rsidR="0083016F" w:rsidRDefault="0083016F">
            <w:pPr>
              <w:pStyle w:val="ConsPlusNormal"/>
            </w:pPr>
            <w:r>
              <w:t>телефон</w:t>
            </w:r>
          </w:p>
        </w:tc>
        <w:tc>
          <w:tcPr>
            <w:tcW w:w="3967" w:type="dxa"/>
            <w:gridSpan w:val="4"/>
            <w:tcBorders>
              <w:top w:val="nil"/>
              <w:left w:val="nil"/>
              <w:bottom w:val="single" w:sz="4" w:space="0" w:color="auto"/>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jc w:val="center"/>
            </w:pPr>
            <w:r>
              <w:t>ЗАЯВЛЕНИЕ</w:t>
            </w:r>
          </w:p>
          <w:p w:rsidR="0083016F" w:rsidRDefault="0083016F">
            <w:pPr>
              <w:pStyle w:val="ConsPlusNormal"/>
              <w:jc w:val="center"/>
            </w:pPr>
            <w:r>
              <w:t>о предоставлении земельного сертификата</w:t>
            </w:r>
          </w:p>
        </w:tc>
      </w:tr>
      <w:tr w:rsidR="0083016F">
        <w:tc>
          <w:tcPr>
            <w:tcW w:w="9018" w:type="dxa"/>
            <w:gridSpan w:val="10"/>
            <w:tcBorders>
              <w:top w:val="nil"/>
              <w:left w:val="nil"/>
              <w:bottom w:val="nil"/>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ind w:firstLine="283"/>
              <w:jc w:val="both"/>
            </w:pPr>
            <w:r>
              <w:t xml:space="preserve">Прошу предоставить мне земельный сертификат/новый земельный сертификат (нужное подчеркнуть) в соответствии с областным </w:t>
            </w:r>
            <w:hyperlink r:id="rId109">
              <w:r>
                <w:rPr>
                  <w:color w:val="0000FF"/>
                </w:rPr>
                <w:t>законом</w:t>
              </w:r>
            </w:hyperlink>
            <w:r>
              <w:t xml:space="preserve"> от 14 октября 2008 года N 105-оз "О бесплатном предоставлении отдельным категориям граждан земельных участков на территории Ленинградской области".</w:t>
            </w:r>
          </w:p>
        </w:tc>
      </w:tr>
      <w:tr w:rsidR="0083016F">
        <w:tc>
          <w:tcPr>
            <w:tcW w:w="9018" w:type="dxa"/>
            <w:gridSpan w:val="10"/>
            <w:tcBorders>
              <w:top w:val="nil"/>
              <w:left w:val="nil"/>
              <w:bottom w:val="nil"/>
              <w:right w:val="nil"/>
            </w:tcBorders>
          </w:tcPr>
          <w:p w:rsidR="0083016F" w:rsidRDefault="0083016F">
            <w:pPr>
              <w:pStyle w:val="ConsPlusNormal"/>
              <w:ind w:firstLine="540"/>
              <w:jc w:val="both"/>
            </w:pPr>
            <w:r>
              <w:t>Являюсь</w:t>
            </w:r>
          </w:p>
        </w:tc>
      </w:tr>
      <w:tr w:rsidR="0083016F">
        <w:tc>
          <w:tcPr>
            <w:tcW w:w="9018" w:type="dxa"/>
            <w:gridSpan w:val="10"/>
            <w:tcBorders>
              <w:top w:val="nil"/>
              <w:left w:val="nil"/>
              <w:bottom w:val="single" w:sz="4" w:space="0" w:color="auto"/>
              <w:right w:val="nil"/>
            </w:tcBorders>
          </w:tcPr>
          <w:p w:rsidR="0083016F" w:rsidRDefault="0083016F">
            <w:pPr>
              <w:pStyle w:val="ConsPlusNormal"/>
            </w:pPr>
          </w:p>
        </w:tc>
      </w:tr>
      <w:tr w:rsidR="0083016F">
        <w:tc>
          <w:tcPr>
            <w:tcW w:w="9018" w:type="dxa"/>
            <w:gridSpan w:val="10"/>
            <w:tcBorders>
              <w:top w:val="single" w:sz="4" w:space="0" w:color="auto"/>
              <w:left w:val="nil"/>
              <w:bottom w:val="nil"/>
              <w:right w:val="nil"/>
            </w:tcBorders>
          </w:tcPr>
          <w:p w:rsidR="0083016F" w:rsidRDefault="0083016F">
            <w:pPr>
              <w:pStyle w:val="ConsPlusNormal"/>
              <w:jc w:val="center"/>
            </w:pPr>
            <w:r>
              <w:t xml:space="preserve">(в соответствии со </w:t>
            </w:r>
            <w:hyperlink r:id="rId110">
              <w:r>
                <w:rPr>
                  <w:color w:val="0000FF"/>
                </w:rPr>
                <w:t>статьей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w:t>
            </w:r>
          </w:p>
        </w:tc>
      </w:tr>
      <w:tr w:rsidR="0083016F">
        <w:tc>
          <w:tcPr>
            <w:tcW w:w="9018" w:type="dxa"/>
            <w:gridSpan w:val="10"/>
            <w:tcBorders>
              <w:top w:val="nil"/>
              <w:left w:val="nil"/>
              <w:bottom w:val="nil"/>
              <w:right w:val="nil"/>
            </w:tcBorders>
          </w:tcPr>
          <w:p w:rsidR="0083016F" w:rsidRDefault="0083016F">
            <w:pPr>
              <w:pStyle w:val="ConsPlusNormal"/>
              <w:ind w:firstLine="283"/>
              <w:jc w:val="both"/>
            </w:pPr>
            <w:r>
              <w:t xml:space="preserve">Членами семьи погибших граждан, указанных в </w:t>
            </w:r>
            <w:hyperlink r:id="rId111">
              <w:r>
                <w:rPr>
                  <w:color w:val="0000FF"/>
                </w:rPr>
                <w:t>пунктах 1</w:t>
              </w:r>
            </w:hyperlink>
            <w:r>
              <w:t xml:space="preserve">, </w:t>
            </w:r>
            <w:hyperlink r:id="rId112">
              <w:r>
                <w:rPr>
                  <w:color w:val="0000FF"/>
                </w:rPr>
                <w:t>2</w:t>
              </w:r>
            </w:hyperlink>
            <w:r>
              <w:t xml:space="preserve">, </w:t>
            </w:r>
            <w:hyperlink r:id="rId113">
              <w:r>
                <w:rPr>
                  <w:color w:val="0000FF"/>
                </w:rPr>
                <w:t>2-1</w:t>
              </w:r>
            </w:hyperlink>
            <w:r>
              <w:t xml:space="preserve">, </w:t>
            </w:r>
            <w:hyperlink r:id="rId114">
              <w:r>
                <w:rPr>
                  <w:color w:val="0000FF"/>
                </w:rPr>
                <w:t>2-2 части 1 статьи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членам семей иных погибших участников специальной военной операции, указанных в </w:t>
            </w:r>
            <w:hyperlink r:id="rId115">
              <w:r>
                <w:rPr>
                  <w:color w:val="0000FF"/>
                </w:rPr>
                <w:t>пункте 4 части 1 статьи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являются:</w:t>
            </w:r>
          </w:p>
        </w:tc>
      </w:tr>
      <w:tr w:rsidR="0083016F">
        <w:tc>
          <w:tcPr>
            <w:tcW w:w="9018" w:type="dxa"/>
            <w:gridSpan w:val="10"/>
            <w:tcBorders>
              <w:top w:val="nil"/>
              <w:left w:val="nil"/>
              <w:bottom w:val="nil"/>
              <w:right w:val="nil"/>
            </w:tcBorders>
          </w:tcPr>
          <w:p w:rsidR="0083016F" w:rsidRDefault="0083016F">
            <w:pPr>
              <w:pStyle w:val="ConsPlusNormal"/>
              <w:jc w:val="center"/>
            </w:pPr>
            <w:r>
              <w:lastRenderedPageBreak/>
              <w:t>(указываются при наличии оснований, предусмотренных областным законодательством)</w:t>
            </w:r>
          </w:p>
        </w:tc>
      </w:tr>
      <w:tr w:rsidR="0083016F">
        <w:tc>
          <w:tcPr>
            <w:tcW w:w="624" w:type="dxa"/>
            <w:tcBorders>
              <w:top w:val="nil"/>
              <w:left w:val="nil"/>
              <w:bottom w:val="nil"/>
              <w:right w:val="nil"/>
            </w:tcBorders>
          </w:tcPr>
          <w:p w:rsidR="0083016F" w:rsidRDefault="0083016F">
            <w:pPr>
              <w:pStyle w:val="ConsPlusNormal"/>
            </w:pPr>
            <w:r>
              <w:t>1.</w:t>
            </w:r>
          </w:p>
        </w:tc>
        <w:tc>
          <w:tcPr>
            <w:tcW w:w="8394" w:type="dxa"/>
            <w:gridSpan w:val="9"/>
            <w:tcBorders>
              <w:top w:val="nil"/>
              <w:left w:val="nil"/>
              <w:bottom w:val="single" w:sz="4" w:space="0" w:color="auto"/>
              <w:right w:val="nil"/>
            </w:tcBorders>
          </w:tcPr>
          <w:p w:rsidR="0083016F" w:rsidRDefault="0083016F">
            <w:pPr>
              <w:pStyle w:val="ConsPlusNormal"/>
              <w:jc w:val="both"/>
            </w:pPr>
          </w:p>
        </w:tc>
      </w:tr>
      <w:tr w:rsidR="0083016F">
        <w:tc>
          <w:tcPr>
            <w:tcW w:w="624" w:type="dxa"/>
            <w:tcBorders>
              <w:top w:val="nil"/>
              <w:left w:val="nil"/>
              <w:bottom w:val="nil"/>
              <w:right w:val="nil"/>
            </w:tcBorders>
          </w:tcPr>
          <w:p w:rsidR="0083016F" w:rsidRDefault="0083016F">
            <w:pPr>
              <w:pStyle w:val="ConsPlusNormal"/>
            </w:pPr>
            <w:r>
              <w:t>2.</w:t>
            </w:r>
          </w:p>
        </w:tc>
        <w:tc>
          <w:tcPr>
            <w:tcW w:w="8054" w:type="dxa"/>
            <w:gridSpan w:val="8"/>
            <w:tcBorders>
              <w:top w:val="single" w:sz="4" w:space="0" w:color="auto"/>
              <w:left w:val="nil"/>
              <w:bottom w:val="single" w:sz="4" w:space="0" w:color="auto"/>
              <w:right w:val="nil"/>
            </w:tcBorders>
          </w:tcPr>
          <w:p w:rsidR="0083016F" w:rsidRDefault="0083016F">
            <w:pPr>
              <w:pStyle w:val="ConsPlusNormal"/>
              <w:jc w:val="both"/>
            </w:pPr>
          </w:p>
        </w:tc>
        <w:tc>
          <w:tcPr>
            <w:tcW w:w="340" w:type="dxa"/>
            <w:tcBorders>
              <w:top w:val="single" w:sz="4" w:space="0" w:color="auto"/>
              <w:left w:val="nil"/>
              <w:bottom w:val="nil"/>
              <w:right w:val="nil"/>
            </w:tcBorders>
          </w:tcPr>
          <w:p w:rsidR="0083016F" w:rsidRDefault="0083016F">
            <w:pPr>
              <w:pStyle w:val="ConsPlusNormal"/>
              <w:jc w:val="both"/>
            </w:pPr>
          </w:p>
        </w:tc>
      </w:tr>
      <w:tr w:rsidR="0083016F">
        <w:tc>
          <w:tcPr>
            <w:tcW w:w="6863" w:type="dxa"/>
            <w:gridSpan w:val="7"/>
            <w:tcBorders>
              <w:top w:val="nil"/>
              <w:left w:val="nil"/>
              <w:bottom w:val="nil"/>
              <w:right w:val="nil"/>
            </w:tcBorders>
          </w:tcPr>
          <w:p w:rsidR="0083016F" w:rsidRDefault="0083016F">
            <w:pPr>
              <w:pStyle w:val="ConsPlusNormal"/>
            </w:pPr>
            <w:r>
              <w:t>Основания для предоставления нового земельного сертификата:</w:t>
            </w:r>
          </w:p>
        </w:tc>
        <w:tc>
          <w:tcPr>
            <w:tcW w:w="2155" w:type="dxa"/>
            <w:gridSpan w:val="3"/>
            <w:tcBorders>
              <w:top w:val="nil"/>
              <w:left w:val="nil"/>
              <w:bottom w:val="single" w:sz="4" w:space="0" w:color="auto"/>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ind w:firstLine="283"/>
              <w:jc w:val="both"/>
            </w:pPr>
            <w:r>
              <w:t>Приложение:</w:t>
            </w:r>
          </w:p>
        </w:tc>
      </w:tr>
      <w:tr w:rsidR="0083016F">
        <w:tc>
          <w:tcPr>
            <w:tcW w:w="624" w:type="dxa"/>
            <w:tcBorders>
              <w:top w:val="nil"/>
              <w:left w:val="nil"/>
              <w:bottom w:val="nil"/>
              <w:right w:val="nil"/>
            </w:tcBorders>
          </w:tcPr>
          <w:p w:rsidR="0083016F" w:rsidRDefault="0083016F">
            <w:pPr>
              <w:pStyle w:val="ConsPlusNormal"/>
            </w:pPr>
            <w:r>
              <w:t>1.</w:t>
            </w:r>
          </w:p>
        </w:tc>
        <w:tc>
          <w:tcPr>
            <w:tcW w:w="8394" w:type="dxa"/>
            <w:gridSpan w:val="9"/>
            <w:tcBorders>
              <w:top w:val="nil"/>
              <w:left w:val="nil"/>
              <w:bottom w:val="single" w:sz="4" w:space="0" w:color="auto"/>
              <w:right w:val="nil"/>
            </w:tcBorders>
          </w:tcPr>
          <w:p w:rsidR="0083016F" w:rsidRDefault="0083016F">
            <w:pPr>
              <w:pStyle w:val="ConsPlusNormal"/>
            </w:pPr>
          </w:p>
        </w:tc>
      </w:tr>
      <w:tr w:rsidR="0083016F">
        <w:tc>
          <w:tcPr>
            <w:tcW w:w="624" w:type="dxa"/>
            <w:tcBorders>
              <w:top w:val="nil"/>
              <w:left w:val="nil"/>
              <w:bottom w:val="nil"/>
              <w:right w:val="nil"/>
            </w:tcBorders>
          </w:tcPr>
          <w:p w:rsidR="0083016F" w:rsidRDefault="0083016F">
            <w:pPr>
              <w:pStyle w:val="ConsPlusNormal"/>
            </w:pPr>
            <w:r>
              <w:t>2.</w:t>
            </w:r>
          </w:p>
        </w:tc>
        <w:tc>
          <w:tcPr>
            <w:tcW w:w="8394" w:type="dxa"/>
            <w:gridSpan w:val="9"/>
            <w:tcBorders>
              <w:top w:val="single" w:sz="4" w:space="0" w:color="auto"/>
              <w:left w:val="nil"/>
              <w:bottom w:val="single" w:sz="4" w:space="0" w:color="auto"/>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pPr>
          </w:p>
        </w:tc>
      </w:tr>
      <w:tr w:rsidR="0083016F">
        <w:tc>
          <w:tcPr>
            <w:tcW w:w="9018" w:type="dxa"/>
            <w:gridSpan w:val="10"/>
            <w:tcBorders>
              <w:top w:val="nil"/>
              <w:left w:val="nil"/>
              <w:bottom w:val="nil"/>
              <w:right w:val="nil"/>
            </w:tcBorders>
          </w:tcPr>
          <w:p w:rsidR="0083016F" w:rsidRDefault="0083016F">
            <w:pPr>
              <w:pStyle w:val="ConsPlusNormal"/>
              <w:ind w:firstLine="283"/>
              <w:jc w:val="both"/>
            </w:pPr>
            <w:r>
              <w:t>Прошу запросить в</w:t>
            </w:r>
          </w:p>
        </w:tc>
      </w:tr>
      <w:tr w:rsidR="0083016F">
        <w:tc>
          <w:tcPr>
            <w:tcW w:w="9018" w:type="dxa"/>
            <w:gridSpan w:val="10"/>
            <w:tcBorders>
              <w:top w:val="nil"/>
              <w:left w:val="nil"/>
              <w:bottom w:val="single" w:sz="4" w:space="0" w:color="auto"/>
              <w:right w:val="nil"/>
            </w:tcBorders>
          </w:tcPr>
          <w:p w:rsidR="0083016F" w:rsidRDefault="0083016F">
            <w:pPr>
              <w:pStyle w:val="ConsPlusNormal"/>
            </w:pPr>
          </w:p>
        </w:tc>
      </w:tr>
      <w:tr w:rsidR="0083016F">
        <w:tblPrEx>
          <w:tblBorders>
            <w:insideH w:val="single" w:sz="4" w:space="0" w:color="auto"/>
          </w:tblBorders>
        </w:tblPrEx>
        <w:tc>
          <w:tcPr>
            <w:tcW w:w="9018" w:type="dxa"/>
            <w:gridSpan w:val="10"/>
            <w:tcBorders>
              <w:top w:val="single" w:sz="4" w:space="0" w:color="auto"/>
              <w:left w:val="nil"/>
              <w:bottom w:val="single" w:sz="4" w:space="0" w:color="auto"/>
              <w:right w:val="nil"/>
            </w:tcBorders>
          </w:tcPr>
          <w:p w:rsidR="0083016F" w:rsidRDefault="0083016F">
            <w:pPr>
              <w:pStyle w:val="ConsPlusNormal"/>
              <w:jc w:val="center"/>
            </w:pPr>
            <w:r>
              <w:t>(указывается военный комиссариат субъекта</w:t>
            </w:r>
          </w:p>
        </w:tc>
      </w:tr>
      <w:tr w:rsidR="0083016F">
        <w:tc>
          <w:tcPr>
            <w:tcW w:w="9018" w:type="dxa"/>
            <w:gridSpan w:val="10"/>
            <w:tcBorders>
              <w:top w:val="single" w:sz="4" w:space="0" w:color="auto"/>
              <w:left w:val="nil"/>
              <w:bottom w:val="nil"/>
              <w:right w:val="nil"/>
            </w:tcBorders>
          </w:tcPr>
          <w:p w:rsidR="0083016F" w:rsidRDefault="0083016F">
            <w:pPr>
              <w:pStyle w:val="ConsPlusNormal"/>
              <w:jc w:val="center"/>
            </w:pPr>
            <w:r>
              <w:t>Российской Федерации, воинская часть, иной орган или организация)</w:t>
            </w:r>
          </w:p>
        </w:tc>
      </w:tr>
      <w:tr w:rsidR="0083016F">
        <w:tc>
          <w:tcPr>
            <w:tcW w:w="9018" w:type="dxa"/>
            <w:gridSpan w:val="10"/>
            <w:tcBorders>
              <w:top w:val="nil"/>
              <w:left w:val="nil"/>
              <w:bottom w:val="single" w:sz="4" w:space="0" w:color="auto"/>
              <w:right w:val="nil"/>
            </w:tcBorders>
          </w:tcPr>
          <w:p w:rsidR="0083016F" w:rsidRDefault="0083016F">
            <w:pPr>
              <w:pStyle w:val="ConsPlusNormal"/>
              <w:jc w:val="both"/>
            </w:pPr>
          </w:p>
        </w:tc>
      </w:tr>
      <w:tr w:rsidR="0083016F">
        <w:tc>
          <w:tcPr>
            <w:tcW w:w="9018" w:type="dxa"/>
            <w:gridSpan w:val="10"/>
            <w:tcBorders>
              <w:top w:val="single" w:sz="4" w:space="0" w:color="auto"/>
              <w:left w:val="nil"/>
              <w:bottom w:val="nil"/>
              <w:right w:val="nil"/>
            </w:tcBorders>
          </w:tcPr>
          <w:p w:rsidR="0083016F" w:rsidRDefault="0083016F">
            <w:pPr>
              <w:pStyle w:val="ConsPlusNormal"/>
              <w:jc w:val="center"/>
            </w:pPr>
            <w:r>
              <w:t>(указывается документ, который необходимо запросить)</w:t>
            </w:r>
          </w:p>
        </w:tc>
      </w:tr>
      <w:tr w:rsidR="0083016F">
        <w:tc>
          <w:tcPr>
            <w:tcW w:w="9018" w:type="dxa"/>
            <w:gridSpan w:val="10"/>
            <w:tcBorders>
              <w:top w:val="nil"/>
              <w:left w:val="nil"/>
              <w:bottom w:val="nil"/>
              <w:right w:val="nil"/>
            </w:tcBorders>
          </w:tcPr>
          <w:p w:rsidR="0083016F" w:rsidRDefault="0083016F">
            <w:pPr>
              <w:pStyle w:val="ConsPlusNormal"/>
            </w:pPr>
            <w:r>
              <w:t>"___" ________ 20__ года</w:t>
            </w:r>
          </w:p>
        </w:tc>
      </w:tr>
      <w:tr w:rsidR="0083016F">
        <w:tc>
          <w:tcPr>
            <w:tcW w:w="9018" w:type="dxa"/>
            <w:gridSpan w:val="10"/>
            <w:tcBorders>
              <w:top w:val="nil"/>
              <w:left w:val="nil"/>
              <w:bottom w:val="nil"/>
              <w:right w:val="nil"/>
            </w:tcBorders>
          </w:tcPr>
          <w:p w:rsidR="0083016F" w:rsidRDefault="0083016F">
            <w:pPr>
              <w:pStyle w:val="ConsPlusNormal"/>
            </w:pPr>
          </w:p>
        </w:tc>
      </w:tr>
      <w:tr w:rsidR="0083016F">
        <w:tc>
          <w:tcPr>
            <w:tcW w:w="1644" w:type="dxa"/>
            <w:gridSpan w:val="2"/>
            <w:tcBorders>
              <w:top w:val="nil"/>
              <w:left w:val="nil"/>
              <w:bottom w:val="nil"/>
              <w:right w:val="nil"/>
            </w:tcBorders>
          </w:tcPr>
          <w:p w:rsidR="0083016F" w:rsidRDefault="0083016F">
            <w:pPr>
              <w:pStyle w:val="ConsPlusNormal"/>
            </w:pPr>
            <w:r>
              <w:t>Подпись</w:t>
            </w:r>
          </w:p>
        </w:tc>
        <w:tc>
          <w:tcPr>
            <w:tcW w:w="1644" w:type="dxa"/>
            <w:tcBorders>
              <w:top w:val="nil"/>
              <w:left w:val="nil"/>
              <w:bottom w:val="single" w:sz="4" w:space="0" w:color="auto"/>
              <w:right w:val="nil"/>
            </w:tcBorders>
          </w:tcPr>
          <w:p w:rsidR="0083016F" w:rsidRDefault="0083016F">
            <w:pPr>
              <w:pStyle w:val="ConsPlusNormal"/>
            </w:pPr>
          </w:p>
        </w:tc>
        <w:tc>
          <w:tcPr>
            <w:tcW w:w="629" w:type="dxa"/>
            <w:tcBorders>
              <w:top w:val="nil"/>
              <w:left w:val="nil"/>
              <w:bottom w:val="nil"/>
              <w:right w:val="nil"/>
            </w:tcBorders>
          </w:tcPr>
          <w:p w:rsidR="0083016F" w:rsidRDefault="0083016F">
            <w:pPr>
              <w:pStyle w:val="ConsPlusNormal"/>
            </w:pPr>
          </w:p>
        </w:tc>
        <w:tc>
          <w:tcPr>
            <w:tcW w:w="5101" w:type="dxa"/>
            <w:gridSpan w:val="6"/>
            <w:tcBorders>
              <w:top w:val="nil"/>
              <w:left w:val="nil"/>
              <w:bottom w:val="single" w:sz="4" w:space="0" w:color="auto"/>
              <w:right w:val="nil"/>
            </w:tcBorders>
          </w:tcPr>
          <w:p w:rsidR="0083016F" w:rsidRDefault="0083016F">
            <w:pPr>
              <w:pStyle w:val="ConsPlusNormal"/>
            </w:pPr>
          </w:p>
        </w:tc>
      </w:tr>
      <w:tr w:rsidR="0083016F">
        <w:tc>
          <w:tcPr>
            <w:tcW w:w="1644" w:type="dxa"/>
            <w:gridSpan w:val="2"/>
            <w:tcBorders>
              <w:top w:val="nil"/>
              <w:left w:val="nil"/>
              <w:bottom w:val="nil"/>
              <w:right w:val="nil"/>
            </w:tcBorders>
          </w:tcPr>
          <w:p w:rsidR="0083016F" w:rsidRDefault="0083016F">
            <w:pPr>
              <w:pStyle w:val="ConsPlusNormal"/>
            </w:pPr>
          </w:p>
        </w:tc>
        <w:tc>
          <w:tcPr>
            <w:tcW w:w="1644" w:type="dxa"/>
            <w:tcBorders>
              <w:top w:val="single" w:sz="4" w:space="0" w:color="auto"/>
              <w:left w:val="nil"/>
              <w:bottom w:val="nil"/>
              <w:right w:val="nil"/>
            </w:tcBorders>
          </w:tcPr>
          <w:p w:rsidR="0083016F" w:rsidRDefault="0083016F">
            <w:pPr>
              <w:pStyle w:val="ConsPlusNormal"/>
            </w:pPr>
          </w:p>
        </w:tc>
        <w:tc>
          <w:tcPr>
            <w:tcW w:w="629" w:type="dxa"/>
            <w:tcBorders>
              <w:top w:val="nil"/>
              <w:left w:val="nil"/>
              <w:bottom w:val="nil"/>
              <w:right w:val="nil"/>
            </w:tcBorders>
          </w:tcPr>
          <w:p w:rsidR="0083016F" w:rsidRDefault="0083016F">
            <w:pPr>
              <w:pStyle w:val="ConsPlusNormal"/>
            </w:pPr>
          </w:p>
        </w:tc>
        <w:tc>
          <w:tcPr>
            <w:tcW w:w="5101" w:type="dxa"/>
            <w:gridSpan w:val="6"/>
            <w:tcBorders>
              <w:top w:val="single" w:sz="4" w:space="0" w:color="auto"/>
              <w:left w:val="nil"/>
              <w:bottom w:val="nil"/>
              <w:right w:val="nil"/>
            </w:tcBorders>
          </w:tcPr>
          <w:p w:rsidR="0083016F" w:rsidRDefault="0083016F">
            <w:pPr>
              <w:pStyle w:val="ConsPlusNormal"/>
              <w:jc w:val="center"/>
            </w:pPr>
            <w:r>
              <w:t>(фамилия, имя, отчество &lt;*&gt; полностью)</w:t>
            </w:r>
          </w:p>
        </w:tc>
      </w:tr>
    </w:tbl>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83016F">
        <w:tc>
          <w:tcPr>
            <w:tcW w:w="9076" w:type="dxa"/>
            <w:tcBorders>
              <w:top w:val="nil"/>
              <w:left w:val="nil"/>
              <w:bottom w:val="nil"/>
              <w:right w:val="nil"/>
            </w:tcBorders>
          </w:tcPr>
          <w:p w:rsidR="0083016F" w:rsidRDefault="0083016F">
            <w:pPr>
              <w:pStyle w:val="ConsPlusNormal"/>
              <w:ind w:firstLine="283"/>
              <w:jc w:val="both"/>
            </w:pPr>
            <w:r>
              <w:t>--------------------------------</w:t>
            </w:r>
          </w:p>
          <w:p w:rsidR="0083016F" w:rsidRDefault="0083016F">
            <w:pPr>
              <w:pStyle w:val="ConsPlusNormal"/>
              <w:ind w:firstLine="283"/>
              <w:jc w:val="both"/>
            </w:pPr>
            <w:r>
              <w:t>&lt;*&gt; Отчество указывается при его наличии.</w:t>
            </w:r>
          </w:p>
        </w:tc>
      </w:tr>
    </w:tbl>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454"/>
        <w:gridCol w:w="533"/>
        <w:gridCol w:w="340"/>
        <w:gridCol w:w="1621"/>
        <w:gridCol w:w="3912"/>
      </w:tblGrid>
      <w:tr w:rsidR="0083016F">
        <w:tc>
          <w:tcPr>
            <w:tcW w:w="9071" w:type="dxa"/>
            <w:gridSpan w:val="6"/>
            <w:tcBorders>
              <w:top w:val="nil"/>
              <w:left w:val="nil"/>
              <w:bottom w:val="nil"/>
              <w:right w:val="nil"/>
            </w:tcBorders>
          </w:tcPr>
          <w:p w:rsidR="0083016F" w:rsidRDefault="0083016F">
            <w:pPr>
              <w:pStyle w:val="ConsPlusNormal"/>
              <w:ind w:firstLine="283"/>
              <w:jc w:val="both"/>
            </w:pPr>
            <w: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83016F">
        <w:tc>
          <w:tcPr>
            <w:tcW w:w="2665" w:type="dxa"/>
            <w:gridSpan w:val="2"/>
            <w:tcBorders>
              <w:top w:val="nil"/>
              <w:left w:val="nil"/>
              <w:bottom w:val="single" w:sz="4" w:space="0" w:color="auto"/>
              <w:right w:val="nil"/>
            </w:tcBorders>
          </w:tcPr>
          <w:p w:rsidR="0083016F" w:rsidRDefault="0083016F">
            <w:pPr>
              <w:pStyle w:val="ConsPlusNormal"/>
            </w:pPr>
          </w:p>
        </w:tc>
        <w:tc>
          <w:tcPr>
            <w:tcW w:w="6406" w:type="dxa"/>
            <w:gridSpan w:val="4"/>
            <w:tcBorders>
              <w:top w:val="nil"/>
              <w:left w:val="nil"/>
              <w:bottom w:val="nil"/>
              <w:right w:val="nil"/>
            </w:tcBorders>
          </w:tcPr>
          <w:p w:rsidR="0083016F" w:rsidRDefault="0083016F">
            <w:pPr>
              <w:pStyle w:val="ConsPlusNormal"/>
              <w:jc w:val="both"/>
            </w:pPr>
            <w:r>
              <w:t>.</w:t>
            </w:r>
          </w:p>
        </w:tc>
      </w:tr>
      <w:tr w:rsidR="0083016F">
        <w:tc>
          <w:tcPr>
            <w:tcW w:w="2665" w:type="dxa"/>
            <w:gridSpan w:val="2"/>
            <w:tcBorders>
              <w:top w:val="single" w:sz="4" w:space="0" w:color="auto"/>
              <w:left w:val="nil"/>
              <w:bottom w:val="nil"/>
              <w:right w:val="nil"/>
            </w:tcBorders>
          </w:tcPr>
          <w:p w:rsidR="0083016F" w:rsidRDefault="0083016F">
            <w:pPr>
              <w:pStyle w:val="ConsPlusNormal"/>
              <w:jc w:val="center"/>
            </w:pPr>
            <w:r>
              <w:t>(подпись)</w:t>
            </w:r>
          </w:p>
        </w:tc>
        <w:tc>
          <w:tcPr>
            <w:tcW w:w="6406" w:type="dxa"/>
            <w:gridSpan w:val="4"/>
            <w:tcBorders>
              <w:top w:val="nil"/>
              <w:left w:val="nil"/>
              <w:bottom w:val="nil"/>
              <w:right w:val="nil"/>
            </w:tcBorders>
          </w:tcPr>
          <w:p w:rsidR="0083016F" w:rsidRDefault="0083016F">
            <w:pPr>
              <w:pStyle w:val="ConsPlusNormal"/>
              <w:jc w:val="both"/>
            </w:pPr>
          </w:p>
        </w:tc>
      </w:tr>
      <w:tr w:rsidR="0083016F">
        <w:tc>
          <w:tcPr>
            <w:tcW w:w="2211" w:type="dxa"/>
            <w:tcBorders>
              <w:top w:val="nil"/>
              <w:left w:val="nil"/>
              <w:bottom w:val="nil"/>
              <w:right w:val="nil"/>
            </w:tcBorders>
          </w:tcPr>
          <w:p w:rsidR="0083016F" w:rsidRDefault="0083016F">
            <w:pPr>
              <w:pStyle w:val="ConsPlusNormal"/>
            </w:pPr>
            <w:r>
              <w:t>Даю свое согласие</w:t>
            </w:r>
          </w:p>
        </w:tc>
        <w:tc>
          <w:tcPr>
            <w:tcW w:w="2948" w:type="dxa"/>
            <w:gridSpan w:val="4"/>
            <w:tcBorders>
              <w:top w:val="nil"/>
              <w:left w:val="nil"/>
              <w:bottom w:val="single" w:sz="4" w:space="0" w:color="auto"/>
              <w:right w:val="nil"/>
            </w:tcBorders>
          </w:tcPr>
          <w:p w:rsidR="0083016F" w:rsidRDefault="0083016F">
            <w:pPr>
              <w:pStyle w:val="ConsPlusNormal"/>
              <w:jc w:val="both"/>
            </w:pPr>
          </w:p>
        </w:tc>
        <w:tc>
          <w:tcPr>
            <w:tcW w:w="3912" w:type="dxa"/>
            <w:tcBorders>
              <w:top w:val="nil"/>
              <w:left w:val="nil"/>
              <w:bottom w:val="nil"/>
              <w:right w:val="nil"/>
            </w:tcBorders>
          </w:tcPr>
          <w:p w:rsidR="0083016F" w:rsidRDefault="0083016F">
            <w:pPr>
              <w:pStyle w:val="ConsPlusNormal"/>
              <w:jc w:val="both"/>
            </w:pPr>
            <w:r>
              <w:t>на обработку персональных данных</w:t>
            </w:r>
          </w:p>
        </w:tc>
      </w:tr>
      <w:tr w:rsidR="0083016F">
        <w:tc>
          <w:tcPr>
            <w:tcW w:w="2211" w:type="dxa"/>
            <w:tcBorders>
              <w:top w:val="nil"/>
              <w:left w:val="nil"/>
              <w:bottom w:val="nil"/>
              <w:right w:val="nil"/>
            </w:tcBorders>
          </w:tcPr>
          <w:p w:rsidR="0083016F" w:rsidRDefault="0083016F">
            <w:pPr>
              <w:pStyle w:val="ConsPlusNormal"/>
            </w:pPr>
          </w:p>
        </w:tc>
        <w:tc>
          <w:tcPr>
            <w:tcW w:w="2948" w:type="dxa"/>
            <w:gridSpan w:val="4"/>
            <w:tcBorders>
              <w:top w:val="single" w:sz="4" w:space="0" w:color="auto"/>
              <w:left w:val="nil"/>
              <w:bottom w:val="nil"/>
              <w:right w:val="nil"/>
            </w:tcBorders>
          </w:tcPr>
          <w:p w:rsidR="0083016F" w:rsidRDefault="0083016F">
            <w:pPr>
              <w:pStyle w:val="ConsPlusNormal"/>
              <w:jc w:val="center"/>
            </w:pPr>
            <w:r>
              <w:t>(указать, кому)</w:t>
            </w:r>
          </w:p>
        </w:tc>
        <w:tc>
          <w:tcPr>
            <w:tcW w:w="3912" w:type="dxa"/>
            <w:tcBorders>
              <w:top w:val="nil"/>
              <w:left w:val="nil"/>
              <w:bottom w:val="nil"/>
              <w:right w:val="nil"/>
            </w:tcBorders>
          </w:tcPr>
          <w:p w:rsidR="0083016F" w:rsidRDefault="0083016F">
            <w:pPr>
              <w:pStyle w:val="ConsPlusNormal"/>
              <w:jc w:val="both"/>
            </w:pPr>
          </w:p>
        </w:tc>
      </w:tr>
      <w:tr w:rsidR="0083016F">
        <w:tc>
          <w:tcPr>
            <w:tcW w:w="9071" w:type="dxa"/>
            <w:gridSpan w:val="6"/>
            <w:tcBorders>
              <w:top w:val="nil"/>
              <w:left w:val="nil"/>
              <w:bottom w:val="single" w:sz="4" w:space="0" w:color="auto"/>
              <w:right w:val="nil"/>
            </w:tcBorders>
          </w:tcPr>
          <w:p w:rsidR="0083016F" w:rsidRDefault="0083016F">
            <w:pPr>
              <w:pStyle w:val="ConsPlusNormal"/>
            </w:pPr>
          </w:p>
        </w:tc>
      </w:tr>
      <w:tr w:rsidR="0083016F">
        <w:tc>
          <w:tcPr>
            <w:tcW w:w="9071" w:type="dxa"/>
            <w:gridSpan w:val="6"/>
            <w:tcBorders>
              <w:top w:val="single" w:sz="4" w:space="0" w:color="auto"/>
              <w:left w:val="nil"/>
              <w:bottom w:val="nil"/>
              <w:right w:val="nil"/>
            </w:tcBorders>
          </w:tcPr>
          <w:p w:rsidR="0083016F" w:rsidRDefault="0083016F">
            <w:pPr>
              <w:pStyle w:val="ConsPlusNormal"/>
              <w:jc w:val="center"/>
            </w:pPr>
            <w:r>
              <w:t>(своих/несовершеннолетних детей, указанных в заявлении, - выбрать нужное)</w:t>
            </w:r>
          </w:p>
        </w:tc>
      </w:tr>
      <w:tr w:rsidR="0083016F">
        <w:tc>
          <w:tcPr>
            <w:tcW w:w="9071" w:type="dxa"/>
            <w:gridSpan w:val="6"/>
            <w:tcBorders>
              <w:top w:val="nil"/>
              <w:left w:val="nil"/>
              <w:bottom w:val="nil"/>
              <w:right w:val="nil"/>
            </w:tcBorders>
          </w:tcPr>
          <w:p w:rsidR="0083016F" w:rsidRDefault="0083016F">
            <w:pPr>
              <w:pStyle w:val="ConsPlusNormal"/>
              <w:jc w:val="both"/>
            </w:pPr>
            <w:r>
              <w:t xml:space="preserve">сроком на __________________ в целях предоставления земельного сертификата в </w:t>
            </w:r>
            <w:r>
              <w:lastRenderedPageBreak/>
              <w:t xml:space="preserve">соответствии со </w:t>
            </w:r>
            <w:hyperlink r:id="rId116">
              <w:r>
                <w:rPr>
                  <w:color w:val="0000FF"/>
                </w:rPr>
                <w:t>статьей 1-1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w:t>
            </w:r>
          </w:p>
        </w:tc>
      </w:tr>
      <w:tr w:rsidR="0083016F">
        <w:tc>
          <w:tcPr>
            <w:tcW w:w="9071" w:type="dxa"/>
            <w:gridSpan w:val="6"/>
            <w:tcBorders>
              <w:top w:val="nil"/>
              <w:left w:val="nil"/>
              <w:bottom w:val="nil"/>
              <w:right w:val="nil"/>
            </w:tcBorders>
          </w:tcPr>
          <w:p w:rsidR="0083016F" w:rsidRDefault="0083016F">
            <w:pPr>
              <w:pStyle w:val="ConsPlusNormal"/>
            </w:pPr>
          </w:p>
        </w:tc>
      </w:tr>
      <w:tr w:rsidR="0083016F">
        <w:tc>
          <w:tcPr>
            <w:tcW w:w="9071" w:type="dxa"/>
            <w:gridSpan w:val="6"/>
            <w:tcBorders>
              <w:top w:val="nil"/>
              <w:left w:val="nil"/>
              <w:bottom w:val="nil"/>
              <w:right w:val="nil"/>
            </w:tcBorders>
          </w:tcPr>
          <w:p w:rsidR="0083016F" w:rsidRDefault="0083016F">
            <w:pPr>
              <w:pStyle w:val="ConsPlusNormal"/>
              <w:ind w:firstLine="283"/>
              <w:jc w:val="both"/>
            </w:pPr>
            <w:r>
              <w:t>Примечание: В случае если для выдачи земельного сертификата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83016F">
        <w:tc>
          <w:tcPr>
            <w:tcW w:w="9071" w:type="dxa"/>
            <w:gridSpan w:val="6"/>
            <w:tcBorders>
              <w:top w:val="nil"/>
              <w:left w:val="nil"/>
              <w:bottom w:val="nil"/>
              <w:right w:val="nil"/>
            </w:tcBorders>
          </w:tcPr>
          <w:p w:rsidR="0083016F" w:rsidRDefault="0083016F">
            <w:pPr>
              <w:pStyle w:val="ConsPlusNormal"/>
              <w:jc w:val="both"/>
            </w:pPr>
          </w:p>
        </w:tc>
      </w:tr>
      <w:tr w:rsidR="0083016F">
        <w:tc>
          <w:tcPr>
            <w:tcW w:w="3198" w:type="dxa"/>
            <w:gridSpan w:val="3"/>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5533" w:type="dxa"/>
            <w:gridSpan w:val="2"/>
            <w:tcBorders>
              <w:top w:val="nil"/>
              <w:left w:val="nil"/>
              <w:bottom w:val="single" w:sz="4" w:space="0" w:color="auto"/>
              <w:right w:val="nil"/>
            </w:tcBorders>
          </w:tcPr>
          <w:p w:rsidR="0083016F" w:rsidRDefault="0083016F">
            <w:pPr>
              <w:pStyle w:val="ConsPlusNormal"/>
            </w:pPr>
          </w:p>
        </w:tc>
      </w:tr>
      <w:tr w:rsidR="0083016F">
        <w:tblPrEx>
          <w:tblBorders>
            <w:insideH w:val="single" w:sz="4" w:space="0" w:color="auto"/>
          </w:tblBorders>
        </w:tblPrEx>
        <w:tc>
          <w:tcPr>
            <w:tcW w:w="3198" w:type="dxa"/>
            <w:gridSpan w:val="3"/>
            <w:tcBorders>
              <w:top w:val="single" w:sz="4" w:space="0" w:color="auto"/>
              <w:left w:val="nil"/>
              <w:bottom w:val="nil"/>
              <w:right w:val="nil"/>
            </w:tcBorders>
          </w:tcPr>
          <w:p w:rsidR="0083016F" w:rsidRDefault="0083016F">
            <w:pPr>
              <w:pStyle w:val="ConsPlusNormal"/>
              <w:jc w:val="center"/>
            </w:pPr>
            <w:r>
              <w:t>(подпись)</w:t>
            </w:r>
          </w:p>
        </w:tc>
        <w:tc>
          <w:tcPr>
            <w:tcW w:w="340" w:type="dxa"/>
            <w:tcBorders>
              <w:top w:val="nil"/>
              <w:left w:val="nil"/>
              <w:bottom w:val="nil"/>
              <w:right w:val="nil"/>
            </w:tcBorders>
          </w:tcPr>
          <w:p w:rsidR="0083016F" w:rsidRDefault="0083016F">
            <w:pPr>
              <w:pStyle w:val="ConsPlusNormal"/>
            </w:pPr>
          </w:p>
        </w:tc>
        <w:tc>
          <w:tcPr>
            <w:tcW w:w="5533" w:type="dxa"/>
            <w:gridSpan w:val="2"/>
            <w:tcBorders>
              <w:top w:val="single" w:sz="4" w:space="0" w:color="auto"/>
              <w:left w:val="nil"/>
              <w:bottom w:val="nil"/>
              <w:right w:val="nil"/>
            </w:tcBorders>
          </w:tcPr>
          <w:p w:rsidR="0083016F" w:rsidRDefault="0083016F">
            <w:pPr>
              <w:pStyle w:val="ConsPlusNormal"/>
              <w:jc w:val="center"/>
            </w:pPr>
            <w:r>
              <w:t>(фамилия, имя, отчество (при наличии) полностью)</w:t>
            </w:r>
          </w:p>
        </w:tc>
      </w:tr>
    </w:tbl>
    <w:p w:rsidR="0083016F" w:rsidRDefault="0083016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83016F">
        <w:tc>
          <w:tcPr>
            <w:tcW w:w="9071" w:type="dxa"/>
            <w:gridSpan w:val="2"/>
            <w:tcBorders>
              <w:top w:val="nil"/>
              <w:left w:val="nil"/>
              <w:bottom w:val="nil"/>
              <w:right w:val="nil"/>
            </w:tcBorders>
          </w:tcPr>
          <w:p w:rsidR="0083016F" w:rsidRDefault="0083016F">
            <w:pPr>
              <w:pStyle w:val="ConsPlusNormal"/>
              <w:jc w:val="center"/>
            </w:pPr>
            <w:r>
              <w:t>- - - - - - - - - - - - - - - - - - - - - - - - - - - - - - - - - - - - - - - - - - - - - - - - - - - - - - - - - - -</w:t>
            </w:r>
          </w:p>
        </w:tc>
      </w:tr>
      <w:tr w:rsidR="0083016F">
        <w:tc>
          <w:tcPr>
            <w:tcW w:w="9071" w:type="dxa"/>
            <w:gridSpan w:val="2"/>
            <w:tcBorders>
              <w:top w:val="nil"/>
              <w:left w:val="nil"/>
              <w:bottom w:val="nil"/>
              <w:right w:val="nil"/>
            </w:tcBorders>
          </w:tcPr>
          <w:p w:rsidR="0083016F" w:rsidRDefault="0083016F">
            <w:pPr>
              <w:pStyle w:val="ConsPlusNormal"/>
              <w:jc w:val="center"/>
            </w:pPr>
            <w:r>
              <w:t>линия отреза</w:t>
            </w:r>
          </w:p>
        </w:tc>
      </w:tr>
      <w:tr w:rsidR="0083016F">
        <w:tc>
          <w:tcPr>
            <w:tcW w:w="9071" w:type="dxa"/>
            <w:gridSpan w:val="2"/>
            <w:tcBorders>
              <w:top w:val="nil"/>
              <w:left w:val="nil"/>
              <w:bottom w:val="nil"/>
              <w:right w:val="nil"/>
            </w:tcBorders>
          </w:tcPr>
          <w:p w:rsidR="0083016F" w:rsidRDefault="0083016F">
            <w:pPr>
              <w:pStyle w:val="ConsPlusNormal"/>
            </w:pPr>
          </w:p>
        </w:tc>
      </w:tr>
      <w:tr w:rsidR="0083016F">
        <w:tc>
          <w:tcPr>
            <w:tcW w:w="9071" w:type="dxa"/>
            <w:gridSpan w:val="2"/>
            <w:tcBorders>
              <w:top w:val="nil"/>
              <w:left w:val="nil"/>
              <w:bottom w:val="nil"/>
              <w:right w:val="nil"/>
            </w:tcBorders>
          </w:tcPr>
          <w:p w:rsidR="0083016F" w:rsidRDefault="0083016F">
            <w:pPr>
              <w:pStyle w:val="ConsPlusNormal"/>
              <w:jc w:val="center"/>
              <w:outlineLvl w:val="2"/>
            </w:pPr>
            <w:r>
              <w:t>Расписка-уведомление</w:t>
            </w:r>
          </w:p>
          <w:p w:rsidR="0083016F" w:rsidRDefault="0083016F">
            <w:pPr>
              <w:pStyle w:val="ConsPlusNormal"/>
              <w:jc w:val="center"/>
            </w:pPr>
            <w:r>
              <w:t>о принятии заявления о предоставлении земельного сертификата</w:t>
            </w:r>
          </w:p>
          <w:p w:rsidR="0083016F" w:rsidRDefault="0083016F">
            <w:pPr>
              <w:pStyle w:val="ConsPlusNormal"/>
              <w:jc w:val="center"/>
            </w:pPr>
            <w:r>
              <w:t>(выдается гражданину)</w:t>
            </w:r>
          </w:p>
        </w:tc>
      </w:tr>
      <w:tr w:rsidR="0083016F">
        <w:tc>
          <w:tcPr>
            <w:tcW w:w="9071" w:type="dxa"/>
            <w:gridSpan w:val="2"/>
            <w:tcBorders>
              <w:top w:val="nil"/>
              <w:left w:val="nil"/>
              <w:bottom w:val="nil"/>
              <w:right w:val="nil"/>
            </w:tcBorders>
          </w:tcPr>
          <w:p w:rsidR="0083016F" w:rsidRDefault="0083016F">
            <w:pPr>
              <w:pStyle w:val="ConsPlusNormal"/>
            </w:pPr>
          </w:p>
        </w:tc>
      </w:tr>
      <w:tr w:rsidR="0083016F">
        <w:tc>
          <w:tcPr>
            <w:tcW w:w="3912" w:type="dxa"/>
            <w:tcBorders>
              <w:top w:val="nil"/>
              <w:left w:val="nil"/>
              <w:bottom w:val="nil"/>
              <w:right w:val="nil"/>
            </w:tcBorders>
          </w:tcPr>
          <w:p w:rsidR="0083016F" w:rsidRDefault="0083016F">
            <w:pPr>
              <w:pStyle w:val="ConsPlusNormal"/>
            </w:pPr>
            <w:r>
              <w:t>Заявление и документы приняты</w:t>
            </w:r>
          </w:p>
        </w:tc>
        <w:tc>
          <w:tcPr>
            <w:tcW w:w="5159" w:type="dxa"/>
            <w:tcBorders>
              <w:top w:val="nil"/>
              <w:left w:val="nil"/>
              <w:bottom w:val="single" w:sz="4" w:space="0" w:color="auto"/>
              <w:right w:val="nil"/>
            </w:tcBorders>
          </w:tcPr>
          <w:p w:rsidR="0083016F" w:rsidRDefault="0083016F">
            <w:pPr>
              <w:pStyle w:val="ConsPlusNormal"/>
            </w:pPr>
          </w:p>
        </w:tc>
      </w:tr>
      <w:tr w:rsidR="0083016F">
        <w:tc>
          <w:tcPr>
            <w:tcW w:w="3912" w:type="dxa"/>
            <w:tcBorders>
              <w:top w:val="nil"/>
              <w:left w:val="nil"/>
              <w:bottom w:val="nil"/>
              <w:right w:val="nil"/>
            </w:tcBorders>
          </w:tcPr>
          <w:p w:rsidR="0083016F" w:rsidRDefault="0083016F">
            <w:pPr>
              <w:pStyle w:val="ConsPlusNormal"/>
            </w:pPr>
          </w:p>
        </w:tc>
        <w:tc>
          <w:tcPr>
            <w:tcW w:w="5159" w:type="dxa"/>
            <w:tcBorders>
              <w:top w:val="single" w:sz="4" w:space="0" w:color="auto"/>
              <w:left w:val="nil"/>
              <w:bottom w:val="nil"/>
              <w:right w:val="nil"/>
            </w:tcBorders>
          </w:tcPr>
          <w:p w:rsidR="0083016F" w:rsidRDefault="0083016F">
            <w:pPr>
              <w:pStyle w:val="ConsPlusNormal"/>
              <w:jc w:val="center"/>
            </w:pPr>
            <w:r>
              <w:t>(фамилия, имя, отчество &lt;*&gt;)</w:t>
            </w:r>
          </w:p>
        </w:tc>
      </w:tr>
    </w:tbl>
    <w:p w:rsidR="0083016F" w:rsidRDefault="0083016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907"/>
        <w:gridCol w:w="340"/>
        <w:gridCol w:w="2097"/>
        <w:gridCol w:w="340"/>
        <w:gridCol w:w="1077"/>
        <w:gridCol w:w="340"/>
        <w:gridCol w:w="1701"/>
      </w:tblGrid>
      <w:tr w:rsidR="0083016F">
        <w:tc>
          <w:tcPr>
            <w:tcW w:w="1928" w:type="dxa"/>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907" w:type="dxa"/>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2097" w:type="dxa"/>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1077" w:type="dxa"/>
            <w:tcBorders>
              <w:top w:val="nil"/>
              <w:left w:val="nil"/>
              <w:bottom w:val="single" w:sz="4" w:space="0" w:color="auto"/>
              <w:right w:val="nil"/>
            </w:tcBorders>
          </w:tcPr>
          <w:p w:rsidR="0083016F" w:rsidRDefault="0083016F">
            <w:pPr>
              <w:pStyle w:val="ConsPlusNormal"/>
            </w:pPr>
          </w:p>
        </w:tc>
        <w:tc>
          <w:tcPr>
            <w:tcW w:w="340" w:type="dxa"/>
            <w:tcBorders>
              <w:top w:val="nil"/>
              <w:left w:val="nil"/>
              <w:bottom w:val="nil"/>
              <w:right w:val="nil"/>
            </w:tcBorders>
          </w:tcPr>
          <w:p w:rsidR="0083016F" w:rsidRDefault="0083016F">
            <w:pPr>
              <w:pStyle w:val="ConsPlusNormal"/>
            </w:pPr>
          </w:p>
        </w:tc>
        <w:tc>
          <w:tcPr>
            <w:tcW w:w="1701" w:type="dxa"/>
            <w:tcBorders>
              <w:top w:val="nil"/>
              <w:left w:val="nil"/>
              <w:bottom w:val="single" w:sz="4" w:space="0" w:color="auto"/>
              <w:right w:val="nil"/>
            </w:tcBorders>
          </w:tcPr>
          <w:p w:rsidR="0083016F" w:rsidRDefault="0083016F">
            <w:pPr>
              <w:pStyle w:val="ConsPlusNormal"/>
            </w:pPr>
          </w:p>
        </w:tc>
      </w:tr>
      <w:tr w:rsidR="0083016F">
        <w:tblPrEx>
          <w:tblBorders>
            <w:insideH w:val="none" w:sz="0" w:space="0" w:color="auto"/>
          </w:tblBorders>
        </w:tblPrEx>
        <w:tc>
          <w:tcPr>
            <w:tcW w:w="1928" w:type="dxa"/>
            <w:tcBorders>
              <w:top w:val="single" w:sz="4" w:space="0" w:color="auto"/>
              <w:left w:val="nil"/>
              <w:bottom w:val="nil"/>
              <w:right w:val="nil"/>
            </w:tcBorders>
          </w:tcPr>
          <w:p w:rsidR="0083016F" w:rsidRDefault="0083016F">
            <w:pPr>
              <w:pStyle w:val="ConsPlusNormal"/>
              <w:jc w:val="center"/>
            </w:pPr>
            <w:r>
              <w:t>должность лица, принявшего документы</w:t>
            </w:r>
          </w:p>
        </w:tc>
        <w:tc>
          <w:tcPr>
            <w:tcW w:w="340" w:type="dxa"/>
            <w:tcBorders>
              <w:top w:val="nil"/>
              <w:left w:val="nil"/>
              <w:bottom w:val="nil"/>
              <w:right w:val="nil"/>
            </w:tcBorders>
          </w:tcPr>
          <w:p w:rsidR="0083016F" w:rsidRDefault="0083016F">
            <w:pPr>
              <w:pStyle w:val="ConsPlusNormal"/>
            </w:pPr>
          </w:p>
        </w:tc>
        <w:tc>
          <w:tcPr>
            <w:tcW w:w="907" w:type="dxa"/>
            <w:tcBorders>
              <w:top w:val="single" w:sz="4" w:space="0" w:color="auto"/>
              <w:left w:val="nil"/>
              <w:bottom w:val="nil"/>
              <w:right w:val="nil"/>
            </w:tcBorders>
          </w:tcPr>
          <w:p w:rsidR="0083016F" w:rsidRDefault="0083016F">
            <w:pPr>
              <w:pStyle w:val="ConsPlusNormal"/>
              <w:jc w:val="center"/>
            </w:pPr>
            <w:r>
              <w:t>дата</w:t>
            </w:r>
          </w:p>
        </w:tc>
        <w:tc>
          <w:tcPr>
            <w:tcW w:w="340" w:type="dxa"/>
            <w:tcBorders>
              <w:top w:val="nil"/>
              <w:left w:val="nil"/>
              <w:bottom w:val="nil"/>
              <w:right w:val="nil"/>
            </w:tcBorders>
          </w:tcPr>
          <w:p w:rsidR="0083016F" w:rsidRDefault="0083016F">
            <w:pPr>
              <w:pStyle w:val="ConsPlusNormal"/>
            </w:pPr>
          </w:p>
        </w:tc>
        <w:tc>
          <w:tcPr>
            <w:tcW w:w="2097" w:type="dxa"/>
            <w:tcBorders>
              <w:top w:val="single" w:sz="4" w:space="0" w:color="auto"/>
              <w:left w:val="nil"/>
              <w:bottom w:val="nil"/>
              <w:right w:val="nil"/>
            </w:tcBorders>
          </w:tcPr>
          <w:p w:rsidR="0083016F" w:rsidRDefault="0083016F">
            <w:pPr>
              <w:pStyle w:val="ConsPlusNormal"/>
              <w:jc w:val="center"/>
            </w:pPr>
            <w:r>
              <w:t>зарегистрировано под N</w:t>
            </w:r>
          </w:p>
        </w:tc>
        <w:tc>
          <w:tcPr>
            <w:tcW w:w="340" w:type="dxa"/>
            <w:tcBorders>
              <w:top w:val="nil"/>
              <w:left w:val="nil"/>
              <w:bottom w:val="nil"/>
              <w:right w:val="nil"/>
            </w:tcBorders>
          </w:tcPr>
          <w:p w:rsidR="0083016F" w:rsidRDefault="0083016F">
            <w:pPr>
              <w:pStyle w:val="ConsPlusNormal"/>
            </w:pPr>
          </w:p>
        </w:tc>
        <w:tc>
          <w:tcPr>
            <w:tcW w:w="1077" w:type="dxa"/>
            <w:tcBorders>
              <w:top w:val="single" w:sz="4" w:space="0" w:color="auto"/>
              <w:left w:val="nil"/>
              <w:bottom w:val="nil"/>
              <w:right w:val="nil"/>
            </w:tcBorders>
          </w:tcPr>
          <w:p w:rsidR="0083016F" w:rsidRDefault="0083016F">
            <w:pPr>
              <w:pStyle w:val="ConsPlusNormal"/>
              <w:jc w:val="center"/>
            </w:pPr>
            <w:r>
              <w:t>подпись</w:t>
            </w:r>
          </w:p>
        </w:tc>
        <w:tc>
          <w:tcPr>
            <w:tcW w:w="340" w:type="dxa"/>
            <w:tcBorders>
              <w:top w:val="nil"/>
              <w:left w:val="nil"/>
              <w:bottom w:val="nil"/>
              <w:right w:val="nil"/>
            </w:tcBorders>
          </w:tcPr>
          <w:p w:rsidR="0083016F" w:rsidRDefault="0083016F">
            <w:pPr>
              <w:pStyle w:val="ConsPlusNormal"/>
            </w:pPr>
          </w:p>
        </w:tc>
        <w:tc>
          <w:tcPr>
            <w:tcW w:w="1701" w:type="dxa"/>
            <w:tcBorders>
              <w:top w:val="single" w:sz="4" w:space="0" w:color="auto"/>
              <w:left w:val="nil"/>
              <w:bottom w:val="nil"/>
              <w:right w:val="nil"/>
            </w:tcBorders>
          </w:tcPr>
          <w:p w:rsidR="0083016F" w:rsidRDefault="0083016F">
            <w:pPr>
              <w:pStyle w:val="ConsPlusNormal"/>
              <w:jc w:val="center"/>
            </w:pPr>
            <w:r>
              <w:t>расшифровка подписи</w:t>
            </w:r>
          </w:p>
        </w:tc>
      </w:tr>
      <w:tr w:rsidR="0083016F">
        <w:tblPrEx>
          <w:tblBorders>
            <w:insideH w:val="none" w:sz="0" w:space="0" w:color="auto"/>
          </w:tblBorders>
        </w:tblPrEx>
        <w:tc>
          <w:tcPr>
            <w:tcW w:w="9070" w:type="dxa"/>
            <w:gridSpan w:val="9"/>
            <w:tcBorders>
              <w:top w:val="nil"/>
              <w:left w:val="nil"/>
              <w:bottom w:val="nil"/>
              <w:right w:val="nil"/>
            </w:tcBorders>
          </w:tcPr>
          <w:p w:rsidR="0083016F" w:rsidRDefault="0083016F">
            <w:pPr>
              <w:pStyle w:val="ConsPlusNormal"/>
              <w:ind w:firstLine="283"/>
              <w:jc w:val="both"/>
            </w:pPr>
            <w:r>
              <w:t>--------------------------------</w:t>
            </w:r>
          </w:p>
          <w:p w:rsidR="0083016F" w:rsidRDefault="0083016F">
            <w:pPr>
              <w:pStyle w:val="ConsPlusNormal"/>
              <w:ind w:firstLine="283"/>
              <w:jc w:val="both"/>
            </w:pPr>
            <w:r>
              <w:t>&lt;*&gt; Отчество указывается при его наличии.</w:t>
            </w:r>
          </w:p>
        </w:tc>
      </w:tr>
    </w:tbl>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jc w:val="right"/>
        <w:outlineLvl w:val="0"/>
      </w:pPr>
      <w:r>
        <w:t>УТВЕРЖДЕН</w:t>
      </w:r>
    </w:p>
    <w:p w:rsidR="0083016F" w:rsidRDefault="0083016F">
      <w:pPr>
        <w:pStyle w:val="ConsPlusNormal"/>
        <w:jc w:val="right"/>
      </w:pPr>
      <w:r>
        <w:t>постановлением Правительства</w:t>
      </w:r>
    </w:p>
    <w:p w:rsidR="0083016F" w:rsidRDefault="0083016F">
      <w:pPr>
        <w:pStyle w:val="ConsPlusNormal"/>
        <w:jc w:val="right"/>
      </w:pPr>
      <w:r>
        <w:t>Ленинградской области</w:t>
      </w:r>
    </w:p>
    <w:p w:rsidR="0083016F" w:rsidRDefault="0083016F">
      <w:pPr>
        <w:pStyle w:val="ConsPlusNormal"/>
        <w:jc w:val="right"/>
      </w:pPr>
      <w:r>
        <w:t>от 30.06.2023 N 452</w:t>
      </w:r>
    </w:p>
    <w:p w:rsidR="0083016F" w:rsidRDefault="0083016F">
      <w:pPr>
        <w:pStyle w:val="ConsPlusNormal"/>
        <w:jc w:val="right"/>
      </w:pPr>
      <w:r>
        <w:t>(приложение 3)</w:t>
      </w:r>
    </w:p>
    <w:p w:rsidR="0083016F" w:rsidRDefault="0083016F">
      <w:pPr>
        <w:pStyle w:val="ConsPlusNormal"/>
        <w:jc w:val="center"/>
      </w:pPr>
    </w:p>
    <w:p w:rsidR="0083016F" w:rsidRDefault="0083016F">
      <w:pPr>
        <w:pStyle w:val="ConsPlusTitle"/>
        <w:jc w:val="center"/>
      </w:pPr>
      <w:bookmarkStart w:id="60" w:name="P427"/>
      <w:bookmarkEnd w:id="60"/>
      <w:r>
        <w:t>ПОРЯДОК</w:t>
      </w:r>
    </w:p>
    <w:p w:rsidR="0083016F" w:rsidRDefault="0083016F">
      <w:pPr>
        <w:pStyle w:val="ConsPlusTitle"/>
        <w:jc w:val="center"/>
      </w:pPr>
      <w:r>
        <w:t>ПРЕДОСТАВЛЕНИЯ МЕРЫ СОЦИАЛЬНОЙ ПОДДЕРЖКИ В ВИДЕ</w:t>
      </w:r>
    </w:p>
    <w:p w:rsidR="0083016F" w:rsidRDefault="0083016F">
      <w:pPr>
        <w:pStyle w:val="ConsPlusTitle"/>
        <w:jc w:val="center"/>
      </w:pPr>
      <w:r>
        <w:lastRenderedPageBreak/>
        <w:t>ЕДИНОВРЕМЕННОЙ ДЕНЕЖНОЙ ВЫПЛАТЫ ВЗАМЕН ПРЕДОСТАВЛЕНИЯ</w:t>
      </w:r>
    </w:p>
    <w:p w:rsidR="0083016F" w:rsidRDefault="0083016F">
      <w:pPr>
        <w:pStyle w:val="ConsPlusTitle"/>
        <w:jc w:val="center"/>
      </w:pPr>
      <w:r>
        <w:t>ЗЕМЕЛЬНОГО УЧАСТКА В СОБСТВЕННОСТЬ БЕСПЛАТНО В СООТВЕТСТВИИ</w:t>
      </w:r>
    </w:p>
    <w:p w:rsidR="0083016F" w:rsidRDefault="0083016F">
      <w:pPr>
        <w:pStyle w:val="ConsPlusTitle"/>
        <w:jc w:val="center"/>
      </w:pPr>
      <w:r>
        <w:t>С ОБЛАСТНЫМ ЗАКОНОМ ЛЕНИНГРАДСКОЙ ОБЛАСТИ</w:t>
      </w:r>
    </w:p>
    <w:p w:rsidR="0083016F" w:rsidRDefault="0083016F">
      <w:pPr>
        <w:pStyle w:val="ConsPlusTitle"/>
        <w:jc w:val="center"/>
      </w:pPr>
      <w:r>
        <w:t>ОТ 14 ОКТЯБРЯ 2008 ГОДА N 105-ОЗ "О БЕСПЛАТНОМ</w:t>
      </w:r>
    </w:p>
    <w:p w:rsidR="0083016F" w:rsidRDefault="0083016F">
      <w:pPr>
        <w:pStyle w:val="ConsPlusTitle"/>
        <w:jc w:val="center"/>
      </w:pPr>
      <w:r>
        <w:t>ПРЕДОСТАВЛЕНИИ ОТДЕЛЬНЫМ КАТЕГОРИЯМ ГРАЖДАН ЗЕМЕЛЬНЫХ</w:t>
      </w:r>
    </w:p>
    <w:p w:rsidR="0083016F" w:rsidRDefault="0083016F">
      <w:pPr>
        <w:pStyle w:val="ConsPlusTitle"/>
        <w:jc w:val="center"/>
      </w:pPr>
      <w:r>
        <w:t>УЧАСТКОВ НА ТЕРРИТОРИИ ЛЕНИНГРАДСКОЙ ОБЛАСТИ"</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 xml:space="preserve">(введен </w:t>
            </w:r>
            <w:hyperlink r:id="rId117">
              <w:r>
                <w:rPr>
                  <w:color w:val="0000FF"/>
                </w:rPr>
                <w:t>Постановлением</w:t>
              </w:r>
            </w:hyperlink>
            <w:r>
              <w:rPr>
                <w:color w:val="392C69"/>
              </w:rPr>
              <w:t xml:space="preserve"> Правительства Ленинградской области</w:t>
            </w:r>
          </w:p>
          <w:p w:rsidR="0083016F" w:rsidRDefault="0083016F">
            <w:pPr>
              <w:pStyle w:val="ConsPlusNormal"/>
              <w:jc w:val="center"/>
            </w:pPr>
            <w:r>
              <w:rPr>
                <w:color w:val="392C69"/>
              </w:rPr>
              <w:t xml:space="preserve">от 30.08.2024 N 596; в ред. </w:t>
            </w:r>
            <w:hyperlink r:id="rId118">
              <w:r>
                <w:rPr>
                  <w:color w:val="0000FF"/>
                </w:rPr>
                <w:t>Постановления</w:t>
              </w:r>
            </w:hyperlink>
            <w:r>
              <w:rPr>
                <w:color w:val="392C69"/>
              </w:rPr>
              <w:t xml:space="preserve"> Правительства Ленинградской</w:t>
            </w:r>
          </w:p>
          <w:p w:rsidR="0083016F" w:rsidRDefault="0083016F">
            <w:pPr>
              <w:pStyle w:val="ConsPlusNormal"/>
              <w:jc w:val="center"/>
            </w:pPr>
            <w:r>
              <w:rPr>
                <w:color w:val="392C69"/>
              </w:rPr>
              <w:t>области от 12.12.2024 N 901)</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jc w:val="center"/>
      </w:pPr>
    </w:p>
    <w:p w:rsidR="0083016F" w:rsidRDefault="0083016F">
      <w:pPr>
        <w:pStyle w:val="ConsPlusTitle"/>
        <w:jc w:val="center"/>
        <w:outlineLvl w:val="1"/>
      </w:pPr>
      <w:r>
        <w:t>1. Общие положения</w:t>
      </w:r>
    </w:p>
    <w:p w:rsidR="0083016F" w:rsidRDefault="0083016F">
      <w:pPr>
        <w:pStyle w:val="ConsPlusNormal"/>
        <w:jc w:val="center"/>
      </w:pPr>
    </w:p>
    <w:p w:rsidR="0083016F" w:rsidRDefault="0083016F">
      <w:pPr>
        <w:pStyle w:val="ConsPlusNormal"/>
        <w:ind w:firstLine="540"/>
        <w:jc w:val="both"/>
      </w:pPr>
      <w:r>
        <w:t xml:space="preserve">1.1. Настоящий Порядок определяет правила назначения и выплаты единовременной денежной выплаты взамен предоставления земельного участка в собственность бесплатно в соответствии с областным </w:t>
      </w:r>
      <w:hyperlink r:id="rId119">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соответственно - единовременная выплата, областной закон N 105-оз).</w:t>
      </w:r>
    </w:p>
    <w:p w:rsidR="0083016F" w:rsidRDefault="0083016F">
      <w:pPr>
        <w:pStyle w:val="ConsPlusNormal"/>
        <w:spacing w:before="220"/>
        <w:ind w:firstLine="540"/>
        <w:jc w:val="both"/>
      </w:pPr>
      <w:bookmarkStart w:id="61" w:name="P443"/>
      <w:bookmarkEnd w:id="61"/>
      <w:r>
        <w:t>1.2. Право на единовременную выплату взамен предоставления земельного участка в собственность бесплатно предоставляется следующим категориям граждан с их согласия:</w:t>
      </w:r>
    </w:p>
    <w:p w:rsidR="0083016F" w:rsidRDefault="0083016F">
      <w:pPr>
        <w:pStyle w:val="ConsPlusNormal"/>
        <w:spacing w:before="220"/>
        <w:ind w:firstLine="540"/>
        <w:jc w:val="both"/>
      </w:pPr>
      <w:bookmarkStart w:id="62" w:name="P444"/>
      <w:bookmarkEnd w:id="62"/>
      <w:r>
        <w:t xml:space="preserve">1) гражданам Российской Федерации, заключившим с 1 июня 2023 года по 30 сентября 2024 года включительно контракт о прохождении военной службы в соответствии с Федеральным </w:t>
      </w:r>
      <w:hyperlink r:id="rId120">
        <w:r>
          <w:rPr>
            <w:color w:val="0000FF"/>
          </w:rPr>
          <w:t>законом</w:t>
        </w:r>
      </w:hyperlink>
      <w:r>
        <w:t xml:space="preserve"> от 28 марта 1998 года N 53-ФЗ "О воинской обязанности и военной службе" (далее - Федеральный закон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w:t>
      </w:r>
    </w:p>
    <w:p w:rsidR="0083016F" w:rsidRDefault="0083016F">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2) гражданам Российской Федерации, заключившим до 1 июня 2023 года контракт о прохождении военной службы в соответствии с Федеральным </w:t>
      </w:r>
      <w:hyperlink r:id="rId122">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83016F" w:rsidRDefault="0083016F">
      <w:pPr>
        <w:pStyle w:val="ConsPlusNormal"/>
        <w:spacing w:before="220"/>
        <w:ind w:firstLine="540"/>
        <w:jc w:val="both"/>
      </w:pPr>
      <w:bookmarkStart w:id="63" w:name="P447"/>
      <w:bookmarkEnd w:id="63"/>
      <w:r>
        <w:t xml:space="preserve">3) гражданам Российской Федерации, заключившим с 1 октября 2024 года контракт о прохождении военной службы в соответствии с Федеральным </w:t>
      </w:r>
      <w:hyperlink r:id="rId123">
        <w:r>
          <w:rPr>
            <w:color w:val="0000FF"/>
          </w:rPr>
          <w:t>законом</w:t>
        </w:r>
      </w:hyperlink>
      <w:r>
        <w:t xml:space="preserve"> N 53-ФЗ,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83016F" w:rsidRDefault="0083016F">
      <w:pPr>
        <w:pStyle w:val="ConsPlusNormal"/>
        <w:jc w:val="both"/>
      </w:pPr>
      <w:r>
        <w:t xml:space="preserve">(пп. 3 введен </w:t>
      </w:r>
      <w:hyperlink r:id="rId124">
        <w:r>
          <w:rPr>
            <w:color w:val="0000FF"/>
          </w:rPr>
          <w:t>Постановлением</w:t>
        </w:r>
      </w:hyperlink>
      <w:r>
        <w:t xml:space="preserve"> Правительства Ленинградской области от 12.12.2024 N 901)</w:t>
      </w:r>
    </w:p>
    <w:bookmarkStart w:id="64" w:name="P449"/>
    <w:bookmarkEnd w:id="64"/>
    <w:p w:rsidR="0083016F" w:rsidRDefault="0083016F">
      <w:pPr>
        <w:pStyle w:val="ConsPlusNormal"/>
        <w:spacing w:before="220"/>
        <w:ind w:firstLine="540"/>
        <w:jc w:val="both"/>
      </w:pPr>
      <w:r>
        <w:fldChar w:fldCharType="begin"/>
      </w:r>
      <w:r>
        <w:instrText xml:space="preserve"> HYPERLINK "https://login.consultant.ru/link/?req=doc&amp;base=SPB&amp;n=303018&amp;dst=100113" \h </w:instrText>
      </w:r>
      <w:r>
        <w:fldChar w:fldCharType="separate"/>
      </w:r>
      <w:r>
        <w:rPr>
          <w:color w:val="0000FF"/>
        </w:rPr>
        <w:t>4</w:t>
      </w:r>
      <w:r>
        <w:rPr>
          <w:color w:val="0000FF"/>
        </w:rPr>
        <w:fldChar w:fldCharType="end"/>
      </w:r>
      <w:r>
        <w:t xml:space="preserve">) членам семей погибших граждан Российской Федерации, указанных в </w:t>
      </w:r>
      <w:hyperlink w:anchor="P444">
        <w:r>
          <w:rPr>
            <w:color w:val="0000FF"/>
          </w:rPr>
          <w:t>абзацах втором</w:t>
        </w:r>
      </w:hyperlink>
      <w:r>
        <w:t xml:space="preserve"> - </w:t>
      </w:r>
      <w:hyperlink w:anchor="P447">
        <w:r>
          <w:rPr>
            <w:color w:val="0000FF"/>
          </w:rPr>
          <w:t>четвертом</w:t>
        </w:r>
      </w:hyperlink>
      <w:r>
        <w:t xml:space="preserve">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Для целей применения настоящего Порядка к членам семьи погибшего гражданина относятся его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(за исключением членов семьи, не имеющих гражданства </w:t>
      </w:r>
      <w:r>
        <w:lastRenderedPageBreak/>
        <w:t>Российской Федерации).</w:t>
      </w:r>
    </w:p>
    <w:p w:rsidR="0083016F" w:rsidRDefault="0083016F">
      <w:pPr>
        <w:pStyle w:val="ConsPlusNormal"/>
        <w:jc w:val="both"/>
      </w:pPr>
      <w:r>
        <w:t xml:space="preserve">(в ред. </w:t>
      </w:r>
      <w:hyperlink r:id="rId125">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1.3. Право на получение единовременной выплаты подтверждается земельным сертификатом, выданным в соответствии с областным </w:t>
      </w:r>
      <w:hyperlink r:id="rId126">
        <w:r>
          <w:rPr>
            <w:color w:val="0000FF"/>
          </w:rPr>
          <w:t>законом</w:t>
        </w:r>
      </w:hyperlink>
      <w:r>
        <w:t xml:space="preserve"> N 105-оз (далее - земельный сертификат), и возникает:</w:t>
      </w:r>
    </w:p>
    <w:p w:rsidR="0083016F" w:rsidRDefault="0083016F">
      <w:pPr>
        <w:pStyle w:val="ConsPlusNormal"/>
        <w:spacing w:before="220"/>
        <w:ind w:firstLine="540"/>
        <w:jc w:val="both"/>
      </w:pPr>
      <w:r>
        <w:t xml:space="preserve">у граждан,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 - со дня, следующего за днем окончания действия контракта о прохождении военной службы в соответствии с Федеральным </w:t>
      </w:r>
      <w:hyperlink r:id="rId127">
        <w:r>
          <w:rPr>
            <w:color w:val="0000FF"/>
          </w:rPr>
          <w:t>законом</w:t>
        </w:r>
      </w:hyperlink>
      <w:r>
        <w:t xml:space="preserve"> N 53-ФЗ либо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владельцем земельного сертификата, за исключением случаев расторжения контракта в связи с невыполнением указанными гражданами условий контракта;</w:t>
      </w:r>
    </w:p>
    <w:p w:rsidR="0083016F" w:rsidRDefault="0083016F">
      <w:pPr>
        <w:pStyle w:val="ConsPlusNormal"/>
        <w:jc w:val="both"/>
      </w:pPr>
      <w:r>
        <w:t xml:space="preserve">(в ред. </w:t>
      </w:r>
      <w:hyperlink r:id="rId128">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 xml:space="preserve">у граждан, указанных в </w:t>
      </w:r>
      <w:hyperlink w:anchor="P449">
        <w:r>
          <w:rPr>
            <w:color w:val="0000FF"/>
          </w:rPr>
          <w:t>подпункте 4 пункта 1.2</w:t>
        </w:r>
      </w:hyperlink>
      <w:r>
        <w:t xml:space="preserve"> настоящего Порядка, - со дня гибели граждан,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 в случае гибели таких граждан до реализации ими права на получение земельного сертификата, земельного участка или единовременной выплаты.</w:t>
      </w:r>
    </w:p>
    <w:p w:rsidR="0083016F" w:rsidRDefault="0083016F">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1.4. 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 и подлежит индексации в соответствии с указанным областным законом.</w:t>
      </w:r>
    </w:p>
    <w:p w:rsidR="0083016F" w:rsidRDefault="0083016F">
      <w:pPr>
        <w:pStyle w:val="ConsPlusNormal"/>
        <w:spacing w:before="220"/>
        <w:ind w:firstLine="540"/>
        <w:jc w:val="both"/>
      </w:pPr>
      <w:r>
        <w:t>1.5. Единовременная выплата предоставляется в размере, установленном на дату обращения за ее получением.</w:t>
      </w:r>
    </w:p>
    <w:p w:rsidR="0083016F" w:rsidRDefault="0083016F">
      <w:pPr>
        <w:pStyle w:val="ConsPlusNormal"/>
        <w:spacing w:before="220"/>
        <w:ind w:firstLine="540"/>
        <w:jc w:val="both"/>
      </w:pPr>
      <w:r>
        <w:t xml:space="preserve">1.6. Сумма единовременной выплаты членам семей погибших граждан,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 предоставляется в равных долях.</w:t>
      </w:r>
    </w:p>
    <w:p w:rsidR="0083016F" w:rsidRDefault="0083016F">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1.7. Единовременная выплата предоставляется Ленинградским областным государственным казенным учреждением "Центр социальной защиты населения" (далее - ЛОГКУ "ЦСЗН").</w:t>
      </w:r>
    </w:p>
    <w:p w:rsidR="0083016F" w:rsidRDefault="0083016F">
      <w:pPr>
        <w:pStyle w:val="ConsPlusNormal"/>
        <w:jc w:val="center"/>
      </w:pPr>
    </w:p>
    <w:p w:rsidR="0083016F" w:rsidRDefault="0083016F">
      <w:pPr>
        <w:pStyle w:val="ConsPlusTitle"/>
        <w:jc w:val="center"/>
        <w:outlineLvl w:val="1"/>
      </w:pPr>
      <w:r>
        <w:t>2. Порядок назначения мер социальной поддержки</w:t>
      </w:r>
    </w:p>
    <w:p w:rsidR="0083016F" w:rsidRDefault="0083016F">
      <w:pPr>
        <w:pStyle w:val="ConsPlusNormal"/>
        <w:jc w:val="center"/>
      </w:pPr>
    </w:p>
    <w:p w:rsidR="0083016F" w:rsidRDefault="0083016F">
      <w:pPr>
        <w:pStyle w:val="ConsPlusNormal"/>
        <w:ind w:firstLine="540"/>
        <w:jc w:val="both"/>
      </w:pPr>
      <w:r>
        <w:t xml:space="preserve">2.1. Заявителями, имеющими право обратиться за назначением единовременной выплаты, являются физические лица из числа указанных в </w:t>
      </w:r>
      <w:hyperlink w:anchor="P443">
        <w:r>
          <w:rPr>
            <w:color w:val="0000FF"/>
          </w:rPr>
          <w:t>пункте 1.2</w:t>
        </w:r>
      </w:hyperlink>
      <w:r>
        <w:t xml:space="preserve"> настоящего Порядка.</w:t>
      </w:r>
    </w:p>
    <w:p w:rsidR="0083016F" w:rsidRDefault="0083016F">
      <w:pPr>
        <w:pStyle w:val="ConsPlusNormal"/>
        <w:spacing w:before="220"/>
        <w:ind w:firstLine="540"/>
        <w:jc w:val="both"/>
      </w:pPr>
      <w:r>
        <w:t>2.2. Представлять интересы заявителя (далее - представитель заявителя) имеют право:</w:t>
      </w:r>
    </w:p>
    <w:p w:rsidR="0083016F" w:rsidRDefault="0083016F">
      <w:pPr>
        <w:pStyle w:val="ConsPlusNormal"/>
        <w:spacing w:before="220"/>
        <w:ind w:firstLine="540"/>
        <w:jc w:val="both"/>
      </w:pPr>
      <w:r>
        <w:t>законные представители недееспособных или не полностью дееспособных заявителей;</w:t>
      </w:r>
    </w:p>
    <w:p w:rsidR="0083016F" w:rsidRDefault="0083016F">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83016F" w:rsidRDefault="0083016F">
      <w:pPr>
        <w:pStyle w:val="ConsPlusNormal"/>
        <w:spacing w:before="220"/>
        <w:ind w:firstLine="540"/>
        <w:jc w:val="both"/>
      </w:pPr>
      <w:r>
        <w:t xml:space="preserve">2.3. Единовременная выплата назначается ЛОГКУ "ЦСЗН" на основании заявления, составленного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соответственно - заявление, административный регламент), содержащего сведения о намерении заявителя отказаться от предоставления земельного участка в собственность бесплатно в соответствии с положениями областного </w:t>
      </w:r>
      <w:hyperlink r:id="rId131">
        <w:r>
          <w:rPr>
            <w:color w:val="0000FF"/>
          </w:rPr>
          <w:t>закона</w:t>
        </w:r>
      </w:hyperlink>
      <w:r>
        <w:t xml:space="preserve"> N 105-оз, и документов (сведений), предусмотренных </w:t>
      </w:r>
      <w:hyperlink w:anchor="P478">
        <w:r>
          <w:rPr>
            <w:color w:val="0000FF"/>
          </w:rPr>
          <w:t xml:space="preserve">пунктами </w:t>
        </w:r>
        <w:r>
          <w:rPr>
            <w:color w:val="0000FF"/>
          </w:rPr>
          <w:lastRenderedPageBreak/>
          <w:t>2.7</w:t>
        </w:r>
      </w:hyperlink>
      <w:r>
        <w:t xml:space="preserve"> - </w:t>
      </w:r>
      <w:hyperlink w:anchor="P489">
        <w:r>
          <w:rPr>
            <w:color w:val="0000FF"/>
          </w:rPr>
          <w:t>2.9</w:t>
        </w:r>
      </w:hyperlink>
      <w:r>
        <w:t xml:space="preserve"> настоящего Порядка, которые подаются:</w:t>
      </w:r>
    </w:p>
    <w:p w:rsidR="0083016F" w:rsidRDefault="0083016F">
      <w:pPr>
        <w:pStyle w:val="ConsPlusNormal"/>
        <w:spacing w:before="220"/>
        <w:ind w:firstLine="540"/>
        <w:jc w:val="both"/>
      </w:pPr>
      <w:r>
        <w:t>1) при личной явке:</w:t>
      </w:r>
    </w:p>
    <w:p w:rsidR="0083016F" w:rsidRDefault="0083016F">
      <w:pPr>
        <w:pStyle w:val="ConsPlusNormal"/>
        <w:spacing w:before="220"/>
        <w:ind w:firstLine="540"/>
        <w:jc w:val="both"/>
      </w:pPr>
      <w:r>
        <w:t>в филиалы ЛОГКУ "ЦСЗН";</w:t>
      </w:r>
    </w:p>
    <w:p w:rsidR="0083016F" w:rsidRDefault="0083016F">
      <w:pPr>
        <w:pStyle w:val="ConsPlusNormal"/>
        <w:spacing w:before="220"/>
        <w:ind w:firstLine="540"/>
        <w:jc w:val="both"/>
      </w:pPr>
      <w:r>
        <w:t>в филиалы государственного бюджетного учреждения Ленинградской области "Многофункциональный центр предоставления государственных и муниципальных услуг";</w:t>
      </w:r>
    </w:p>
    <w:p w:rsidR="0083016F" w:rsidRDefault="0083016F">
      <w:pPr>
        <w:pStyle w:val="ConsPlusNormal"/>
        <w:spacing w:before="220"/>
        <w:ind w:firstLine="540"/>
        <w:jc w:val="both"/>
      </w:pPr>
      <w:r>
        <w:t>2) без личной явки:</w:t>
      </w:r>
    </w:p>
    <w:p w:rsidR="0083016F" w:rsidRDefault="0083016F">
      <w:pPr>
        <w:pStyle w:val="ConsPlusNormal"/>
        <w:spacing w:before="220"/>
        <w:ind w:firstLine="540"/>
        <w:jc w:val="both"/>
      </w:pPr>
      <w:r>
        <w:t>почтовым отправлением в филиалы ЛОГКУ "ЦСЗН".</w:t>
      </w:r>
    </w:p>
    <w:p w:rsidR="0083016F" w:rsidRDefault="0083016F">
      <w:pPr>
        <w:pStyle w:val="ConsPlusNormal"/>
        <w:spacing w:before="220"/>
        <w:ind w:firstLine="540"/>
        <w:jc w:val="both"/>
      </w:pPr>
      <w:r>
        <w:t xml:space="preserve">При направлении заявления в филиалы ЛОГКУ "ЦСЗН" по почте копии документов, указанных в </w:t>
      </w:r>
      <w:hyperlink w:anchor="P480">
        <w:r>
          <w:rPr>
            <w:color w:val="0000FF"/>
          </w:rPr>
          <w:t>подпунктах 2</w:t>
        </w:r>
      </w:hyperlink>
      <w:r>
        <w:t xml:space="preserve"> и </w:t>
      </w:r>
      <w:hyperlink w:anchor="P485">
        <w:r>
          <w:rPr>
            <w:color w:val="0000FF"/>
          </w:rPr>
          <w:t>6 пункта 2.7</w:t>
        </w:r>
      </w:hyperlink>
      <w:r>
        <w:t xml:space="preserve"> настоящего Порядка,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83016F" w:rsidRDefault="0083016F">
      <w:pPr>
        <w:pStyle w:val="ConsPlusNormal"/>
        <w:spacing w:before="220"/>
        <w:ind w:firstLine="540"/>
        <w:jc w:val="both"/>
      </w:pPr>
      <w:bookmarkStart w:id="65" w:name="P475"/>
      <w:bookmarkEnd w:id="65"/>
      <w:r>
        <w:t xml:space="preserve">2.4. ЛОГКУ "ЦСЗН" принимает решение о назначении единовременной выплаты либо в случаях, предусмотренных </w:t>
      </w:r>
      <w:hyperlink w:anchor="P492">
        <w:r>
          <w:rPr>
            <w:color w:val="0000FF"/>
          </w:rPr>
          <w:t>пунктом 2.11</w:t>
        </w:r>
      </w:hyperlink>
      <w:r>
        <w:t xml:space="preserve"> настоящего Порядка, об отказе в назначении единовременной выплаты в течение девяти рабочих дней со дня получения заявления.</w:t>
      </w:r>
    </w:p>
    <w:p w:rsidR="0083016F" w:rsidRDefault="0083016F">
      <w:pPr>
        <w:pStyle w:val="ConsPlusNormal"/>
        <w:spacing w:before="220"/>
        <w:ind w:firstLine="540"/>
        <w:jc w:val="both"/>
      </w:pPr>
      <w:r>
        <w:t>2.5. В соответствии с принятым решением ЛОГКУ "ЦСЗН" вносит сведения о назначении единовременной выплаты в государственную информационную систему "Автоматизированная информационная система "Социальная защита Ленинградской области" (далее - АИС "Соцзащита") в течение одного рабочего дня с даты принятия решения.</w:t>
      </w:r>
    </w:p>
    <w:p w:rsidR="0083016F" w:rsidRDefault="0083016F">
      <w:pPr>
        <w:pStyle w:val="ConsPlusNormal"/>
        <w:spacing w:before="220"/>
        <w:ind w:firstLine="540"/>
        <w:jc w:val="both"/>
      </w:pPr>
      <w:r>
        <w:t>2.6. ЛОГКУ "ЦСЗН" направляет заявителю уведомление о принятом решении в соответствии с административным регламентом.</w:t>
      </w:r>
    </w:p>
    <w:p w:rsidR="0083016F" w:rsidRDefault="0083016F">
      <w:pPr>
        <w:pStyle w:val="ConsPlusNormal"/>
        <w:spacing w:before="220"/>
        <w:ind w:firstLine="540"/>
        <w:jc w:val="both"/>
      </w:pPr>
      <w:bookmarkStart w:id="66" w:name="P478"/>
      <w:bookmarkEnd w:id="66"/>
      <w:r>
        <w:t>2.7. Перечень документов и сведений, представляемых заявителем, необходимых для принятия решения о назначении (об отказе в назначении) единовременной выплаты:</w:t>
      </w:r>
    </w:p>
    <w:p w:rsidR="0083016F" w:rsidRDefault="0083016F">
      <w:pPr>
        <w:pStyle w:val="ConsPlusNormal"/>
        <w:spacing w:before="220"/>
        <w:ind w:firstLine="540"/>
        <w:jc w:val="both"/>
      </w:pPr>
      <w:r>
        <w:t xml:space="preserve">1) заявление в адрес ЛОГКУ "ЦСЗН" о назначении единовременной выплаты, содержащее сведения о намерении заявителя (заявителей) отказаться от предоставления земельного участка в собственность бесплатно в соответствии с положениями областного </w:t>
      </w:r>
      <w:hyperlink r:id="rId132">
        <w:r>
          <w:rPr>
            <w:color w:val="0000FF"/>
          </w:rPr>
          <w:t>закона</w:t>
        </w:r>
      </w:hyperlink>
      <w:r>
        <w:t xml:space="preserve"> N 105-оз;</w:t>
      </w:r>
    </w:p>
    <w:p w:rsidR="0083016F" w:rsidRDefault="0083016F">
      <w:pPr>
        <w:pStyle w:val="ConsPlusNormal"/>
        <w:spacing w:before="220"/>
        <w:ind w:firstLine="540"/>
        <w:jc w:val="both"/>
      </w:pPr>
      <w:bookmarkStart w:id="67" w:name="P480"/>
      <w:bookmarkEnd w:id="67"/>
      <w:r>
        <w:t>2) паспорт гражданина Российской Федерации или иной документ, удостоверяющий личность, в соответствии с действующим законодательством, на заявителя (заявителей);</w:t>
      </w:r>
    </w:p>
    <w:p w:rsidR="0083016F" w:rsidRDefault="0083016F">
      <w:pPr>
        <w:pStyle w:val="ConsPlusNormal"/>
        <w:spacing w:before="220"/>
        <w:ind w:firstLine="540"/>
        <w:jc w:val="both"/>
      </w:pPr>
      <w:r>
        <w:t>3) оригинал земельного сертификата;</w:t>
      </w:r>
    </w:p>
    <w:p w:rsidR="0083016F" w:rsidRDefault="0083016F">
      <w:pPr>
        <w:pStyle w:val="ConsPlusNormal"/>
        <w:spacing w:before="220"/>
        <w:ind w:firstLine="540"/>
        <w:jc w:val="both"/>
      </w:pPr>
      <w:r>
        <w:t xml:space="preserve">4)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w:t>
      </w:r>
    </w:p>
    <w:p w:rsidR="0083016F" w:rsidRDefault="0083016F">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5)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83016F" w:rsidRDefault="0083016F">
      <w:pPr>
        <w:pStyle w:val="ConsPlusNormal"/>
        <w:spacing w:before="220"/>
        <w:ind w:firstLine="540"/>
        <w:jc w:val="both"/>
      </w:pPr>
      <w:bookmarkStart w:id="68" w:name="P485"/>
      <w:bookmarkEnd w:id="68"/>
      <w:r>
        <w:t xml:space="preserve">6) утратил силу. - </w:t>
      </w:r>
      <w:hyperlink r:id="rId134">
        <w:r>
          <w:rPr>
            <w:color w:val="0000FF"/>
          </w:rPr>
          <w:t>Постановление</w:t>
        </w:r>
      </w:hyperlink>
      <w:r>
        <w:t xml:space="preserve"> Правительства Ленинградской области от 12.12.2024 N 901;</w:t>
      </w:r>
    </w:p>
    <w:p w:rsidR="0083016F" w:rsidRDefault="0083016F">
      <w:pPr>
        <w:pStyle w:val="ConsPlusNormal"/>
        <w:spacing w:before="220"/>
        <w:ind w:firstLine="540"/>
        <w:jc w:val="both"/>
      </w:pPr>
      <w:r>
        <w:lastRenderedPageBreak/>
        <w:t xml:space="preserve">7) контракт о прохождении военной службы в соответствии с Федеральным </w:t>
      </w:r>
      <w:hyperlink r:id="rId135">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w:t>
      </w:r>
    </w:p>
    <w:p w:rsidR="0083016F" w:rsidRDefault="0083016F">
      <w:pPr>
        <w:pStyle w:val="ConsPlusNormal"/>
        <w:jc w:val="both"/>
      </w:pPr>
      <w:r>
        <w:t xml:space="preserve">(пп. 7 введен </w:t>
      </w:r>
      <w:hyperlink r:id="rId136">
        <w:r>
          <w:rPr>
            <w:color w:val="0000FF"/>
          </w:rPr>
          <w:t>Постановлением</w:t>
        </w:r>
      </w:hyperlink>
      <w:r>
        <w:t xml:space="preserve"> Правительства Ленинградской области от 12.12.2024 N 901)</w:t>
      </w:r>
    </w:p>
    <w:p w:rsidR="0083016F" w:rsidRDefault="0083016F">
      <w:pPr>
        <w:pStyle w:val="ConsPlusNormal"/>
        <w:spacing w:before="220"/>
        <w:ind w:firstLine="540"/>
        <w:jc w:val="both"/>
      </w:pPr>
      <w:bookmarkStart w:id="69" w:name="P488"/>
      <w:bookmarkEnd w:id="69"/>
      <w:r>
        <w:t>2.8. В случае подачи документов представителем заявителя (заявителей) дополнительно к указанным документам представляется документ, удостоверяющий личность представителя заявителя, и документ, подтверждающий его полномочия.</w:t>
      </w:r>
    </w:p>
    <w:p w:rsidR="0083016F" w:rsidRDefault="0083016F">
      <w:pPr>
        <w:pStyle w:val="ConsPlusNormal"/>
        <w:spacing w:before="220"/>
        <w:ind w:firstLine="540"/>
        <w:jc w:val="both"/>
      </w:pPr>
      <w:bookmarkStart w:id="70" w:name="P489"/>
      <w:bookmarkEnd w:id="70"/>
      <w:r>
        <w:t>2.9. Перечень документов (сведений), необходимых в соответствии с законодательными или иными нормативными правовыми актами для предоставления мер социальной поддержки,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Указанные документы запрашиваются ЛОГКУ "ЦСЗН" в течение двух рабочих дней со дня поступления заявления в ЛОГКУ "ЦСЗН".</w:t>
      </w:r>
    </w:p>
    <w:p w:rsidR="0083016F" w:rsidRDefault="0083016F">
      <w:pPr>
        <w:pStyle w:val="ConsPlusNormal"/>
        <w:spacing w:before="220"/>
        <w:ind w:firstLine="540"/>
        <w:jc w:val="both"/>
      </w:pPr>
      <w:r>
        <w:t xml:space="preserve">2.10. В случае гибели граждан, указанных в </w:t>
      </w:r>
      <w:hyperlink w:anchor="P444">
        <w:r>
          <w:rPr>
            <w:color w:val="0000FF"/>
          </w:rPr>
          <w:t>подпунктах 1</w:t>
        </w:r>
      </w:hyperlink>
      <w:r>
        <w:t xml:space="preserve"> - </w:t>
      </w:r>
      <w:hyperlink w:anchor="P447">
        <w:r>
          <w:rPr>
            <w:color w:val="0000FF"/>
          </w:rPr>
          <w:t>3 пункта 1.2</w:t>
        </w:r>
      </w:hyperlink>
      <w:r>
        <w:t xml:space="preserve"> настоящего Порядка, до реализации ими права на получение земельного сертификата, земельного участка либо получения единовременной выплаты, все члены семей погибших граждан Российской Федерации подают и подписывают одно заявление о предоставлении единовременной выплаты с указанием всех заявителей.</w:t>
      </w:r>
    </w:p>
    <w:p w:rsidR="0083016F" w:rsidRDefault="0083016F">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bookmarkStart w:id="71" w:name="P492"/>
      <w:bookmarkEnd w:id="71"/>
      <w:r>
        <w:t>2.11. Основаниями для отказа в приеме документов, необходимых для предоставления единовременной выплаты, являются:</w:t>
      </w:r>
    </w:p>
    <w:p w:rsidR="0083016F" w:rsidRDefault="0083016F">
      <w:pPr>
        <w:pStyle w:val="ConsPlusNormal"/>
        <w:spacing w:before="220"/>
        <w:ind w:firstLine="540"/>
        <w:jc w:val="both"/>
      </w:pPr>
      <w:r>
        <w:t xml:space="preserve">1) представление неполного комплекта документов, предусмотренных </w:t>
      </w:r>
      <w:hyperlink w:anchor="P478">
        <w:r>
          <w:rPr>
            <w:color w:val="0000FF"/>
          </w:rPr>
          <w:t>пунктами 2.7</w:t>
        </w:r>
      </w:hyperlink>
      <w:r>
        <w:t xml:space="preserve"> - </w:t>
      </w:r>
      <w:hyperlink w:anchor="P488">
        <w:r>
          <w:rPr>
            <w:color w:val="0000FF"/>
          </w:rPr>
          <w:t>2.8</w:t>
        </w:r>
      </w:hyperlink>
      <w:r>
        <w:t xml:space="preserve"> настоящего Порядка и административным регламентом;</w:t>
      </w:r>
    </w:p>
    <w:p w:rsidR="0083016F" w:rsidRDefault="0083016F">
      <w:pPr>
        <w:pStyle w:val="ConsPlusNormal"/>
        <w:spacing w:before="220"/>
        <w:ind w:firstLine="540"/>
        <w:jc w:val="both"/>
      </w:pPr>
      <w:r>
        <w:t xml:space="preserve">2) несоответствие заявления и представленных заявителем (заявителями) в соответствии с </w:t>
      </w:r>
      <w:hyperlink w:anchor="P478">
        <w:r>
          <w:rPr>
            <w:color w:val="0000FF"/>
          </w:rPr>
          <w:t>пунктами 2.7</w:t>
        </w:r>
      </w:hyperlink>
      <w:r>
        <w:t xml:space="preserve"> - </w:t>
      </w:r>
      <w:hyperlink w:anchor="P488">
        <w:r>
          <w:rPr>
            <w:color w:val="0000FF"/>
          </w:rPr>
          <w:t>2.8</w:t>
        </w:r>
      </w:hyperlink>
      <w:r>
        <w:t xml:space="preserve"> настоящего Порядка и административным регламентом документов требованиям, установленным настоящим Порядком и административным регламентом.</w:t>
      </w:r>
    </w:p>
    <w:p w:rsidR="0083016F" w:rsidRDefault="0083016F">
      <w:pPr>
        <w:pStyle w:val="ConsPlusNormal"/>
        <w:spacing w:before="220"/>
        <w:ind w:firstLine="540"/>
        <w:jc w:val="both"/>
      </w:pPr>
      <w:r>
        <w:t>Решение об отказе в приеме документов принимается и вручается заявителю (заявителям) в соответствии с административным регламентом.</w:t>
      </w:r>
    </w:p>
    <w:p w:rsidR="0083016F" w:rsidRDefault="0083016F">
      <w:pPr>
        <w:pStyle w:val="ConsPlusNormal"/>
        <w:spacing w:before="220"/>
        <w:ind w:firstLine="540"/>
        <w:jc w:val="both"/>
      </w:pPr>
      <w:r>
        <w:t>2.12. Основаниями для отказа в назначении единовременной выплаты являются:</w:t>
      </w:r>
    </w:p>
    <w:p w:rsidR="0083016F" w:rsidRDefault="0083016F">
      <w:pPr>
        <w:pStyle w:val="ConsPlusNormal"/>
        <w:spacing w:before="220"/>
        <w:ind w:firstLine="540"/>
        <w:jc w:val="both"/>
      </w:pPr>
      <w:bookmarkStart w:id="72" w:name="P497"/>
      <w:bookmarkEnd w:id="72"/>
      <w:r>
        <w:t>1) отсутствие у заявителя (заявителей) права на получение единовременной выплаты;</w:t>
      </w:r>
    </w:p>
    <w:p w:rsidR="0083016F" w:rsidRDefault="0083016F">
      <w:pPr>
        <w:pStyle w:val="ConsPlusNormal"/>
        <w:spacing w:before="220"/>
        <w:ind w:firstLine="540"/>
        <w:jc w:val="both"/>
      </w:pPr>
      <w:r>
        <w:t xml:space="preserve">2) представление неполного комплекта документов, предусмотренных </w:t>
      </w:r>
      <w:hyperlink w:anchor="P478">
        <w:r>
          <w:rPr>
            <w:color w:val="0000FF"/>
          </w:rPr>
          <w:t>пунктами 2.7</w:t>
        </w:r>
      </w:hyperlink>
      <w:r>
        <w:t xml:space="preserve"> - </w:t>
      </w:r>
      <w:hyperlink w:anchor="P488">
        <w:r>
          <w:rPr>
            <w:color w:val="0000FF"/>
          </w:rPr>
          <w:t>2.8</w:t>
        </w:r>
      </w:hyperlink>
      <w:r>
        <w:t xml:space="preserve"> настоящего Порядка и административным регламентом;</w:t>
      </w:r>
    </w:p>
    <w:p w:rsidR="0083016F" w:rsidRDefault="0083016F">
      <w:pPr>
        <w:pStyle w:val="ConsPlusNormal"/>
        <w:spacing w:before="220"/>
        <w:ind w:firstLine="540"/>
        <w:jc w:val="both"/>
      </w:pPr>
      <w:r>
        <w:t xml:space="preserve">3) поступление сведений о смерти заявителя (заявителей) до принятия ЛОГКУ "ЦСЗН" решения о назначении единовременной выплаты в срок, установленный </w:t>
      </w:r>
      <w:hyperlink w:anchor="P475">
        <w:r>
          <w:rPr>
            <w:color w:val="0000FF"/>
          </w:rPr>
          <w:t>пунктом 2.4</w:t>
        </w:r>
      </w:hyperlink>
      <w:r>
        <w:t xml:space="preserve"> настоящего Порядка.</w:t>
      </w:r>
    </w:p>
    <w:p w:rsidR="0083016F" w:rsidRDefault="0083016F">
      <w:pPr>
        <w:pStyle w:val="ConsPlusNormal"/>
        <w:spacing w:before="220"/>
        <w:ind w:firstLine="540"/>
        <w:jc w:val="both"/>
      </w:pPr>
      <w:bookmarkStart w:id="73" w:name="P500"/>
      <w:bookmarkEnd w:id="73"/>
      <w:r>
        <w:t xml:space="preserve">2.13. В случае отсутствия в представленных документах информации, подтверждающей право заявителя (заявителей) на предоставление единовременной выплаты, и(или) наличия противоречий в документах, представляемых в соответствии с </w:t>
      </w:r>
      <w:hyperlink w:anchor="P478">
        <w:r>
          <w:rPr>
            <w:color w:val="0000FF"/>
          </w:rPr>
          <w:t>пунктами 2.7</w:t>
        </w:r>
      </w:hyperlink>
      <w:r>
        <w:t xml:space="preserve"> - </w:t>
      </w:r>
      <w:hyperlink w:anchor="P488">
        <w:r>
          <w:rPr>
            <w:color w:val="0000FF"/>
          </w:rPr>
          <w:t>2.8</w:t>
        </w:r>
      </w:hyperlink>
      <w:r>
        <w:t xml:space="preserve"> настоящего Порядка, ЛОГКУ "ЦСЗН" в течение двух рабочих дней с даты поступления указанных документов направляет запросы в органы государственной власти и иные организации, в распоряжении которых находится указанная информация, принимает решение о приостановлении срока </w:t>
      </w:r>
      <w:r>
        <w:lastRenderedPageBreak/>
        <w:t xml:space="preserve">вынесения решения, указанного в </w:t>
      </w:r>
      <w:hyperlink w:anchor="P475">
        <w:r>
          <w:rPr>
            <w:color w:val="0000FF"/>
          </w:rPr>
          <w:t>пункте 2.4</w:t>
        </w:r>
      </w:hyperlink>
      <w:r>
        <w:t xml:space="preserve"> настоящего Порядка, до момента получения запрашиваемых сведений, но не более чем на 30 дней, о чем уведомляет заявителя в течение двух рабочих дней со дня, следующего за днем принятия соответствующего решения.</w:t>
      </w:r>
    </w:p>
    <w:p w:rsidR="0083016F" w:rsidRDefault="0083016F">
      <w:pPr>
        <w:pStyle w:val="ConsPlusNormal"/>
        <w:spacing w:before="220"/>
        <w:ind w:firstLine="540"/>
        <w:jc w:val="both"/>
      </w:pPr>
      <w:r>
        <w:t>Заявитель (заявители) вправе самостоятельно представить запрашиваемую информацию (документы, сведения).</w:t>
      </w:r>
    </w:p>
    <w:p w:rsidR="0083016F" w:rsidRDefault="0083016F">
      <w:pPr>
        <w:pStyle w:val="ConsPlusNormal"/>
        <w:spacing w:before="220"/>
        <w:ind w:firstLine="540"/>
        <w:jc w:val="both"/>
      </w:pPr>
      <w:r>
        <w:t xml:space="preserve">При поступлении запрашиваемой информации (документов, сведений) течение срока рассмотрения заявления и полного комплекта документов, установленного </w:t>
      </w:r>
      <w:hyperlink w:anchor="P475">
        <w:r>
          <w:rPr>
            <w:color w:val="0000FF"/>
          </w:rPr>
          <w:t>пунктом 2.4</w:t>
        </w:r>
      </w:hyperlink>
      <w:r>
        <w:t xml:space="preserve"> настоящего Порядка, возобновляется.</w:t>
      </w:r>
    </w:p>
    <w:p w:rsidR="0083016F" w:rsidRDefault="0083016F">
      <w:pPr>
        <w:pStyle w:val="ConsPlusNormal"/>
        <w:spacing w:before="220"/>
        <w:ind w:firstLine="540"/>
        <w:jc w:val="both"/>
      </w:pPr>
      <w:r>
        <w:t xml:space="preserve">В случае непоступления запрашиваемой информации в срок, установленный </w:t>
      </w:r>
      <w:hyperlink w:anchor="P500">
        <w:r>
          <w:rPr>
            <w:color w:val="0000FF"/>
          </w:rPr>
          <w:t>абзацем первым</w:t>
        </w:r>
      </w:hyperlink>
      <w:r>
        <w:t xml:space="preserve"> настоящего пункта, ЛОГКУ "ЦСЗН" принимает решение об отказе в назначении единовременной выплаты по основанию, установленному </w:t>
      </w:r>
      <w:hyperlink w:anchor="P497">
        <w:r>
          <w:rPr>
            <w:color w:val="0000FF"/>
          </w:rPr>
          <w:t>подпунктом 1 пункта 2.12</w:t>
        </w:r>
      </w:hyperlink>
      <w:r>
        <w:t xml:space="preserve"> настоящего Порядка.</w:t>
      </w:r>
    </w:p>
    <w:p w:rsidR="0083016F" w:rsidRDefault="0083016F">
      <w:pPr>
        <w:pStyle w:val="ConsPlusNormal"/>
        <w:spacing w:before="220"/>
        <w:ind w:firstLine="540"/>
        <w:jc w:val="both"/>
      </w:pPr>
      <w:r>
        <w:t xml:space="preserve">2.14. Информацию о принятых решениях о назначении единовременной выплаты ЛОГКУ "ЦСЗН" направляет в виде </w:t>
      </w:r>
      <w:hyperlink w:anchor="P526">
        <w:r>
          <w:rPr>
            <w:color w:val="0000FF"/>
          </w:rPr>
          <w:t>реестра</w:t>
        </w:r>
      </w:hyperlink>
      <w:r>
        <w:t xml:space="preserve"> в Ленинградский областной комитет по управлению государственным имуществом в течение 1 рабочего дня после даты вынесения решения, по форме, утвержденной приложением к настоящему Порядку.</w:t>
      </w:r>
    </w:p>
    <w:p w:rsidR="0083016F" w:rsidRDefault="0083016F">
      <w:pPr>
        <w:pStyle w:val="ConsPlusNormal"/>
        <w:jc w:val="both"/>
      </w:pPr>
      <w:r>
        <w:t xml:space="preserve">(п. 2.14 в ред. </w:t>
      </w:r>
      <w:hyperlink r:id="rId138">
        <w:r>
          <w:rPr>
            <w:color w:val="0000FF"/>
          </w:rPr>
          <w:t>Постановления</w:t>
        </w:r>
      </w:hyperlink>
      <w:r>
        <w:t xml:space="preserve"> Правительства Ленинградской области от 12.12.2024 N 901)</w:t>
      </w:r>
    </w:p>
    <w:p w:rsidR="0083016F" w:rsidRDefault="0083016F">
      <w:pPr>
        <w:pStyle w:val="ConsPlusNormal"/>
        <w:spacing w:before="220"/>
        <w:ind w:firstLine="540"/>
        <w:jc w:val="both"/>
      </w:pPr>
      <w:r>
        <w:t>2.15. Реализованный земельный сертификат заявителю (заявителям) не возвращается и сдается на хранение в ЛОГКУ "ЦСЗН".</w:t>
      </w:r>
    </w:p>
    <w:p w:rsidR="0083016F" w:rsidRDefault="0083016F">
      <w:pPr>
        <w:pStyle w:val="ConsPlusNormal"/>
        <w:jc w:val="both"/>
      </w:pPr>
      <w:r>
        <w:t xml:space="preserve">(п. 2.15 введен </w:t>
      </w:r>
      <w:hyperlink r:id="rId139">
        <w:r>
          <w:rPr>
            <w:color w:val="0000FF"/>
          </w:rPr>
          <w:t>Постановлением</w:t>
        </w:r>
      </w:hyperlink>
      <w:r>
        <w:t xml:space="preserve"> Правительства Ленинградской области от 12.12.2024 N 901)</w:t>
      </w:r>
    </w:p>
    <w:p w:rsidR="0083016F" w:rsidRDefault="0083016F">
      <w:pPr>
        <w:pStyle w:val="ConsPlusNormal"/>
        <w:jc w:val="center"/>
      </w:pPr>
    </w:p>
    <w:p w:rsidR="0083016F" w:rsidRDefault="0083016F">
      <w:pPr>
        <w:pStyle w:val="ConsPlusTitle"/>
        <w:jc w:val="center"/>
        <w:outlineLvl w:val="1"/>
      </w:pPr>
      <w:r>
        <w:t>3. Порядок осуществления перечисления денежных средств</w:t>
      </w:r>
    </w:p>
    <w:p w:rsidR="0083016F" w:rsidRDefault="0083016F">
      <w:pPr>
        <w:pStyle w:val="ConsPlusNormal"/>
        <w:jc w:val="center"/>
      </w:pPr>
    </w:p>
    <w:p w:rsidR="0083016F" w:rsidRDefault="0083016F">
      <w:pPr>
        <w:pStyle w:val="ConsPlusNormal"/>
        <w:ind w:firstLine="540"/>
        <w:jc w:val="both"/>
      </w:pPr>
      <w:r>
        <w:t>3.1. ЛОГКУ "ЦСЗН" при наличии доведенных бюджетных ассигнований в течение 30 рабочих дней с даты принятия решения о назначении единовременной выплаты осуществляет перечисление денежных средств на счет получателя (счета получателей) меры социальной поддержки, открытый в кредитной организации.</w:t>
      </w:r>
    </w:p>
    <w:p w:rsidR="0083016F" w:rsidRDefault="0083016F">
      <w:pPr>
        <w:pStyle w:val="ConsPlusNormal"/>
        <w:spacing w:before="220"/>
        <w:ind w:firstLine="540"/>
        <w:jc w:val="both"/>
      </w:pPr>
      <w:r>
        <w:t>3.2. ЛОГКУ "ЦСЗН" в течение семи рабочих дней с даты получения информации о перечислении денежных средств на счета получателей мер социальной поддержки размещает в АИС "Соцзащита" информацию о перечислении денежных средств.</w:t>
      </w:r>
    </w:p>
    <w:p w:rsidR="0083016F" w:rsidRDefault="0083016F">
      <w:pPr>
        <w:pStyle w:val="ConsPlusNormal"/>
        <w:spacing w:before="220"/>
        <w:ind w:firstLine="540"/>
        <w:jc w:val="both"/>
      </w:pPr>
      <w:bookmarkStart w:id="74" w:name="P513"/>
      <w:bookmarkEnd w:id="74"/>
      <w:r>
        <w:t>3.3. Денежные средства, необоснованно выплаченные получателям единовременной выплаты вследствие представления недостоверных сведений и(или) сокрытия информации, влияющей на право получения единовременной выплаты, возвращаются получателями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83016F" w:rsidRDefault="0083016F">
      <w:pPr>
        <w:pStyle w:val="ConsPlusNormal"/>
        <w:spacing w:before="220"/>
        <w:ind w:firstLine="540"/>
        <w:jc w:val="both"/>
      </w:pPr>
      <w:r>
        <w:t xml:space="preserve">3.4. В случае смерти получателя единовременной выплаты после выплаты ему денежных средств выплаченные суммы взысканию не подлежат, за исключением случаев, указанных в </w:t>
      </w:r>
      <w:hyperlink w:anchor="P513">
        <w:r>
          <w:rPr>
            <w:color w:val="0000FF"/>
          </w:rPr>
          <w:t>пункте 3.3</w:t>
        </w:r>
      </w:hyperlink>
      <w:r>
        <w:t xml:space="preserve"> настоящего Порядка.</w:t>
      </w: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pPr>
    </w:p>
    <w:p w:rsidR="0083016F" w:rsidRDefault="0083016F">
      <w:pPr>
        <w:pStyle w:val="ConsPlusNormal"/>
        <w:jc w:val="right"/>
        <w:outlineLvl w:val="1"/>
      </w:pPr>
      <w:r>
        <w:t>Приложение</w:t>
      </w:r>
    </w:p>
    <w:p w:rsidR="0083016F" w:rsidRDefault="0083016F">
      <w:pPr>
        <w:pStyle w:val="ConsPlusNormal"/>
        <w:jc w:val="right"/>
      </w:pPr>
      <w:r>
        <w:t>к Порядку...</w:t>
      </w:r>
    </w:p>
    <w:p w:rsidR="0083016F" w:rsidRDefault="008301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01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016F" w:rsidRDefault="008301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016F" w:rsidRDefault="0083016F">
            <w:pPr>
              <w:pStyle w:val="ConsPlusNormal"/>
              <w:jc w:val="center"/>
            </w:pPr>
            <w:r>
              <w:rPr>
                <w:color w:val="392C69"/>
              </w:rPr>
              <w:t>Список изменяющих документов</w:t>
            </w:r>
          </w:p>
          <w:p w:rsidR="0083016F" w:rsidRDefault="0083016F">
            <w:pPr>
              <w:pStyle w:val="ConsPlusNormal"/>
              <w:jc w:val="center"/>
            </w:pPr>
            <w:r>
              <w:rPr>
                <w:color w:val="392C69"/>
              </w:rPr>
              <w:t xml:space="preserve">(введен </w:t>
            </w:r>
            <w:hyperlink r:id="rId140">
              <w:r>
                <w:rPr>
                  <w:color w:val="0000FF"/>
                </w:rPr>
                <w:t>Постановлением</w:t>
              </w:r>
            </w:hyperlink>
            <w:r>
              <w:rPr>
                <w:color w:val="392C69"/>
              </w:rPr>
              <w:t xml:space="preserve"> Правительства Ленинградской области</w:t>
            </w:r>
          </w:p>
          <w:p w:rsidR="0083016F" w:rsidRDefault="0083016F">
            <w:pPr>
              <w:pStyle w:val="ConsPlusNormal"/>
              <w:jc w:val="center"/>
            </w:pPr>
            <w:r>
              <w:rPr>
                <w:color w:val="392C69"/>
              </w:rPr>
              <w:t>от 12.12.2024 N 901)</w:t>
            </w:r>
          </w:p>
        </w:tc>
        <w:tc>
          <w:tcPr>
            <w:tcW w:w="113" w:type="dxa"/>
            <w:tcBorders>
              <w:top w:val="nil"/>
              <w:left w:val="nil"/>
              <w:bottom w:val="nil"/>
              <w:right w:val="nil"/>
            </w:tcBorders>
            <w:shd w:val="clear" w:color="auto" w:fill="F4F3F8"/>
            <w:tcMar>
              <w:top w:w="0" w:type="dxa"/>
              <w:left w:w="0" w:type="dxa"/>
              <w:bottom w:w="0" w:type="dxa"/>
              <w:right w:w="0" w:type="dxa"/>
            </w:tcMar>
          </w:tcPr>
          <w:p w:rsidR="0083016F" w:rsidRDefault="0083016F">
            <w:pPr>
              <w:pStyle w:val="ConsPlusNormal"/>
            </w:pPr>
          </w:p>
        </w:tc>
      </w:tr>
    </w:tbl>
    <w:p w:rsidR="0083016F" w:rsidRDefault="0083016F">
      <w:pPr>
        <w:pStyle w:val="ConsPlusNormal"/>
        <w:ind w:firstLine="540"/>
        <w:jc w:val="both"/>
      </w:pPr>
    </w:p>
    <w:p w:rsidR="0083016F" w:rsidRDefault="0083016F">
      <w:pPr>
        <w:pStyle w:val="ConsPlusNormal"/>
        <w:sectPr w:rsidR="0083016F" w:rsidSect="006147F4">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359"/>
      </w:tblGrid>
      <w:tr w:rsidR="0083016F">
        <w:tc>
          <w:tcPr>
            <w:tcW w:w="12359" w:type="dxa"/>
            <w:tcBorders>
              <w:top w:val="nil"/>
              <w:left w:val="nil"/>
              <w:bottom w:val="nil"/>
              <w:right w:val="nil"/>
            </w:tcBorders>
          </w:tcPr>
          <w:p w:rsidR="0083016F" w:rsidRDefault="0083016F">
            <w:pPr>
              <w:pStyle w:val="ConsPlusNormal"/>
              <w:jc w:val="center"/>
            </w:pPr>
            <w:bookmarkStart w:id="75" w:name="P526"/>
            <w:bookmarkEnd w:id="75"/>
            <w:r>
              <w:lastRenderedPageBreak/>
              <w:t>РЕЕСТР</w:t>
            </w:r>
          </w:p>
          <w:p w:rsidR="0083016F" w:rsidRDefault="0083016F">
            <w:pPr>
              <w:pStyle w:val="ConsPlusNormal"/>
              <w:jc w:val="center"/>
            </w:pPr>
            <w:r>
              <w:t>граждан, в отношении которых приняты решения о назначении единовременной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 единовременная выплата)</w:t>
            </w:r>
          </w:p>
        </w:tc>
      </w:tr>
    </w:tbl>
    <w:p w:rsidR="0083016F" w:rsidRDefault="0083016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2"/>
        <w:gridCol w:w="998"/>
        <w:gridCol w:w="2306"/>
        <w:gridCol w:w="2306"/>
        <w:gridCol w:w="2306"/>
        <w:gridCol w:w="2306"/>
        <w:gridCol w:w="1486"/>
        <w:gridCol w:w="1486"/>
        <w:gridCol w:w="1311"/>
        <w:gridCol w:w="1311"/>
      </w:tblGrid>
      <w:tr w:rsidR="0083016F">
        <w:tc>
          <w:tcPr>
            <w:tcW w:w="510" w:type="dxa"/>
          </w:tcPr>
          <w:p w:rsidR="0083016F" w:rsidRDefault="0083016F">
            <w:pPr>
              <w:pStyle w:val="ConsPlusNormal"/>
              <w:jc w:val="center"/>
            </w:pPr>
            <w:r>
              <w:t>N п/п</w:t>
            </w:r>
          </w:p>
        </w:tc>
        <w:tc>
          <w:tcPr>
            <w:tcW w:w="2438" w:type="dxa"/>
          </w:tcPr>
          <w:p w:rsidR="0083016F" w:rsidRDefault="0083016F">
            <w:pPr>
              <w:pStyle w:val="ConsPlusNormal"/>
              <w:jc w:val="center"/>
            </w:pPr>
            <w:r>
              <w:t xml:space="preserve">Фамилия, имя и отчество (при наличии) гражданина, указанного в пунктах 1 - 3 части 1 статьи 1-1 областного закона N 105-оз/фамилии, имена и отчества (при наличии) членов семьи граждан, </w:t>
            </w:r>
            <w:r>
              <w:lastRenderedPageBreak/>
              <w:t>указанных в пунктах 1 - 3 части 1 статьи 1-1 областного закона N 105-оз (далее - гражданин, члены семьи гражданина)</w:t>
            </w:r>
          </w:p>
        </w:tc>
        <w:tc>
          <w:tcPr>
            <w:tcW w:w="1871" w:type="dxa"/>
          </w:tcPr>
          <w:p w:rsidR="0083016F" w:rsidRDefault="0083016F">
            <w:pPr>
              <w:pStyle w:val="ConsPlusNormal"/>
              <w:jc w:val="center"/>
            </w:pPr>
            <w:r>
              <w:lastRenderedPageBreak/>
              <w:t>Сведения о документе, удостоверяющем личность гражданина/совершеннолетних членов семьи гражданина (серия, номер, кем и когда выдан)</w:t>
            </w:r>
          </w:p>
        </w:tc>
        <w:tc>
          <w:tcPr>
            <w:tcW w:w="1757" w:type="dxa"/>
          </w:tcPr>
          <w:p w:rsidR="0083016F" w:rsidRDefault="0083016F">
            <w:pPr>
              <w:pStyle w:val="ConsPlusNormal"/>
              <w:jc w:val="center"/>
            </w:pPr>
            <w:r>
              <w:t>Адрес постоянного места жительства гражданина/совершеннолетних членов семьи гражданина</w:t>
            </w:r>
          </w:p>
        </w:tc>
        <w:tc>
          <w:tcPr>
            <w:tcW w:w="1757" w:type="dxa"/>
          </w:tcPr>
          <w:p w:rsidR="0083016F" w:rsidRDefault="0083016F">
            <w:pPr>
              <w:pStyle w:val="ConsPlusNormal"/>
              <w:jc w:val="center"/>
            </w:pPr>
            <w:r>
              <w:t>Адрес пребывания гражданина/совершеннолетних членов семьи гражданина (при наличии сведений)</w:t>
            </w:r>
          </w:p>
        </w:tc>
        <w:tc>
          <w:tcPr>
            <w:tcW w:w="1421" w:type="dxa"/>
          </w:tcPr>
          <w:p w:rsidR="0083016F" w:rsidRDefault="0083016F">
            <w:pPr>
              <w:pStyle w:val="ConsPlusNormal"/>
              <w:jc w:val="center"/>
            </w:pPr>
            <w:r>
              <w:t>Телефон гражданина/совершеннолетних членов семьи гражданина</w:t>
            </w:r>
          </w:p>
        </w:tc>
        <w:tc>
          <w:tcPr>
            <w:tcW w:w="1421" w:type="dxa"/>
          </w:tcPr>
          <w:p w:rsidR="0083016F" w:rsidRDefault="0083016F">
            <w:pPr>
              <w:pStyle w:val="ConsPlusNormal"/>
              <w:jc w:val="center"/>
            </w:pPr>
            <w:r>
              <w:t>СНИЛС гражданина/членов семьи гражданина</w:t>
            </w:r>
          </w:p>
        </w:tc>
        <w:tc>
          <w:tcPr>
            <w:tcW w:w="1474" w:type="dxa"/>
          </w:tcPr>
          <w:p w:rsidR="0083016F" w:rsidRDefault="0083016F">
            <w:pPr>
              <w:pStyle w:val="ConsPlusNormal"/>
              <w:jc w:val="center"/>
            </w:pPr>
            <w:r>
              <w:t>Сведения о наличии/отсутствии согласия гражданина/членов семьи гражданина на обработку персональных данных</w:t>
            </w:r>
          </w:p>
        </w:tc>
        <w:tc>
          <w:tcPr>
            <w:tcW w:w="1224" w:type="dxa"/>
          </w:tcPr>
          <w:p w:rsidR="0083016F" w:rsidRDefault="0083016F">
            <w:pPr>
              <w:pStyle w:val="ConsPlusNormal"/>
              <w:jc w:val="center"/>
            </w:pPr>
            <w:r>
              <w:t>Дата вынесения решения о назначении единовременной выплаты</w:t>
            </w:r>
          </w:p>
        </w:tc>
        <w:tc>
          <w:tcPr>
            <w:tcW w:w="1134" w:type="dxa"/>
          </w:tcPr>
          <w:p w:rsidR="0083016F" w:rsidRDefault="0083016F">
            <w:pPr>
              <w:pStyle w:val="ConsPlusNormal"/>
              <w:jc w:val="center"/>
            </w:pPr>
            <w:r>
              <w:t>Размер единовременной выплаты</w:t>
            </w:r>
          </w:p>
        </w:tc>
      </w:tr>
      <w:tr w:rsidR="0083016F">
        <w:tc>
          <w:tcPr>
            <w:tcW w:w="510" w:type="dxa"/>
          </w:tcPr>
          <w:p w:rsidR="0083016F" w:rsidRDefault="0083016F">
            <w:pPr>
              <w:pStyle w:val="ConsPlusNormal"/>
              <w:jc w:val="center"/>
            </w:pPr>
            <w:r>
              <w:lastRenderedPageBreak/>
              <w:t>1</w:t>
            </w:r>
          </w:p>
        </w:tc>
        <w:tc>
          <w:tcPr>
            <w:tcW w:w="2438" w:type="dxa"/>
          </w:tcPr>
          <w:p w:rsidR="0083016F" w:rsidRDefault="0083016F">
            <w:pPr>
              <w:pStyle w:val="ConsPlusNormal"/>
              <w:jc w:val="center"/>
            </w:pPr>
            <w:r>
              <w:t>2</w:t>
            </w:r>
          </w:p>
        </w:tc>
        <w:tc>
          <w:tcPr>
            <w:tcW w:w="1871" w:type="dxa"/>
          </w:tcPr>
          <w:p w:rsidR="0083016F" w:rsidRDefault="0083016F">
            <w:pPr>
              <w:pStyle w:val="ConsPlusNormal"/>
              <w:jc w:val="center"/>
            </w:pPr>
            <w:r>
              <w:t>3</w:t>
            </w:r>
          </w:p>
        </w:tc>
        <w:tc>
          <w:tcPr>
            <w:tcW w:w="1757" w:type="dxa"/>
          </w:tcPr>
          <w:p w:rsidR="0083016F" w:rsidRDefault="0083016F">
            <w:pPr>
              <w:pStyle w:val="ConsPlusNormal"/>
              <w:jc w:val="center"/>
            </w:pPr>
            <w:r>
              <w:t>4</w:t>
            </w:r>
          </w:p>
        </w:tc>
        <w:tc>
          <w:tcPr>
            <w:tcW w:w="1757" w:type="dxa"/>
          </w:tcPr>
          <w:p w:rsidR="0083016F" w:rsidRDefault="0083016F">
            <w:pPr>
              <w:pStyle w:val="ConsPlusNormal"/>
              <w:jc w:val="center"/>
            </w:pPr>
            <w:r>
              <w:t>5</w:t>
            </w:r>
          </w:p>
        </w:tc>
        <w:tc>
          <w:tcPr>
            <w:tcW w:w="1421" w:type="dxa"/>
          </w:tcPr>
          <w:p w:rsidR="0083016F" w:rsidRDefault="0083016F">
            <w:pPr>
              <w:pStyle w:val="ConsPlusNormal"/>
              <w:jc w:val="center"/>
            </w:pPr>
            <w:r>
              <w:t>6</w:t>
            </w:r>
          </w:p>
        </w:tc>
        <w:tc>
          <w:tcPr>
            <w:tcW w:w="1421" w:type="dxa"/>
          </w:tcPr>
          <w:p w:rsidR="0083016F" w:rsidRDefault="0083016F">
            <w:pPr>
              <w:pStyle w:val="ConsPlusNormal"/>
              <w:jc w:val="center"/>
            </w:pPr>
            <w:r>
              <w:t>7</w:t>
            </w:r>
          </w:p>
        </w:tc>
        <w:tc>
          <w:tcPr>
            <w:tcW w:w="1474" w:type="dxa"/>
          </w:tcPr>
          <w:p w:rsidR="0083016F" w:rsidRDefault="0083016F">
            <w:pPr>
              <w:pStyle w:val="ConsPlusNormal"/>
              <w:jc w:val="center"/>
            </w:pPr>
            <w:r>
              <w:t>8</w:t>
            </w:r>
          </w:p>
        </w:tc>
        <w:tc>
          <w:tcPr>
            <w:tcW w:w="1224" w:type="dxa"/>
          </w:tcPr>
          <w:p w:rsidR="0083016F" w:rsidRDefault="0083016F">
            <w:pPr>
              <w:pStyle w:val="ConsPlusNormal"/>
              <w:jc w:val="center"/>
            </w:pPr>
            <w:r>
              <w:t>9</w:t>
            </w:r>
          </w:p>
        </w:tc>
        <w:tc>
          <w:tcPr>
            <w:tcW w:w="1134" w:type="dxa"/>
          </w:tcPr>
          <w:p w:rsidR="0083016F" w:rsidRDefault="0083016F">
            <w:pPr>
              <w:pStyle w:val="ConsPlusNormal"/>
              <w:jc w:val="center"/>
            </w:pPr>
            <w:r>
              <w:t>10</w:t>
            </w:r>
          </w:p>
        </w:tc>
      </w:tr>
      <w:tr w:rsidR="0083016F">
        <w:tc>
          <w:tcPr>
            <w:tcW w:w="510" w:type="dxa"/>
          </w:tcPr>
          <w:p w:rsidR="0083016F" w:rsidRDefault="0083016F">
            <w:pPr>
              <w:pStyle w:val="ConsPlusNormal"/>
            </w:pPr>
          </w:p>
        </w:tc>
        <w:tc>
          <w:tcPr>
            <w:tcW w:w="2438" w:type="dxa"/>
          </w:tcPr>
          <w:p w:rsidR="0083016F" w:rsidRDefault="0083016F">
            <w:pPr>
              <w:pStyle w:val="ConsPlusNormal"/>
            </w:pPr>
          </w:p>
        </w:tc>
        <w:tc>
          <w:tcPr>
            <w:tcW w:w="1871" w:type="dxa"/>
          </w:tcPr>
          <w:p w:rsidR="0083016F" w:rsidRDefault="0083016F">
            <w:pPr>
              <w:pStyle w:val="ConsPlusNormal"/>
            </w:pPr>
          </w:p>
        </w:tc>
        <w:tc>
          <w:tcPr>
            <w:tcW w:w="1757" w:type="dxa"/>
          </w:tcPr>
          <w:p w:rsidR="0083016F" w:rsidRDefault="0083016F">
            <w:pPr>
              <w:pStyle w:val="ConsPlusNormal"/>
            </w:pPr>
          </w:p>
        </w:tc>
        <w:tc>
          <w:tcPr>
            <w:tcW w:w="1757" w:type="dxa"/>
          </w:tcPr>
          <w:p w:rsidR="0083016F" w:rsidRDefault="0083016F">
            <w:pPr>
              <w:pStyle w:val="ConsPlusNormal"/>
            </w:pPr>
          </w:p>
        </w:tc>
        <w:tc>
          <w:tcPr>
            <w:tcW w:w="1421" w:type="dxa"/>
          </w:tcPr>
          <w:p w:rsidR="0083016F" w:rsidRDefault="0083016F">
            <w:pPr>
              <w:pStyle w:val="ConsPlusNormal"/>
            </w:pPr>
          </w:p>
        </w:tc>
        <w:tc>
          <w:tcPr>
            <w:tcW w:w="1421" w:type="dxa"/>
          </w:tcPr>
          <w:p w:rsidR="0083016F" w:rsidRDefault="0083016F">
            <w:pPr>
              <w:pStyle w:val="ConsPlusNormal"/>
            </w:pPr>
          </w:p>
        </w:tc>
        <w:tc>
          <w:tcPr>
            <w:tcW w:w="1474" w:type="dxa"/>
          </w:tcPr>
          <w:p w:rsidR="0083016F" w:rsidRDefault="0083016F">
            <w:pPr>
              <w:pStyle w:val="ConsPlusNormal"/>
            </w:pPr>
          </w:p>
        </w:tc>
        <w:tc>
          <w:tcPr>
            <w:tcW w:w="1224" w:type="dxa"/>
          </w:tcPr>
          <w:p w:rsidR="0083016F" w:rsidRDefault="0083016F">
            <w:pPr>
              <w:pStyle w:val="ConsPlusNormal"/>
            </w:pPr>
          </w:p>
        </w:tc>
        <w:tc>
          <w:tcPr>
            <w:tcW w:w="1134" w:type="dxa"/>
          </w:tcPr>
          <w:p w:rsidR="0083016F" w:rsidRDefault="0083016F">
            <w:pPr>
              <w:pStyle w:val="ConsPlusNormal"/>
            </w:pPr>
          </w:p>
        </w:tc>
      </w:tr>
    </w:tbl>
    <w:p w:rsidR="0083016F" w:rsidRDefault="0083016F">
      <w:pPr>
        <w:pStyle w:val="ConsPlusNormal"/>
      </w:pPr>
    </w:p>
    <w:p w:rsidR="0083016F" w:rsidRDefault="0083016F">
      <w:pPr>
        <w:pStyle w:val="ConsPlusNormal"/>
      </w:pPr>
    </w:p>
    <w:p w:rsidR="0083016F" w:rsidRDefault="0083016F">
      <w:pPr>
        <w:pStyle w:val="ConsPlusNormal"/>
        <w:pBdr>
          <w:bottom w:val="single" w:sz="6" w:space="0" w:color="auto"/>
        </w:pBdr>
        <w:spacing w:before="100" w:after="100"/>
        <w:jc w:val="both"/>
        <w:rPr>
          <w:sz w:val="2"/>
          <w:szCs w:val="2"/>
        </w:rPr>
      </w:pPr>
    </w:p>
    <w:p w:rsidR="0005413D" w:rsidRDefault="0083016F">
      <w:bookmarkStart w:id="76" w:name="_GoBack"/>
      <w:bookmarkEnd w:id="76"/>
    </w:p>
    <w:sectPr w:rsidR="0005413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6F"/>
    <w:rsid w:val="000F6BF5"/>
    <w:rsid w:val="0083016F"/>
    <w:rsid w:val="00FE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0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01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0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0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01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01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01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0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01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01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01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01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01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01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7515&amp;dst=100013" TargetMode="External"/><Relationship Id="rId21" Type="http://schemas.openxmlformats.org/officeDocument/2006/relationships/hyperlink" Target="https://login.consultant.ru/link/?req=doc&amp;base=SPB&amp;n=274270&amp;dst=100177" TargetMode="External"/><Relationship Id="rId42" Type="http://schemas.openxmlformats.org/officeDocument/2006/relationships/hyperlink" Target="https://login.consultant.ru/link/?req=doc&amp;base=SPB&amp;n=303018&amp;dst=100027" TargetMode="External"/><Relationship Id="rId63" Type="http://schemas.openxmlformats.org/officeDocument/2006/relationships/hyperlink" Target="https://login.consultant.ru/link/?req=doc&amp;base=SPB&amp;n=320265&amp;dst=100037" TargetMode="External"/><Relationship Id="rId84" Type="http://schemas.openxmlformats.org/officeDocument/2006/relationships/hyperlink" Target="https://login.consultant.ru/link/?req=doc&amp;base=SPB&amp;n=283917&amp;dst=100042" TargetMode="External"/><Relationship Id="rId138" Type="http://schemas.openxmlformats.org/officeDocument/2006/relationships/hyperlink" Target="https://login.consultant.ru/link/?req=doc&amp;base=SPB&amp;n=303018&amp;dst=100124" TargetMode="External"/><Relationship Id="rId107" Type="http://schemas.openxmlformats.org/officeDocument/2006/relationships/hyperlink" Target="https://login.consultant.ru/link/?req=doc&amp;base=SPB&amp;n=291020&amp;dst=100033" TargetMode="External"/><Relationship Id="rId11" Type="http://schemas.openxmlformats.org/officeDocument/2006/relationships/hyperlink" Target="https://login.consultant.ru/link/?req=doc&amp;base=SPB&amp;n=297515&amp;dst=100005" TargetMode="External"/><Relationship Id="rId32" Type="http://schemas.openxmlformats.org/officeDocument/2006/relationships/hyperlink" Target="https://login.consultant.ru/link/?req=doc&amp;base=SPB&amp;n=320265&amp;dst=100005" TargetMode="External"/><Relationship Id="rId37" Type="http://schemas.openxmlformats.org/officeDocument/2006/relationships/hyperlink" Target="https://login.consultant.ru/link/?req=doc&amp;base=SPB&amp;n=303018&amp;dst=100026" TargetMode="External"/><Relationship Id="rId53" Type="http://schemas.openxmlformats.org/officeDocument/2006/relationships/hyperlink" Target="https://login.consultant.ru/link/?req=doc&amp;base=LAW&amp;n=482881" TargetMode="External"/><Relationship Id="rId58" Type="http://schemas.openxmlformats.org/officeDocument/2006/relationships/hyperlink" Target="https://login.consultant.ru/link/?req=doc&amp;base=SPB&amp;n=320265&amp;dst=100036" TargetMode="External"/><Relationship Id="rId74" Type="http://schemas.openxmlformats.org/officeDocument/2006/relationships/hyperlink" Target="https://login.consultant.ru/link/?req=doc&amp;base=SPB&amp;n=318228" TargetMode="External"/><Relationship Id="rId79" Type="http://schemas.openxmlformats.org/officeDocument/2006/relationships/hyperlink" Target="https://login.consultant.ru/link/?req=doc&amp;base=SPB&amp;n=320265&amp;dst=100075" TargetMode="External"/><Relationship Id="rId102" Type="http://schemas.openxmlformats.org/officeDocument/2006/relationships/hyperlink" Target="https://login.consultant.ru/link/?req=doc&amp;base=SPB&amp;n=320265&amp;dst=100084" TargetMode="External"/><Relationship Id="rId123" Type="http://schemas.openxmlformats.org/officeDocument/2006/relationships/hyperlink" Target="https://login.consultant.ru/link/?req=doc&amp;base=LAW&amp;n=518213" TargetMode="External"/><Relationship Id="rId128" Type="http://schemas.openxmlformats.org/officeDocument/2006/relationships/hyperlink" Target="https://login.consultant.ru/link/?req=doc&amp;base=SPB&amp;n=303018&amp;dst=10011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18213" TargetMode="External"/><Relationship Id="rId95" Type="http://schemas.openxmlformats.org/officeDocument/2006/relationships/hyperlink" Target="https://login.consultant.ru/link/?req=doc&amp;base=SPB&amp;n=316977&amp;dst=100013" TargetMode="External"/><Relationship Id="rId22" Type="http://schemas.openxmlformats.org/officeDocument/2006/relationships/hyperlink" Target="https://login.consultant.ru/link/?req=doc&amp;base=SPB&amp;n=303018&amp;dst=100013" TargetMode="External"/><Relationship Id="rId27" Type="http://schemas.openxmlformats.org/officeDocument/2006/relationships/hyperlink" Target="https://login.consultant.ru/link/?req=doc&amp;base=SPB&amp;n=288348&amp;dst=100015" TargetMode="External"/><Relationship Id="rId43" Type="http://schemas.openxmlformats.org/officeDocument/2006/relationships/hyperlink" Target="https://login.consultant.ru/link/?req=doc&amp;base=SPB&amp;n=320265&amp;dst=100013" TargetMode="External"/><Relationship Id="rId48" Type="http://schemas.openxmlformats.org/officeDocument/2006/relationships/hyperlink" Target="https://login.consultant.ru/link/?req=doc&amp;base=SPB&amp;n=318228" TargetMode="External"/><Relationship Id="rId64" Type="http://schemas.openxmlformats.org/officeDocument/2006/relationships/hyperlink" Target="https://login.consultant.ru/link/?req=doc&amp;base=SPB&amp;n=320265&amp;dst=100049" TargetMode="External"/><Relationship Id="rId69" Type="http://schemas.openxmlformats.org/officeDocument/2006/relationships/hyperlink" Target="https://login.consultant.ru/link/?req=doc&amp;base=SPB&amp;n=320265&amp;dst=100070" TargetMode="External"/><Relationship Id="rId113" Type="http://schemas.openxmlformats.org/officeDocument/2006/relationships/hyperlink" Target="https://login.consultant.ru/link/?req=doc&amp;base=SPB&amp;n=318228&amp;dst=100189" TargetMode="External"/><Relationship Id="rId118" Type="http://schemas.openxmlformats.org/officeDocument/2006/relationships/hyperlink" Target="https://login.consultant.ru/link/?req=doc&amp;base=SPB&amp;n=303018&amp;dst=100108" TargetMode="External"/><Relationship Id="rId134" Type="http://schemas.openxmlformats.org/officeDocument/2006/relationships/hyperlink" Target="https://login.consultant.ru/link/?req=doc&amp;base=SPB&amp;n=303018&amp;dst=100120" TargetMode="External"/><Relationship Id="rId139" Type="http://schemas.openxmlformats.org/officeDocument/2006/relationships/hyperlink" Target="https://login.consultant.ru/link/?req=doc&amp;base=SPB&amp;n=303018&amp;dst=100126" TargetMode="External"/><Relationship Id="rId80" Type="http://schemas.openxmlformats.org/officeDocument/2006/relationships/hyperlink" Target="https://login.consultant.ru/link/?req=doc&amp;base=SPB&amp;n=320265&amp;dst=100077" TargetMode="External"/><Relationship Id="rId85" Type="http://schemas.openxmlformats.org/officeDocument/2006/relationships/hyperlink" Target="https://login.consultant.ru/link/?req=doc&amp;base=SPB&amp;n=316977&amp;dst=100012" TargetMode="External"/><Relationship Id="rId12" Type="http://schemas.openxmlformats.org/officeDocument/2006/relationships/hyperlink" Target="https://login.consultant.ru/link/?req=doc&amp;base=SPB&amp;n=303018&amp;dst=100005" TargetMode="External"/><Relationship Id="rId17" Type="http://schemas.openxmlformats.org/officeDocument/2006/relationships/hyperlink" Target="https://login.consultant.ru/link/?req=doc&amp;base=SPB&amp;n=297515&amp;dst=100011" TargetMode="External"/><Relationship Id="rId33" Type="http://schemas.openxmlformats.org/officeDocument/2006/relationships/hyperlink" Target="https://login.consultant.ru/link/?req=doc&amp;base=SPB&amp;n=318228&amp;dst=100181" TargetMode="External"/><Relationship Id="rId38" Type="http://schemas.openxmlformats.org/officeDocument/2006/relationships/hyperlink" Target="https://login.consultant.ru/link/?req=doc&amp;base=SPB&amp;n=320265&amp;dst=100012" TargetMode="External"/><Relationship Id="rId59" Type="http://schemas.openxmlformats.org/officeDocument/2006/relationships/hyperlink" Target="https://login.consultant.ru/link/?req=doc&amp;base=LAW&amp;n=518213" TargetMode="External"/><Relationship Id="rId103" Type="http://schemas.openxmlformats.org/officeDocument/2006/relationships/hyperlink" Target="https://login.consultant.ru/link/?req=doc&amp;base=SPB&amp;n=303018&amp;dst=100107" TargetMode="External"/><Relationship Id="rId108" Type="http://schemas.openxmlformats.org/officeDocument/2006/relationships/hyperlink" Target="https://login.consultant.ru/link/?req=doc&amp;base=SPB&amp;n=320265&amp;dst=100085" TargetMode="External"/><Relationship Id="rId124" Type="http://schemas.openxmlformats.org/officeDocument/2006/relationships/hyperlink" Target="https://login.consultant.ru/link/?req=doc&amp;base=SPB&amp;n=303018&amp;dst=100111" TargetMode="External"/><Relationship Id="rId129" Type="http://schemas.openxmlformats.org/officeDocument/2006/relationships/hyperlink" Target="https://login.consultant.ru/link/?req=doc&amp;base=SPB&amp;n=303018&amp;dst=100116" TargetMode="External"/><Relationship Id="rId54" Type="http://schemas.openxmlformats.org/officeDocument/2006/relationships/hyperlink" Target="https://login.consultant.ru/link/?req=doc&amp;base=SPB&amp;n=303018&amp;dst=100034" TargetMode="External"/><Relationship Id="rId70" Type="http://schemas.openxmlformats.org/officeDocument/2006/relationships/hyperlink" Target="https://login.consultant.ru/link/?req=doc&amp;base=SPB&amp;n=316977&amp;dst=100011" TargetMode="External"/><Relationship Id="rId75" Type="http://schemas.openxmlformats.org/officeDocument/2006/relationships/hyperlink" Target="https://login.consultant.ru/link/?req=doc&amp;base=SPB&amp;n=281174&amp;dst=100163" TargetMode="External"/><Relationship Id="rId91" Type="http://schemas.openxmlformats.org/officeDocument/2006/relationships/hyperlink" Target="https://login.consultant.ru/link/?req=doc&amp;base=SPB&amp;n=283917&amp;dst=100043" TargetMode="External"/><Relationship Id="rId96" Type="http://schemas.openxmlformats.org/officeDocument/2006/relationships/hyperlink" Target="https://login.consultant.ru/link/?req=doc&amp;base=SPB&amp;n=320265&amp;dst=100083" TargetMode="External"/><Relationship Id="rId140" Type="http://schemas.openxmlformats.org/officeDocument/2006/relationships/hyperlink" Target="https://login.consultant.ru/link/?req=doc&amp;base=SPB&amp;n=303018&amp;dst=100128" TargetMode="External"/><Relationship Id="rId1" Type="http://schemas.openxmlformats.org/officeDocument/2006/relationships/styles" Target="styles.xml"/><Relationship Id="rId6" Type="http://schemas.openxmlformats.org/officeDocument/2006/relationships/hyperlink" Target="https://login.consultant.ru/link/?req=doc&amp;base=SPB&amp;n=281174&amp;dst=100141" TargetMode="External"/><Relationship Id="rId23" Type="http://schemas.openxmlformats.org/officeDocument/2006/relationships/hyperlink" Target="https://login.consultant.ru/link/?req=doc&amp;base=SPB&amp;n=318228&amp;dst=100175" TargetMode="External"/><Relationship Id="rId28" Type="http://schemas.openxmlformats.org/officeDocument/2006/relationships/hyperlink" Target="https://login.consultant.ru/link/?req=doc&amp;base=SPB&amp;n=291020&amp;dst=100005" TargetMode="External"/><Relationship Id="rId49" Type="http://schemas.openxmlformats.org/officeDocument/2006/relationships/hyperlink" Target="https://login.consultant.ru/link/?req=doc&amp;base=SPB&amp;n=303018&amp;dst=100032" TargetMode="External"/><Relationship Id="rId114" Type="http://schemas.openxmlformats.org/officeDocument/2006/relationships/hyperlink" Target="https://login.consultant.ru/link/?req=doc&amp;base=SPB&amp;n=318228&amp;dst=55" TargetMode="External"/><Relationship Id="rId119" Type="http://schemas.openxmlformats.org/officeDocument/2006/relationships/hyperlink" Target="https://login.consultant.ru/link/?req=doc&amp;base=SPB&amp;n=318228&amp;dst=34" TargetMode="External"/><Relationship Id="rId44" Type="http://schemas.openxmlformats.org/officeDocument/2006/relationships/hyperlink" Target="https://login.consultant.ru/link/?req=doc&amp;base=SPB&amp;n=281174&amp;dst=100142" TargetMode="External"/><Relationship Id="rId60" Type="http://schemas.openxmlformats.org/officeDocument/2006/relationships/hyperlink" Target="https://login.consultant.ru/link/?req=doc&amp;base=LAW&amp;n=518213" TargetMode="External"/><Relationship Id="rId65" Type="http://schemas.openxmlformats.org/officeDocument/2006/relationships/hyperlink" Target="https://login.consultant.ru/link/?req=doc&amp;base=LAW&amp;n=518213" TargetMode="External"/><Relationship Id="rId81" Type="http://schemas.openxmlformats.org/officeDocument/2006/relationships/hyperlink" Target="https://login.consultant.ru/link/?req=doc&amp;base=SPB&amp;n=303018&amp;dst=100097" TargetMode="External"/><Relationship Id="rId86" Type="http://schemas.openxmlformats.org/officeDocument/2006/relationships/hyperlink" Target="https://login.consultant.ru/link/?req=doc&amp;base=SPB&amp;n=320265&amp;dst=100079" TargetMode="External"/><Relationship Id="rId130" Type="http://schemas.openxmlformats.org/officeDocument/2006/relationships/hyperlink" Target="https://login.consultant.ru/link/?req=doc&amp;base=SPB&amp;n=303018&amp;dst=100117" TargetMode="External"/><Relationship Id="rId135" Type="http://schemas.openxmlformats.org/officeDocument/2006/relationships/hyperlink" Target="https://login.consultant.ru/link/?req=doc&amp;base=LAW&amp;n=518213" TargetMode="External"/><Relationship Id="rId13" Type="http://schemas.openxmlformats.org/officeDocument/2006/relationships/hyperlink" Target="https://login.consultant.ru/link/?req=doc&amp;base=SPB&amp;n=313116&amp;dst=100022" TargetMode="External"/><Relationship Id="rId18" Type="http://schemas.openxmlformats.org/officeDocument/2006/relationships/hyperlink" Target="https://login.consultant.ru/link/?req=doc&amp;base=SPB&amp;n=274270&amp;dst=100018" TargetMode="External"/><Relationship Id="rId39" Type="http://schemas.openxmlformats.org/officeDocument/2006/relationships/hyperlink" Target="https://login.consultant.ru/link/?req=doc&amp;base=LAW&amp;n=518213" TargetMode="External"/><Relationship Id="rId109" Type="http://schemas.openxmlformats.org/officeDocument/2006/relationships/hyperlink" Target="https://login.consultant.ru/link/?req=doc&amp;base=SPB&amp;n=318228" TargetMode="External"/><Relationship Id="rId34" Type="http://schemas.openxmlformats.org/officeDocument/2006/relationships/hyperlink" Target="https://login.consultant.ru/link/?req=doc&amp;base=SPB&amp;n=283917&amp;dst=100017" TargetMode="External"/><Relationship Id="rId50" Type="http://schemas.openxmlformats.org/officeDocument/2006/relationships/hyperlink" Target="https://login.consultant.ru/link/?req=doc&amp;base=SPB&amp;n=320265&amp;dst=100020" TargetMode="External"/><Relationship Id="rId55" Type="http://schemas.openxmlformats.org/officeDocument/2006/relationships/hyperlink" Target="https://login.consultant.ru/link/?req=doc&amp;base=SPB&amp;n=318228" TargetMode="External"/><Relationship Id="rId76" Type="http://schemas.openxmlformats.org/officeDocument/2006/relationships/hyperlink" Target="https://login.consultant.ru/link/?req=doc&amp;base=SPB&amp;n=320265&amp;dst=100074" TargetMode="External"/><Relationship Id="rId97" Type="http://schemas.openxmlformats.org/officeDocument/2006/relationships/hyperlink" Target="https://login.consultant.ru/link/?req=doc&amp;base=LAW&amp;n=500137" TargetMode="External"/><Relationship Id="rId104" Type="http://schemas.openxmlformats.org/officeDocument/2006/relationships/hyperlink" Target="https://login.consultant.ru/link/?req=doc&amp;base=SPB&amp;n=291020&amp;dst=100028" TargetMode="External"/><Relationship Id="rId120" Type="http://schemas.openxmlformats.org/officeDocument/2006/relationships/hyperlink" Target="https://login.consultant.ru/link/?req=doc&amp;base=LAW&amp;n=518213" TargetMode="External"/><Relationship Id="rId125" Type="http://schemas.openxmlformats.org/officeDocument/2006/relationships/hyperlink" Target="https://login.consultant.ru/link/?req=doc&amp;base=SPB&amp;n=303018&amp;dst=100113" TargetMode="External"/><Relationship Id="rId141" Type="http://schemas.openxmlformats.org/officeDocument/2006/relationships/fontTable" Target="fontTable.xml"/><Relationship Id="rId7" Type="http://schemas.openxmlformats.org/officeDocument/2006/relationships/hyperlink" Target="https://login.consultant.ru/link/?req=doc&amp;base=SPB&amp;n=283917&amp;dst=100015" TargetMode="External"/><Relationship Id="rId71" Type="http://schemas.openxmlformats.org/officeDocument/2006/relationships/hyperlink" Target="https://login.consultant.ru/link/?req=doc&amp;base=SPB&amp;n=320265&amp;dst=100071" TargetMode="External"/><Relationship Id="rId92" Type="http://schemas.openxmlformats.org/officeDocument/2006/relationships/hyperlink" Target="https://login.consultant.ru/link/?req=doc&amp;base=SPB&amp;n=303018&amp;dst=10010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3018&amp;dst=100024" TargetMode="External"/><Relationship Id="rId24" Type="http://schemas.openxmlformats.org/officeDocument/2006/relationships/hyperlink" Target="https://login.consultant.ru/link/?req=doc&amp;base=SPB&amp;n=281174&amp;dst=100141" TargetMode="External"/><Relationship Id="rId40" Type="http://schemas.openxmlformats.org/officeDocument/2006/relationships/hyperlink" Target="https://login.consultant.ru/link/?req=doc&amp;base=SPB&amp;n=283917&amp;dst=100019" TargetMode="External"/><Relationship Id="rId45" Type="http://schemas.openxmlformats.org/officeDocument/2006/relationships/hyperlink" Target="https://login.consultant.ru/link/?req=doc&amp;base=SPB&amp;n=303018&amp;dst=100029" TargetMode="External"/><Relationship Id="rId66" Type="http://schemas.openxmlformats.org/officeDocument/2006/relationships/hyperlink" Target="https://login.consultant.ru/link/?req=doc&amp;base=SPB&amp;n=320265&amp;dst=100050" TargetMode="External"/><Relationship Id="rId87" Type="http://schemas.openxmlformats.org/officeDocument/2006/relationships/hyperlink" Target="https://login.consultant.ru/link/?req=doc&amp;base=SPB&amp;n=318228&amp;dst=100175" TargetMode="External"/><Relationship Id="rId110" Type="http://schemas.openxmlformats.org/officeDocument/2006/relationships/hyperlink" Target="https://login.consultant.ru/link/?req=doc&amp;base=SPB&amp;n=318228&amp;dst=100174" TargetMode="External"/><Relationship Id="rId115" Type="http://schemas.openxmlformats.org/officeDocument/2006/relationships/hyperlink" Target="https://login.consultant.ru/link/?req=doc&amp;base=SPB&amp;n=318228&amp;dst=57" TargetMode="External"/><Relationship Id="rId131" Type="http://schemas.openxmlformats.org/officeDocument/2006/relationships/hyperlink" Target="https://login.consultant.ru/link/?req=doc&amp;base=SPB&amp;n=318228" TargetMode="External"/><Relationship Id="rId136" Type="http://schemas.openxmlformats.org/officeDocument/2006/relationships/hyperlink" Target="https://login.consultant.ru/link/?req=doc&amp;base=SPB&amp;n=303018&amp;dst=100121" TargetMode="External"/><Relationship Id="rId61" Type="http://schemas.openxmlformats.org/officeDocument/2006/relationships/hyperlink" Target="https://login.consultant.ru/link/?req=doc&amp;base=LAW&amp;n=518213" TargetMode="External"/><Relationship Id="rId82" Type="http://schemas.openxmlformats.org/officeDocument/2006/relationships/hyperlink" Target="https://login.consultant.ru/link/?req=doc&amp;base=SPB&amp;n=320265&amp;dst=100078" TargetMode="External"/><Relationship Id="rId19" Type="http://schemas.openxmlformats.org/officeDocument/2006/relationships/hyperlink" Target="https://login.consultant.ru/link/?req=doc&amp;base=SPB&amp;n=274270&amp;dst=100102" TargetMode="External"/><Relationship Id="rId14" Type="http://schemas.openxmlformats.org/officeDocument/2006/relationships/hyperlink" Target="https://login.consultant.ru/link/?req=doc&amp;base=SPB&amp;n=316977&amp;dst=100005" TargetMode="External"/><Relationship Id="rId30" Type="http://schemas.openxmlformats.org/officeDocument/2006/relationships/hyperlink" Target="https://login.consultant.ru/link/?req=doc&amp;base=SPB&amp;n=313116&amp;dst=100022" TargetMode="External"/><Relationship Id="rId35" Type="http://schemas.openxmlformats.org/officeDocument/2006/relationships/hyperlink" Target="https://login.consultant.ru/link/?req=doc&amp;base=LAW&amp;n=518213" TargetMode="External"/><Relationship Id="rId56" Type="http://schemas.openxmlformats.org/officeDocument/2006/relationships/hyperlink" Target="https://login.consultant.ru/link/?req=doc&amp;base=SPB&amp;n=318228&amp;dst=100174" TargetMode="External"/><Relationship Id="rId77" Type="http://schemas.openxmlformats.org/officeDocument/2006/relationships/hyperlink" Target="https://login.consultant.ru/link/?req=doc&amp;base=LAW&amp;n=500137&amp;dst=1246" TargetMode="External"/><Relationship Id="rId100" Type="http://schemas.openxmlformats.org/officeDocument/2006/relationships/hyperlink" Target="https://login.consultant.ru/link/?req=doc&amp;base=SPB&amp;n=303018&amp;dst=100104" TargetMode="External"/><Relationship Id="rId105" Type="http://schemas.openxmlformats.org/officeDocument/2006/relationships/hyperlink" Target="https://login.consultant.ru/link/?req=doc&amp;base=SPB&amp;n=281174&amp;dst=100169" TargetMode="External"/><Relationship Id="rId126" Type="http://schemas.openxmlformats.org/officeDocument/2006/relationships/hyperlink" Target="https://login.consultant.ru/link/?req=doc&amp;base=SPB&amp;n=318228" TargetMode="External"/><Relationship Id="rId8" Type="http://schemas.openxmlformats.org/officeDocument/2006/relationships/hyperlink" Target="https://login.consultant.ru/link/?req=doc&amp;base=SPB&amp;n=294085&amp;dst=100108" TargetMode="External"/><Relationship Id="rId51" Type="http://schemas.openxmlformats.org/officeDocument/2006/relationships/hyperlink" Target="https://login.consultant.ru/link/?req=doc&amp;base=SPB&amp;n=303018&amp;dst=100033" TargetMode="External"/><Relationship Id="rId72" Type="http://schemas.openxmlformats.org/officeDocument/2006/relationships/hyperlink" Target="https://login.consultant.ru/link/?req=doc&amp;base=SPB&amp;n=320265&amp;dst=100072" TargetMode="External"/><Relationship Id="rId93" Type="http://schemas.openxmlformats.org/officeDocument/2006/relationships/hyperlink" Target="https://login.consultant.ru/link/?req=doc&amp;base=SPB&amp;n=313116&amp;dst=100022" TargetMode="External"/><Relationship Id="rId98" Type="http://schemas.openxmlformats.org/officeDocument/2006/relationships/hyperlink" Target="https://login.consultant.ru/link/?req=doc&amp;base=SPB&amp;n=303018&amp;dst=100102" TargetMode="External"/><Relationship Id="rId121" Type="http://schemas.openxmlformats.org/officeDocument/2006/relationships/hyperlink" Target="https://login.consultant.ru/link/?req=doc&amp;base=SPB&amp;n=303018&amp;dst=10011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SPB&amp;n=283917&amp;dst=100015" TargetMode="External"/><Relationship Id="rId46" Type="http://schemas.openxmlformats.org/officeDocument/2006/relationships/hyperlink" Target="https://login.consultant.ru/link/?req=doc&amp;base=SPB&amp;n=320265&amp;dst=100016" TargetMode="External"/><Relationship Id="rId67" Type="http://schemas.openxmlformats.org/officeDocument/2006/relationships/hyperlink" Target="https://login.consultant.ru/link/?req=doc&amp;base=SPB&amp;n=320265&amp;dst=100067" TargetMode="External"/><Relationship Id="rId116" Type="http://schemas.openxmlformats.org/officeDocument/2006/relationships/hyperlink" Target="https://login.consultant.ru/link/?req=doc&amp;base=SPB&amp;n=318228&amp;dst=100174" TargetMode="External"/><Relationship Id="rId137" Type="http://schemas.openxmlformats.org/officeDocument/2006/relationships/hyperlink" Target="https://login.consultant.ru/link/?req=doc&amp;base=SPB&amp;n=303018&amp;dst=100123" TargetMode="External"/><Relationship Id="rId20" Type="http://schemas.openxmlformats.org/officeDocument/2006/relationships/hyperlink" Target="https://login.consultant.ru/link/?req=doc&amp;base=SPB&amp;n=274270&amp;dst=100114" TargetMode="External"/><Relationship Id="rId41" Type="http://schemas.openxmlformats.org/officeDocument/2006/relationships/hyperlink" Target="https://login.consultant.ru/link/?req=doc&amp;base=LAW&amp;n=518213" TargetMode="External"/><Relationship Id="rId62" Type="http://schemas.openxmlformats.org/officeDocument/2006/relationships/hyperlink" Target="https://login.consultant.ru/link/?req=doc&amp;base=LAW&amp;n=518213" TargetMode="External"/><Relationship Id="rId83" Type="http://schemas.openxmlformats.org/officeDocument/2006/relationships/hyperlink" Target="https://login.consultant.ru/link/?req=doc&amp;base=LAW&amp;n=518213" TargetMode="External"/><Relationship Id="rId88" Type="http://schemas.openxmlformats.org/officeDocument/2006/relationships/hyperlink" Target="https://login.consultant.ru/link/?req=doc&amp;base=LAW&amp;n=482881" TargetMode="External"/><Relationship Id="rId111" Type="http://schemas.openxmlformats.org/officeDocument/2006/relationships/hyperlink" Target="https://login.consultant.ru/link/?req=doc&amp;base=SPB&amp;n=318228&amp;dst=54" TargetMode="External"/><Relationship Id="rId132" Type="http://schemas.openxmlformats.org/officeDocument/2006/relationships/hyperlink" Target="https://login.consultant.ru/link/?req=doc&amp;base=SPB&amp;n=318228" TargetMode="External"/><Relationship Id="rId15" Type="http://schemas.openxmlformats.org/officeDocument/2006/relationships/hyperlink" Target="https://login.consultant.ru/link/?req=doc&amp;base=SPB&amp;n=320265&amp;dst=100005" TargetMode="External"/><Relationship Id="rId36" Type="http://schemas.openxmlformats.org/officeDocument/2006/relationships/hyperlink" Target="https://login.consultant.ru/link/?req=doc&amp;base=SPB&amp;n=283917&amp;dst=100018" TargetMode="External"/><Relationship Id="rId57" Type="http://schemas.openxmlformats.org/officeDocument/2006/relationships/hyperlink" Target="https://login.consultant.ru/link/?req=doc&amp;base=SPB&amp;n=320265&amp;dst=100022" TargetMode="External"/><Relationship Id="rId106" Type="http://schemas.openxmlformats.org/officeDocument/2006/relationships/hyperlink" Target="https://login.consultant.ru/link/?req=doc&amp;base=SPB&amp;n=288348&amp;dst=100026" TargetMode="External"/><Relationship Id="rId127" Type="http://schemas.openxmlformats.org/officeDocument/2006/relationships/hyperlink" Target="https://login.consultant.ru/link/?req=doc&amp;base=LAW&amp;n=518213" TargetMode="External"/><Relationship Id="rId10" Type="http://schemas.openxmlformats.org/officeDocument/2006/relationships/hyperlink" Target="https://login.consultant.ru/link/?req=doc&amp;base=SPB&amp;n=291020&amp;dst=100005" TargetMode="External"/><Relationship Id="rId31" Type="http://schemas.openxmlformats.org/officeDocument/2006/relationships/hyperlink" Target="https://login.consultant.ru/link/?req=doc&amp;base=SPB&amp;n=316977&amp;dst=100005" TargetMode="External"/><Relationship Id="rId52" Type="http://schemas.openxmlformats.org/officeDocument/2006/relationships/hyperlink" Target="https://login.consultant.ru/link/?req=doc&amp;base=SPB&amp;n=320265&amp;dst=100021" TargetMode="External"/><Relationship Id="rId73" Type="http://schemas.openxmlformats.org/officeDocument/2006/relationships/hyperlink" Target="https://login.consultant.ru/link/?req=doc&amp;base=SPB&amp;n=303018&amp;dst=100045" TargetMode="External"/><Relationship Id="rId78" Type="http://schemas.openxmlformats.org/officeDocument/2006/relationships/hyperlink" Target="https://login.consultant.ru/link/?req=doc&amp;base=LAW&amp;n=500137&amp;dst=463" TargetMode="External"/><Relationship Id="rId94" Type="http://schemas.openxmlformats.org/officeDocument/2006/relationships/hyperlink" Target="https://login.consultant.ru/link/?req=doc&amp;base=SPB&amp;n=320265&amp;dst=100082" TargetMode="External"/><Relationship Id="rId99" Type="http://schemas.openxmlformats.org/officeDocument/2006/relationships/hyperlink" Target="https://login.consultant.ru/link/?req=doc&amp;base=SPB&amp;n=303018&amp;dst=100103" TargetMode="External"/><Relationship Id="rId101" Type="http://schemas.openxmlformats.org/officeDocument/2006/relationships/hyperlink" Target="https://login.consultant.ru/link/?req=doc&amp;base=SPB&amp;n=316977&amp;dst=100015" TargetMode="External"/><Relationship Id="rId122" Type="http://schemas.openxmlformats.org/officeDocument/2006/relationships/hyperlink" Target="https://login.consultant.ru/link/?req=doc&amp;base=LAW&amp;n=51821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8348&amp;dst=100014" TargetMode="External"/><Relationship Id="rId26" Type="http://schemas.openxmlformats.org/officeDocument/2006/relationships/hyperlink" Target="https://login.consultant.ru/link/?req=doc&amp;base=SPB&amp;n=294085&amp;dst=100108" TargetMode="External"/><Relationship Id="rId47" Type="http://schemas.openxmlformats.org/officeDocument/2006/relationships/hyperlink" Target="https://login.consultant.ru/link/?req=doc&amp;base=SPB&amp;n=320265&amp;dst=100017" TargetMode="External"/><Relationship Id="rId68" Type="http://schemas.openxmlformats.org/officeDocument/2006/relationships/hyperlink" Target="https://login.consultant.ru/link/?req=doc&amp;base=SPB&amp;n=320265&amp;dst=100068" TargetMode="External"/><Relationship Id="rId89" Type="http://schemas.openxmlformats.org/officeDocument/2006/relationships/hyperlink" Target="https://login.consultant.ru/link/?req=doc&amp;base=SPB&amp;n=303018&amp;dst=100100" TargetMode="External"/><Relationship Id="rId112" Type="http://schemas.openxmlformats.org/officeDocument/2006/relationships/hyperlink" Target="https://login.consultant.ru/link/?req=doc&amp;base=SPB&amp;n=318228&amp;dst=100187" TargetMode="External"/><Relationship Id="rId133" Type="http://schemas.openxmlformats.org/officeDocument/2006/relationships/hyperlink" Target="https://login.consultant.ru/link/?req=doc&amp;base=SPB&amp;n=303018&amp;dst=100119" TargetMode="External"/><Relationship Id="rId16" Type="http://schemas.openxmlformats.org/officeDocument/2006/relationships/hyperlink" Target="https://login.consultant.ru/link/?req=doc&amp;base=SPB&amp;n=318228&amp;dst=1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12369</Words>
  <Characters>70507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Изюмова</dc:creator>
  <cp:lastModifiedBy>Юлия Сергеевна Изюмова</cp:lastModifiedBy>
  <cp:revision>1</cp:revision>
  <dcterms:created xsi:type="dcterms:W3CDTF">2025-12-11T12:44:00Z</dcterms:created>
  <dcterms:modified xsi:type="dcterms:W3CDTF">2025-12-11T12:44:00Z</dcterms:modified>
</cp:coreProperties>
</file>